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357" w:rsidRPr="009F4357" w:rsidRDefault="009F4357" w:rsidP="009F43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43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9F4357" w:rsidRPr="009F4357" w:rsidRDefault="009F4357" w:rsidP="009F43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43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9F4357" w:rsidRPr="009F4357" w:rsidRDefault="009F4357" w:rsidP="009F43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43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F4357" w:rsidRPr="009F4357" w:rsidRDefault="009F4357" w:rsidP="009F43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43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№473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“   11   ”    червня   2013 року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 Сєвєродонецьк</w:t>
      </w:r>
    </w:p>
    <w:p w:rsidR="009F4357" w:rsidRPr="009F4357" w:rsidRDefault="009F4357" w:rsidP="009F435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43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створення інвентаризаційної комісії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Відповідно до  ст. 34 Закону України «Про місцеве самоврядування в Україні», Закону України «Про захист персональних даних», Постанови КМУ № 866 від 24.09.2008 р. «Питання діяльності органів опіки та піклування, пов’язаної із захистом прав дитини», пункту 33.3 наказу Міністерства соціальної політики України від 18.02.2013 № 69 «Про затвердження  рішень колегії Міністерства соціальної політики України від 01.02.2013» стосовно захисту житлових та майнових прав дітей-сиріт та дітей, позбавлених батьківського піклування, осіб з їх числа, виконавчий комітет  Сєвєродонецької міської ради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9F4357" w:rsidRPr="009F4357" w:rsidRDefault="009F4357" w:rsidP="009F43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15"/>
          <w:szCs w:val="15"/>
          <w:shd w:val="clear" w:color="auto" w:fill="FFFFFF"/>
          <w:lang w:eastAsia="ru-RU"/>
        </w:rPr>
        <w:t>1. Створити інвентаризаційну комісію для перевірки стану збереження та проведення інвентаризації житлових приміщень, які належать на праві користування або власності дітям-сиротам, дітям, позбавленим батьківського піклування та особам з їх числа.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2. Затвердити склад інвентаризаційної комісії (додаток 1).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3. Комісії провести на підпорядкованій території протягом червня 2013 року детальну інвентаризацію та оцінку придатності для проживання житла, яке належить на праві власності або користування дітям зазначеної категорії та особам з їх чиста.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4. Комісії, за результатами інвентаризації, розробити план заходів, спрямованих на усунення причин, які з’ясувалися під час перевірки, що унеможливлюють повернення до жилих приміщень таких дітей та осіб з їх числа після завершення терміну їх перебування в сімейних формах виховання та закінчення інтернатних закладів (окремо по кожній особі та дитині).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5. Контроль за виконанням рішення покласти на заступника міського голови Терьошина С.Ф.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6. Дане рішення підлягає оприлюдненню.</w:t>
      </w:r>
    </w:p>
    <w:p w:rsidR="009F4357" w:rsidRPr="009F4357" w:rsidRDefault="009F4357" w:rsidP="009F4357">
      <w:pPr>
        <w:shd w:val="clear" w:color="auto" w:fill="FFFFFF"/>
        <w:spacing w:after="180" w:line="219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F4357" w:rsidRPr="009F4357" w:rsidRDefault="009F4357" w:rsidP="009F4357">
      <w:pPr>
        <w:shd w:val="clear" w:color="auto" w:fill="FFFFFF"/>
        <w:spacing w:after="180" w:line="219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F4357" w:rsidRPr="009F4357" w:rsidRDefault="009F4357" w:rsidP="009F4357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В.В.Казаков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F435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 Додаток 1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                   до рішення виконкому № 473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lastRenderedPageBreak/>
        <w:t>                                                                                              від 11 червня 2013 р.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СКЛАД 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інвентаризаційної комісії.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Голова: 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1.</w:t>
      </w:r>
      <w:r w:rsidRPr="009F435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9F435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F4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Терьошин Сергій Федорович  – заступник міського голови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ind w:left="360" w:firstLine="34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Заступник голови: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2.</w:t>
      </w:r>
      <w:r w:rsidRPr="009F435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9F435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F4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Потапкін Костянтин Володимирович – начальник Управління ЖКГ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ind w:left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комісії: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3.</w:t>
      </w:r>
      <w:r w:rsidRPr="009F435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9F435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F4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Кісєльова Анна Євгенівна - провідний спеціаліст ЦСССДМ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Члени комісії: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4.</w:t>
      </w:r>
      <w:r w:rsidRPr="009F435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9F435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F4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Носовець Світлана Вікторівна – начальник служби у справах дітей міської ради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5.</w:t>
      </w:r>
      <w:r w:rsidRPr="009F435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9F435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F4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Абраменко Роман Леонідович -  начальник відділу капітального будівництва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6.</w:t>
      </w:r>
      <w:r w:rsidRPr="009F435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9F435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F4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Воротинцева Маргарита Дмитрівна  - завідувач сектором з питань опіки та піклування служби у справах дітей міської ради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7.</w:t>
      </w:r>
      <w:r w:rsidRPr="009F435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9F435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F4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Мінайлова Людмила Іванівна – директор Центру соціальних служб для сім</w:t>
      </w:r>
      <w:r w:rsidRPr="009F4357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‘</w:t>
      </w:r>
      <w:r w:rsidRPr="009F4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ї, дітей та молоді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8.</w:t>
      </w:r>
      <w:r w:rsidRPr="009F435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9F435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F4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Хаврич Валерій Володимирович – головний спеціаліст Управління ЖКГ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9F4357" w:rsidRPr="009F4357" w:rsidRDefault="009F4357" w:rsidP="009F4357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F435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4357"/>
    <w:rsid w:val="009F4357"/>
    <w:rsid w:val="00C62C0A"/>
    <w:rsid w:val="00F358F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F435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43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43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9F43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9F43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4357"/>
  </w:style>
  <w:style w:type="character" w:styleId="a6">
    <w:name w:val="Emphasis"/>
    <w:basedOn w:val="a0"/>
    <w:uiPriority w:val="20"/>
    <w:qFormat/>
    <w:rsid w:val="009F43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6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Company>Северодонецкие вести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2016-08-02T08:05:00Z</dcterms:created>
  <dcterms:modified xsi:type="dcterms:W3CDTF">2016-08-02T08:05:00Z</dcterms:modified>
</cp:coreProperties>
</file>