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9A" w:rsidRPr="0030579A" w:rsidRDefault="0030579A" w:rsidP="003057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7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0579A" w:rsidRPr="0030579A" w:rsidRDefault="0030579A" w:rsidP="003057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7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0579A" w:rsidRPr="0030579A" w:rsidRDefault="0030579A" w:rsidP="003057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7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0579A" w:rsidRPr="0030579A" w:rsidRDefault="0030579A" w:rsidP="0030579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057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0579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№377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„21”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0579A" w:rsidRPr="0030579A" w:rsidRDefault="0030579A" w:rsidP="0030579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31"/>
          <w:szCs w:val="31"/>
          <w:lang w:val="uk-UA" w:eastAsia="ru-RU"/>
        </w:rPr>
        <w:t>Про нагородження Почесними</w:t>
      </w:r>
      <w:r w:rsidRPr="0030579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31"/>
          <w:szCs w:val="31"/>
          <w:lang w:val="uk-UA" w:eastAsia="ru-RU"/>
        </w:rPr>
        <w:t>грамотами виконавчого комітету</w:t>
      </w:r>
      <w:r w:rsidRPr="0030579A">
        <w:rPr>
          <w:rFonts w:ascii="Tahoma" w:eastAsia="Times New Roman" w:hAnsi="Tahoma" w:cs="Tahoma"/>
          <w:color w:val="4A4A4A"/>
          <w:sz w:val="31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31"/>
          <w:szCs w:val="31"/>
          <w:lang w:val="uk-UA" w:eastAsia="ru-RU"/>
        </w:rPr>
        <w:t>до Дня міста 2013</w:t>
      </w:r>
    </w:p>
    <w:p w:rsidR="0030579A" w:rsidRPr="0030579A" w:rsidRDefault="0030579A" w:rsidP="0030579A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п.6 ст. 59 Закону України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30579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</w:t>
      </w:r>
      <w:r w:rsidRPr="0030579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про відзнаки виконавчого комітету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затвердженим рішенням виконкому від 23.01.07 р. № 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194, розглянувши клопотання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начальника відділу культури міської ради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Лішик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О.П. від 15.05.2013 р. № 195; заступника начальника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УП та СЗН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Михайлюк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І.І. від 14.05.2013 р. № 2263/03; начальника УЖКГ міської ради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Потапкіна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К.В. від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15.05.2013 р. № 797, виконавчий комітет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0579A" w:rsidRPr="0030579A" w:rsidRDefault="0030579A" w:rsidP="0030579A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3057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3057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Нагородити Почесною грамотою виконкому та видати грошову премію у сумі 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120 (сто двадцять) грн. кожному: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ind w:left="1785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057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057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Чернобай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Яну Олександрівну, директора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КЗ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„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галерея мистецтв</w:t>
      </w:r>
      <w:r w:rsidRPr="0030579A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”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;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ind w:left="1785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057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057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Гордієнко Людмилу Анатоліївну, начальника відділу праці УП та СЗН міської ради;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ind w:left="1785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0579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30579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Кулака Івана Вікторовича, директора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„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„</w:t>
      </w:r>
      <w:r w:rsidRPr="0030579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Добробут</w:t>
      </w:r>
      <w:r w:rsidRPr="0030579A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”</w:t>
      </w:r>
      <w:r w:rsidRPr="0030579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0579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„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сумлінну працю, високий професіоналізм, усвідомлене почуття відповідальності за доручену справу та з нагоди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Дня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міста</w:t>
      </w:r>
      <w:r w:rsidRPr="0030579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”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Відділу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бухобліку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звітності видати гроші в сумі 360 (триста шістдесят)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гривень нагородженим.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30579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Рішення підлягає оприлюдненню.</w:t>
      </w:r>
    </w:p>
    <w:p w:rsidR="0030579A" w:rsidRPr="0030579A" w:rsidRDefault="0030579A" w:rsidP="0030579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 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керуючого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Єфименко</w:t>
      </w:r>
      <w:proofErr w:type="spellEnd"/>
      <w:r w:rsidRPr="0030579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Л.Ф.</w:t>
      </w:r>
    </w:p>
    <w:p w:rsidR="0030579A" w:rsidRPr="0030579A" w:rsidRDefault="0030579A" w:rsidP="0030579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0579A" w:rsidRPr="0030579A" w:rsidRDefault="0030579A" w:rsidP="0030579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79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30579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30579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0579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30579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0579A"/>
    <w:rsid w:val="0030579A"/>
    <w:rsid w:val="00C62C0A"/>
    <w:rsid w:val="00F738C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057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7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57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579A"/>
  </w:style>
  <w:style w:type="paragraph" w:styleId="a4">
    <w:name w:val="Body Text"/>
    <w:basedOn w:val="a"/>
    <w:link w:val="a5"/>
    <w:uiPriority w:val="99"/>
    <w:semiHidden/>
    <w:unhideWhenUsed/>
    <w:rsid w:val="003057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05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057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05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057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7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2016-08-01T08:28:00Z</dcterms:created>
  <dcterms:modified xsi:type="dcterms:W3CDTF">2016-08-01T08:29:00Z</dcterms:modified>
</cp:coreProperties>
</file>