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90" w:rsidRPr="00407A90" w:rsidRDefault="00407A90" w:rsidP="00407A90">
      <w:pPr>
        <w:spacing w:after="60"/>
        <w:jc w:val="center"/>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13"/>
          <w:szCs w:val="13"/>
          <w:lang w:eastAsia="ru-RU"/>
        </w:rPr>
        <w:t>СЄВЄРОДОНЕЦЬКА  МІСЬКА  РАДА</w:t>
      </w:r>
    </w:p>
    <w:p w:rsidR="00407A90" w:rsidRPr="00407A90" w:rsidRDefault="00407A90" w:rsidP="00407A90">
      <w:pPr>
        <w:spacing w:after="60"/>
        <w:jc w:val="center"/>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13"/>
          <w:szCs w:val="13"/>
          <w:lang w:eastAsia="ru-RU"/>
        </w:rPr>
        <w:t>ВИКОНАВЧИЙ КОМІТЕТ</w:t>
      </w:r>
    </w:p>
    <w:p w:rsidR="00407A90" w:rsidRPr="00407A90" w:rsidRDefault="00407A90" w:rsidP="00407A90">
      <w:pPr>
        <w:spacing w:after="60"/>
        <w:jc w:val="center"/>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13"/>
          <w:szCs w:val="13"/>
          <w:lang w:eastAsia="ru-RU"/>
        </w:rPr>
        <w:t> </w:t>
      </w:r>
    </w:p>
    <w:p w:rsidR="00407A90" w:rsidRPr="00407A90" w:rsidRDefault="00407A90" w:rsidP="00407A90">
      <w:pPr>
        <w:spacing w:after="60"/>
        <w:jc w:val="center"/>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13"/>
          <w:szCs w:val="13"/>
          <w:lang w:eastAsia="ru-RU"/>
        </w:rPr>
        <w:t>РІШЕННЯ  №232</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36"/>
          <w:szCs w:val="36"/>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eastAsia="ru-RU"/>
        </w:rPr>
        <w:t>19  березня  2013 року</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eastAsia="ru-RU"/>
        </w:rPr>
        <w:t>м.Сєвєродонецьк</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36"/>
          <w:szCs w:val="36"/>
          <w:lang w:val="uk-UA" w:eastAsia="ru-RU"/>
        </w:rPr>
        <w:t> </w:t>
      </w:r>
    </w:p>
    <w:p w:rsidR="00407A90" w:rsidRPr="00407A90" w:rsidRDefault="00407A90" w:rsidP="00407A90">
      <w:pPr>
        <w:spacing w:after="60"/>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13"/>
          <w:szCs w:val="13"/>
          <w:lang w:val="uk-UA" w:eastAsia="ru-RU"/>
        </w:rPr>
        <w:t>Про </w:t>
      </w:r>
      <w:r w:rsidRPr="00407A90">
        <w:rPr>
          <w:rFonts w:ascii="Tahoma" w:eastAsia="Times New Roman" w:hAnsi="Tahoma" w:cs="Tahoma"/>
          <w:b/>
          <w:bCs/>
          <w:color w:val="4A4A4A"/>
          <w:sz w:val="13"/>
          <w:lang w:val="uk-UA" w:eastAsia="ru-RU"/>
        </w:rPr>
        <w:t> </w:t>
      </w:r>
      <w:r w:rsidRPr="00407A90">
        <w:rPr>
          <w:rFonts w:ascii="Tahoma" w:eastAsia="Times New Roman" w:hAnsi="Tahoma" w:cs="Tahoma"/>
          <w:b/>
          <w:bCs/>
          <w:color w:val="4A4A4A"/>
          <w:sz w:val="13"/>
          <w:szCs w:val="13"/>
          <w:lang w:val="uk-UA" w:eastAsia="ru-RU"/>
        </w:rPr>
        <w:t>проведення </w:t>
      </w:r>
      <w:r w:rsidRPr="00407A90">
        <w:rPr>
          <w:rFonts w:ascii="Tahoma" w:eastAsia="Times New Roman" w:hAnsi="Tahoma" w:cs="Tahoma"/>
          <w:b/>
          <w:bCs/>
          <w:color w:val="4A4A4A"/>
          <w:sz w:val="13"/>
          <w:lang w:val="uk-UA" w:eastAsia="ru-RU"/>
        </w:rPr>
        <w:t> </w:t>
      </w:r>
      <w:r w:rsidRPr="00407A90">
        <w:rPr>
          <w:rFonts w:ascii="Tahoma" w:eastAsia="Times New Roman" w:hAnsi="Tahoma" w:cs="Tahoma"/>
          <w:b/>
          <w:bCs/>
          <w:color w:val="4A4A4A"/>
          <w:sz w:val="13"/>
          <w:szCs w:val="13"/>
          <w:lang w:val="uk-UA" w:eastAsia="ru-RU"/>
        </w:rPr>
        <w:t>чергового</w:t>
      </w:r>
      <w:r w:rsidRPr="00407A90">
        <w:rPr>
          <w:rFonts w:ascii="Tahoma" w:eastAsia="Times New Roman" w:hAnsi="Tahoma" w:cs="Tahoma"/>
          <w:b/>
          <w:bCs/>
          <w:color w:val="4A4A4A"/>
          <w:sz w:val="13"/>
          <w:lang w:eastAsia="ru-RU"/>
        </w:rPr>
        <w:t> </w:t>
      </w:r>
      <w:r w:rsidRPr="00407A90">
        <w:rPr>
          <w:rFonts w:ascii="Tahoma" w:eastAsia="Times New Roman" w:hAnsi="Tahoma" w:cs="Tahoma"/>
          <w:b/>
          <w:bCs/>
          <w:color w:val="4A4A4A"/>
          <w:sz w:val="13"/>
          <w:szCs w:val="13"/>
          <w:lang w:val="uk-UA" w:eastAsia="ru-RU"/>
        </w:rPr>
        <w:t>призову </w:t>
      </w:r>
      <w:r w:rsidRPr="00407A90">
        <w:rPr>
          <w:rFonts w:ascii="Tahoma" w:eastAsia="Times New Roman" w:hAnsi="Tahoma" w:cs="Tahoma"/>
          <w:b/>
          <w:bCs/>
          <w:color w:val="4A4A4A"/>
          <w:sz w:val="13"/>
          <w:lang w:val="uk-UA" w:eastAsia="ru-RU"/>
        </w:rPr>
        <w:t> </w:t>
      </w:r>
      <w:r w:rsidRPr="00407A90">
        <w:rPr>
          <w:rFonts w:ascii="Tahoma" w:eastAsia="Times New Roman" w:hAnsi="Tahoma" w:cs="Tahoma"/>
          <w:b/>
          <w:bCs/>
          <w:color w:val="4A4A4A"/>
          <w:sz w:val="13"/>
          <w:szCs w:val="13"/>
          <w:lang w:val="uk-UA" w:eastAsia="ru-RU"/>
        </w:rPr>
        <w:t>громадян </w:t>
      </w:r>
      <w:r w:rsidRPr="00407A90">
        <w:rPr>
          <w:rFonts w:ascii="Tahoma" w:eastAsia="Times New Roman" w:hAnsi="Tahoma" w:cs="Tahoma"/>
          <w:b/>
          <w:bCs/>
          <w:color w:val="4A4A4A"/>
          <w:sz w:val="13"/>
          <w:lang w:val="uk-UA" w:eastAsia="ru-RU"/>
        </w:rPr>
        <w:t> </w:t>
      </w:r>
      <w:r w:rsidRPr="00407A90">
        <w:rPr>
          <w:rFonts w:ascii="Tahoma" w:eastAsia="Times New Roman" w:hAnsi="Tahoma" w:cs="Tahoma"/>
          <w:b/>
          <w:bCs/>
          <w:color w:val="4A4A4A"/>
          <w:sz w:val="13"/>
          <w:szCs w:val="13"/>
          <w:lang w:val="uk-UA" w:eastAsia="ru-RU"/>
        </w:rPr>
        <w:t>України</w:t>
      </w:r>
      <w:r w:rsidRPr="00407A90">
        <w:rPr>
          <w:rFonts w:ascii="Tahoma" w:eastAsia="Times New Roman" w:hAnsi="Tahoma" w:cs="Tahoma"/>
          <w:b/>
          <w:bCs/>
          <w:color w:val="4A4A4A"/>
          <w:sz w:val="13"/>
          <w:lang w:eastAsia="ru-RU"/>
        </w:rPr>
        <w:t> </w:t>
      </w:r>
      <w:r w:rsidRPr="00407A90">
        <w:rPr>
          <w:rFonts w:ascii="Tahoma" w:eastAsia="Times New Roman" w:hAnsi="Tahoma" w:cs="Tahoma"/>
          <w:b/>
          <w:bCs/>
          <w:color w:val="4A4A4A"/>
          <w:sz w:val="13"/>
          <w:szCs w:val="13"/>
          <w:lang w:val="uk-UA" w:eastAsia="ru-RU"/>
        </w:rPr>
        <w:t>на строкову військову службу</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407A90">
        <w:rPr>
          <w:rFonts w:ascii="Times New Roman" w:eastAsia="Times New Roman" w:hAnsi="Times New Roman" w:cs="Times New Roman"/>
          <w:color w:val="4A4A4A"/>
          <w:sz w:val="24"/>
          <w:szCs w:val="24"/>
          <w:lang w:val="uk-UA" w:eastAsia="ru-RU"/>
        </w:rPr>
        <w:t>            Керуючись ст. 36 п.1 Закону  України  “Про  місцеве  самоврядування  в Україні”, з метою виконання Закону України “Про військовий обов’язок   та   військову  службу” , Указу Президента України № 635/2012 від 09.11.2012 р., для якісного проведення чергового призову громадян України на строкову військову службу виконком міської ради</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ВИРІШИВ:</w:t>
      </w:r>
    </w:p>
    <w:p w:rsidR="00407A90" w:rsidRPr="00407A90" w:rsidRDefault="00407A90" w:rsidP="00407A90">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8"/>
          <w:szCs w:val="28"/>
          <w:lang w:val="uk-UA" w:eastAsia="ru-RU"/>
        </w:rPr>
        <w:t> </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407A90">
        <w:rPr>
          <w:rFonts w:ascii="Times New Roman" w:eastAsia="Times New Roman" w:hAnsi="Times New Roman" w:cs="Times New Roman"/>
          <w:color w:val="4A4A4A"/>
          <w:sz w:val="24"/>
          <w:szCs w:val="24"/>
          <w:lang w:val="uk-UA" w:eastAsia="ru-RU"/>
        </w:rPr>
        <w:t>         1. Для  проведення  весняного  призову  у  ЗС  України затвердити склад міської призовної комісії / додаток 1, 2/.  Призовній комісії у своїй роботі керуватися вимогами Закону України “Про військовий обов’язок та військову службу”, Указу Президента України № 635/2012 від 09.11.2012 р.</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2. Для якісного проведення призову затвердити план проведення та забезпечення заходів з організації призову на строкову військову службу громадян 1988–1995 років народження у квітні-травні 2013 року / додаток  3/.</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407A90">
        <w:rPr>
          <w:rFonts w:ascii="Times New Roman" w:eastAsia="Times New Roman" w:hAnsi="Times New Roman" w:cs="Times New Roman"/>
          <w:color w:val="4A4A4A"/>
          <w:sz w:val="24"/>
          <w:szCs w:val="24"/>
          <w:lang w:val="uk-UA" w:eastAsia="ru-RU"/>
        </w:rPr>
        <w:t>         3. Начальнику управління охорони здоров’я міської ради Водянику Р.В. для роботи у призовній комісії виділити лікарів-спеціалістів / додаток  4, 5/.</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3.1 Для  організованої  здачі  аналізів  і  проходження  медичної   комісії затвердити додатки  6, 7.</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3.2 Для  проведення  стаціонарного  медичного обстеження та лікування призовників по направленню міськвійськкомату у кожному відділенні виділити необхідну кількість ліжко-місць / не менше 5 / , закріплювати для цієї мети найбільш досвідчених лікарів.</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         3.3 Забезпечити повне якісне обстеження, лікування призовників.</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4. Організувати доприписку юнаків 1996 р.н. та старшого віку, які своєчасно не стали на військовий облік.</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5. Пропонувати начальнику МВ УМВС  Пасічник Ю.В. згідно графіку відправки призовників, виділити у МВК наряд міліції для забезпечення порядку серед проводжаючих.</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5.1 Згідно ст. 38 п. 3 Закону України “Про військовий обов’язок та військову службу”  забезпечити проведення розшуку, затримання і доставку до військового комісаріату громадян, які ухиляються від виконання військового обов’язку. </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6.  Згідно ст. 38 п. 9 Закону України “Про військовий обов’язок та військову службу” оповіщення громадян про призов на строкову військову службу та їх прибуття на призовні дільниці здійснити через відповідні виконавчі органи міської та селищних рад, керівників підприємств, установ, організацій, навчальних закладів незалежно від підпорядкування і форми власності.</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7. Згідно ст. 43 п. 2  Закону України “Про військовий обов’язок та військову службу” рекомендувати керівникам підприємств, установ та організацій для  роботи   призовної   комісії   виділити   технічних  робітників  /додаток 8/.</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Відповідно  до  Закону  України  “Про військовий  обов</w:t>
      </w:r>
      <w:r w:rsidRPr="00407A90">
        <w:rPr>
          <w:rFonts w:ascii="Times New Roman" w:eastAsia="Times New Roman" w:hAnsi="Times New Roman" w:cs="Times New Roman"/>
          <w:color w:val="4A4A4A"/>
          <w:sz w:val="24"/>
          <w:szCs w:val="24"/>
          <w:lang w:eastAsia="ru-RU"/>
        </w:rPr>
        <w:t>’</w:t>
      </w:r>
      <w:r w:rsidRPr="00407A90">
        <w:rPr>
          <w:rFonts w:ascii="Times New Roman" w:eastAsia="Times New Roman" w:hAnsi="Times New Roman" w:cs="Times New Roman"/>
          <w:color w:val="4A4A4A"/>
          <w:sz w:val="24"/>
          <w:szCs w:val="24"/>
          <w:lang w:val="uk-UA" w:eastAsia="ru-RU"/>
        </w:rPr>
        <w:t>язок та військову службу” за персоналом,  виділеним  для  організації та проведення призову у ЗС України, зберігається</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місце роботи та середній заробіток.</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eastAsia="ru-RU"/>
        </w:rPr>
        <w:t>         8</w:t>
      </w:r>
      <w:r w:rsidRPr="00407A90">
        <w:rPr>
          <w:rFonts w:ascii="Times New Roman" w:eastAsia="Times New Roman" w:hAnsi="Times New Roman" w:cs="Times New Roman"/>
          <w:color w:val="4A4A4A"/>
          <w:sz w:val="24"/>
          <w:szCs w:val="24"/>
          <w:lang w:val="uk-UA" w:eastAsia="ru-RU"/>
        </w:rPr>
        <w:t>.  Дане рішення підлягає оприлюдненню.</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r w:rsidRPr="00407A90">
        <w:rPr>
          <w:rFonts w:ascii="Times New Roman" w:eastAsia="Times New Roman" w:hAnsi="Times New Roman" w:cs="Times New Roman"/>
          <w:color w:val="4A4A4A"/>
          <w:sz w:val="28"/>
          <w:lang w:val="uk-UA" w:eastAsia="ru-RU"/>
        </w:rPr>
        <w:t> </w:t>
      </w:r>
      <w:r w:rsidRPr="00407A90">
        <w:rPr>
          <w:rFonts w:ascii="Times New Roman" w:eastAsia="Times New Roman" w:hAnsi="Times New Roman" w:cs="Times New Roman"/>
          <w:color w:val="4A4A4A"/>
          <w:sz w:val="28"/>
          <w:szCs w:val="28"/>
          <w:lang w:val="uk-UA" w:eastAsia="ru-RU"/>
        </w:rPr>
        <w:t>   </w:t>
      </w:r>
      <w:r w:rsidRPr="00407A90">
        <w:rPr>
          <w:rFonts w:ascii="Times New Roman" w:eastAsia="Times New Roman" w:hAnsi="Times New Roman" w:cs="Times New Roman"/>
          <w:color w:val="4A4A4A"/>
          <w:sz w:val="24"/>
          <w:szCs w:val="24"/>
          <w:lang w:val="uk-UA" w:eastAsia="ru-RU"/>
        </w:rPr>
        <w:t>9. Контроль за виконанням рішення покласти на першого заступника міського голови Дядика С.М.</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pacing w:after="60"/>
        <w:outlineLvl w:val="4"/>
        <w:rPr>
          <w:rFonts w:ascii="Tahoma" w:eastAsia="Times New Roman" w:hAnsi="Tahoma" w:cs="Tahoma"/>
          <w:b/>
          <w:bCs/>
          <w:color w:val="76797C"/>
          <w:sz w:val="10"/>
          <w:szCs w:val="10"/>
          <w:lang w:eastAsia="ru-RU"/>
        </w:rPr>
      </w:pPr>
      <w:r w:rsidRPr="00407A90">
        <w:rPr>
          <w:rFonts w:ascii="Tahoma" w:eastAsia="Times New Roman" w:hAnsi="Tahoma" w:cs="Tahoma"/>
          <w:b/>
          <w:bCs/>
          <w:color w:val="76797C"/>
          <w:sz w:val="10"/>
          <w:szCs w:val="10"/>
          <w:lang w:val="uk-UA" w:eastAsia="ru-RU"/>
        </w:rPr>
        <w:t>Міський голова      </w:t>
      </w:r>
      <w:r w:rsidRPr="00407A90">
        <w:rPr>
          <w:rFonts w:ascii="Tahoma" w:eastAsia="Times New Roman" w:hAnsi="Tahoma" w:cs="Tahoma"/>
          <w:b/>
          <w:bCs/>
          <w:color w:val="76797C"/>
          <w:sz w:val="10"/>
          <w:lang w:val="uk-UA" w:eastAsia="ru-RU"/>
        </w:rPr>
        <w:t> </w:t>
      </w:r>
      <w:r w:rsidRPr="00407A90">
        <w:rPr>
          <w:rFonts w:ascii="Tahoma" w:eastAsia="Times New Roman" w:hAnsi="Tahoma" w:cs="Tahoma"/>
          <w:b/>
          <w:bCs/>
          <w:color w:val="76797C"/>
          <w:sz w:val="10"/>
          <w:szCs w:val="10"/>
          <w:lang w:val="uk-UA" w:eastAsia="ru-RU"/>
        </w:rPr>
        <w:t>                                          </w:t>
      </w:r>
      <w:r w:rsidRPr="00407A90">
        <w:rPr>
          <w:rFonts w:ascii="Tahoma" w:eastAsia="Times New Roman" w:hAnsi="Tahoma" w:cs="Tahoma"/>
          <w:b/>
          <w:bCs/>
          <w:color w:val="76797C"/>
          <w:sz w:val="10"/>
          <w:lang w:val="uk-UA" w:eastAsia="ru-RU"/>
        </w:rPr>
        <w:t> </w:t>
      </w:r>
      <w:r w:rsidRPr="00407A90">
        <w:rPr>
          <w:rFonts w:ascii="Tahoma" w:eastAsia="Times New Roman" w:hAnsi="Tahoma" w:cs="Tahoma"/>
          <w:b/>
          <w:bCs/>
          <w:color w:val="76797C"/>
          <w:sz w:val="10"/>
          <w:szCs w:val="10"/>
          <w:lang w:val="uk-UA" w:eastAsia="ru-RU"/>
        </w:rPr>
        <w:t>                           </w:t>
      </w:r>
      <w:r w:rsidRPr="00407A90">
        <w:rPr>
          <w:rFonts w:ascii="Tahoma" w:eastAsia="Times New Roman" w:hAnsi="Tahoma" w:cs="Tahoma"/>
          <w:b/>
          <w:bCs/>
          <w:color w:val="76797C"/>
          <w:sz w:val="10"/>
          <w:lang w:val="uk-UA" w:eastAsia="ru-RU"/>
        </w:rPr>
        <w:t> </w:t>
      </w:r>
      <w:r w:rsidRPr="00407A90">
        <w:rPr>
          <w:rFonts w:ascii="Tahoma" w:eastAsia="Times New Roman" w:hAnsi="Tahoma" w:cs="Tahoma"/>
          <w:b/>
          <w:bCs/>
          <w:color w:val="76797C"/>
          <w:sz w:val="10"/>
          <w:szCs w:val="10"/>
          <w:lang w:val="uk-UA" w:eastAsia="ru-RU"/>
        </w:rPr>
        <w:t>                 В.В.Казаков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36"/>
          <w:szCs w:val="36"/>
          <w:lang w:val="uk-UA" w:eastAsia="ru-RU"/>
        </w:rPr>
        <w:t> </w:t>
      </w:r>
    </w:p>
    <w:p w:rsidR="00407A90" w:rsidRPr="00407A90" w:rsidRDefault="00407A90" w:rsidP="00407A90">
      <w:pPr>
        <w:shd w:val="clear" w:color="auto" w:fill="FFFFFF"/>
        <w:rPr>
          <w:rFonts w:ascii="Tahoma" w:eastAsia="Times New Roman" w:hAnsi="Tahoma" w:cs="Tahoma"/>
          <w:color w:val="4A4A4A"/>
          <w:sz w:val="10"/>
          <w:szCs w:val="10"/>
          <w:lang w:eastAsia="ru-RU"/>
        </w:rPr>
      </w:pP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color w:val="4A4A4A"/>
          <w:sz w:val="24"/>
          <w:szCs w:val="24"/>
          <w:lang w:val="uk-UA" w:eastAsia="ru-RU"/>
        </w:rPr>
        <w:t> </w:t>
      </w:r>
      <w:r w:rsidRPr="00407A90">
        <w:rPr>
          <w:rFonts w:ascii="Tahoma" w:eastAsia="Times New Roman" w:hAnsi="Tahoma" w:cs="Tahoma"/>
          <w:i/>
          <w:iCs/>
          <w:color w:val="4A4A4A"/>
          <w:sz w:val="10"/>
          <w:lang w:eastAsia="ru-RU"/>
        </w:rPr>
        <w:t> Додаток  1</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до рішення виконкому № 232</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від 19  березня  2013 року</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С К Л А Д  №  1</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міської призовної комісії</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24"/>
          <w:szCs w:val="24"/>
          <w:lang w:val="uk-UA" w:eastAsia="ru-RU"/>
        </w:rPr>
        <w:t>         </w:t>
      </w:r>
      <w:r w:rsidRPr="00407A90">
        <w:rPr>
          <w:rFonts w:ascii="Tahoma" w:eastAsia="Times New Roman" w:hAnsi="Tahoma" w:cs="Tahoma"/>
          <w:color w:val="4A4A4A"/>
          <w:sz w:val="10"/>
          <w:szCs w:val="10"/>
          <w:lang w:eastAsia="ru-RU"/>
        </w:rPr>
        <w:t>     ДЯДИК Сергій Миколайович</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eastAsia="ru-RU"/>
        </w:rPr>
        <w:t>            перший заступник міського голови        - голова призовної комісії</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Члени комісії:</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ЧЕХУТА Олег Вікторович                         - міський військовий комісар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ЧИКІРЯКІН Андрій Олександрович.        - заст. начальника МВ УМВС</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(по узгодженню)</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КАШИРІНА Ольга Григорівна                   - заст. начальника відділу освіти</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БОЛДИРЄВА Ольга Анатоліївна                - лікар терапевт</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СВІТЛИЧНА Наталія Анатоліївна             - психолог відділу освіти</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СЕМИРЯЖКО Світлана Володимирівна   - секретар призовної комісії</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У роботі призовної комісії беруть участь члени комітету солдатських</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матерів.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             Підготував: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Головний спеціаліст Сєвєродонецького МВК                      М.В.Мирошник</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Керуючий справами виконкому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Л.Ф.Єфименко</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pacing w:after="60"/>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13"/>
          <w:szCs w:val="13"/>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color w:val="4A4A4A"/>
          <w:sz w:val="24"/>
          <w:szCs w:val="24"/>
          <w:lang w:val="uk-UA" w:eastAsia="ru-RU"/>
        </w:rPr>
        <w:t> </w:t>
      </w:r>
      <w:r w:rsidRPr="00407A90">
        <w:rPr>
          <w:rFonts w:ascii="Tahoma" w:eastAsia="Times New Roman" w:hAnsi="Tahoma" w:cs="Tahoma"/>
          <w:i/>
          <w:iCs/>
          <w:color w:val="4A4A4A"/>
          <w:sz w:val="10"/>
          <w:lang w:eastAsia="ru-RU"/>
        </w:rPr>
        <w:t> Додаток  2</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до рішення виконкому № 232</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від 19  березня  2013 року</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С К Л А Д  №  2</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міської призовної комісії</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r w:rsidRPr="00407A90">
        <w:rPr>
          <w:rFonts w:ascii="Times New Roman" w:eastAsia="Times New Roman" w:hAnsi="Times New Roman" w:cs="Times New Roman"/>
          <w:color w:val="4A4A4A"/>
          <w:sz w:val="24"/>
          <w:szCs w:val="24"/>
          <w:lang w:eastAsia="ru-RU"/>
        </w:rPr>
        <w:t> ЛЕБЕДЕНКО Д</w:t>
      </w:r>
      <w:r w:rsidRPr="00407A90">
        <w:rPr>
          <w:rFonts w:ascii="Times New Roman" w:eastAsia="Times New Roman" w:hAnsi="Times New Roman" w:cs="Times New Roman"/>
          <w:color w:val="4A4A4A"/>
          <w:sz w:val="24"/>
          <w:szCs w:val="24"/>
          <w:lang w:val="uk-UA" w:eastAsia="ru-RU"/>
        </w:rPr>
        <w:t>митро Самійлович</w:t>
      </w:r>
      <w:r w:rsidRPr="00407A90">
        <w:rPr>
          <w:rFonts w:ascii="Times New Roman" w:eastAsia="Times New Roman" w:hAnsi="Times New Roman" w:cs="Times New Roman"/>
          <w:color w:val="4A4A4A"/>
          <w:sz w:val="24"/>
          <w:szCs w:val="24"/>
          <w:lang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старший інспектор виконкому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eastAsia="ru-RU"/>
        </w:rPr>
        <w:t>              з питань мобпідготовки та спецроботи       - голова призовної комісії</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left="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Члени комісії:</w:t>
      </w:r>
    </w:p>
    <w:p w:rsidR="00407A90" w:rsidRPr="00407A90" w:rsidRDefault="00407A90" w:rsidP="00407A90">
      <w:pPr>
        <w:shd w:val="clear" w:color="auto" w:fill="FFFFFF"/>
        <w:spacing w:after="180" w:line="360" w:lineRule="atLeast"/>
        <w:ind w:left="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left="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СИМОНЕНКО Нінель Станіславівна          - провідний спеціаліст МВК</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КИРИЛЕНКО Олександр Миколайович      - начальник сектору охорони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(по узгодженню)                                             громадського порядку МВ УМВС</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ПОБЄРОХІН Олександр Вікторович         - заст. начальника відділу освіти</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СТОЛЯРІВСЬКА Тетяна Валентинівна    - лікар терапевт</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              ЖУРОМСЬКА Лідія Миколаївна              - психолог відділу освіти</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БОЛГОВА Марина Олександрівна            - секретар  комісії</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У роботі призовної комісії беруть участь члени комітету солдатських</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матерів.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 Підготував: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Головний спеціаліст Сєвєродонецького МВК                      М.В.Мирошник</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eastAsia="ru-RU"/>
        </w:rPr>
        <w:t>Керуючий справами виконкому                                           Л.Ф.Єфименко</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ind w:left="6120" w:hanging="6120"/>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eastAsia="ru-RU"/>
        </w:rPr>
        <w:t>                                                                       </w:t>
      </w:r>
    </w:p>
    <w:p w:rsidR="00407A90" w:rsidRPr="00407A90" w:rsidRDefault="00407A90" w:rsidP="00407A90">
      <w:pPr>
        <w:shd w:val="clear" w:color="auto" w:fill="FFFFFF"/>
        <w:spacing w:after="180" w:line="360" w:lineRule="atLeast"/>
        <w:ind w:left="6120" w:hanging="6120"/>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 </w:t>
      </w:r>
    </w:p>
    <w:p w:rsidR="00407A90" w:rsidRPr="00407A90" w:rsidRDefault="00407A90" w:rsidP="00407A90">
      <w:pPr>
        <w:shd w:val="clear" w:color="auto" w:fill="FFFFFF"/>
        <w:spacing w:after="180" w:line="360" w:lineRule="atLeast"/>
        <w:ind w:left="6120" w:hanging="456"/>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eastAsia="ru-RU"/>
        </w:rPr>
        <w:t>   </w:t>
      </w:r>
      <w:r w:rsidRPr="00407A90">
        <w:rPr>
          <w:rFonts w:ascii="Tahoma" w:eastAsia="Times New Roman" w:hAnsi="Tahoma" w:cs="Tahoma"/>
          <w:color w:val="4A4A4A"/>
          <w:sz w:val="10"/>
          <w:lang w:eastAsia="ru-RU"/>
        </w:rPr>
        <w:t> </w:t>
      </w:r>
      <w:r w:rsidRPr="00407A90">
        <w:rPr>
          <w:rFonts w:ascii="Tahoma" w:eastAsia="Times New Roman" w:hAnsi="Tahoma" w:cs="Tahoma"/>
          <w:color w:val="4A4A4A"/>
          <w:sz w:val="10"/>
          <w:szCs w:val="10"/>
          <w:lang w:eastAsia="ru-RU"/>
        </w:rPr>
        <w:t>   </w:t>
      </w:r>
    </w:p>
    <w:p w:rsidR="00407A90" w:rsidRPr="00407A90" w:rsidRDefault="00407A90" w:rsidP="00407A90">
      <w:pPr>
        <w:shd w:val="clear" w:color="auto" w:fill="FFFFFF"/>
        <w:spacing w:after="180" w:line="360" w:lineRule="atLeast"/>
        <w:ind w:left="6120" w:hanging="456"/>
        <w:jc w:val="righ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   </w:t>
      </w:r>
      <w:r w:rsidRPr="00407A90">
        <w:rPr>
          <w:rFonts w:ascii="Tahoma" w:eastAsia="Times New Roman" w:hAnsi="Tahoma" w:cs="Tahoma"/>
          <w:i/>
          <w:iCs/>
          <w:color w:val="4A4A4A"/>
          <w:sz w:val="10"/>
          <w:lang w:eastAsia="ru-RU"/>
        </w:rPr>
        <w:t>      Додаток  4</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до рішення виконкому № 232</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від 19  березня  2013 року</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С П И С О К  №  1</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лікарів фахівців, які залучаються</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до роботи у медичній комісії</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 Старший лікар призовної комісії                  БОЛДИРЄВА О.А.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2. Лікар-офтальмолог                                         КОЛЕСНИК В.О.</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3. Лікар-отоларинголог                                      ВОЛКОТРУБ Л.М.</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4. Лікар-хірург                                                    БІЛОБОРОДЬКО В.В.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5. Лікар-невропатолог                                        ЧОРНИЙ І.А.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6. Лікар-психіатр                                                ПРИХОДЬКО І.М..</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7. Лікар-терапевт                                                ІВАНОВ Ю.П.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8. Лікар-дерматолог                                            БОНДАР К.С..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9. Лікар-стоматолог                                            ТУР Ю.В.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10. Лікар-рентгенолог                                         ЦЕЛІЩЕВ Б.П.</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11. Секретар призовної комісії                           СЕМИРЯЖКО С.В.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12. Медичні сестри для:</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лікаря-терапевта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лікаря-стоматолога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лікаря-офтальмолога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лікаря-отоларинголога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лікаря-невропатолога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лікаря-хірурга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лікаря-дерматолога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13. Медична сестра в кабінет антропометрії</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14. Сестра-лаборант</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15. Санітарка для прибирання призовної дільниці</w:t>
      </w:r>
    </w:p>
    <w:p w:rsidR="00407A90" w:rsidRPr="00407A90" w:rsidRDefault="00407A90" w:rsidP="00407A90">
      <w:pPr>
        <w:shd w:val="clear" w:color="auto" w:fill="FFFFFF"/>
        <w:spacing w:after="180" w:line="360" w:lineRule="atLeast"/>
        <w:ind w:left="708" w:firstLine="708"/>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Згідно  з  додатком  до наказу МО України  № 402  від 14.08.2008р.  забезпечити  медичну комісію необхідним майном  та інструментарієм.  Строки проведення  призовникам флюорографії  грудної  клітини, здачі  аналізів з 01.03.2013р. по 25.03.2013р. Строки роботи медичної комісії з 01.03.2013р.  по 31.05.2013р.</w:t>
      </w:r>
    </w:p>
    <w:p w:rsidR="00407A90" w:rsidRPr="00407A90" w:rsidRDefault="00407A90" w:rsidP="00407A90">
      <w:pPr>
        <w:shd w:val="clear" w:color="auto" w:fill="FFFFFF"/>
        <w:spacing w:after="180" w:line="360" w:lineRule="atLeast"/>
        <w:ind w:left="708" w:firstLine="672"/>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Строки  роботи  секретаря  призовної  комісії  з 01.03.2013р. по  28.06.2013р.</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Підготував: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Головний спеціаліст Сєвєродонецького МВК                      М.В.Мирошник</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Керуючий справами виконкому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Л.Ф.Єфименко</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eastAsia="ru-RU"/>
        </w:rPr>
        <w:t> </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color w:val="4A4A4A"/>
          <w:sz w:val="24"/>
          <w:szCs w:val="24"/>
          <w:lang w:val="uk-UA" w:eastAsia="ru-RU"/>
        </w:rPr>
        <w:t>                          </w:t>
      </w:r>
      <w:r w:rsidRPr="00407A90">
        <w:rPr>
          <w:rFonts w:ascii="Tahoma" w:eastAsia="Times New Roman" w:hAnsi="Tahoma" w:cs="Tahoma"/>
          <w:i/>
          <w:iCs/>
          <w:color w:val="4A4A4A"/>
          <w:sz w:val="10"/>
          <w:lang w:eastAsia="ru-RU"/>
        </w:rPr>
        <w:t>    Додаток  5</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до рішення виконкому № 232</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від 19  березня  2013 року</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С П И С О К  №  2</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лікарів фахівців, які залучаються</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до роботи у призовній комісії</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 Старший лікар призовної комісії                  СТОЛЯРІВСЬКА Т.В.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2. Лікар-офтальмолог                                         ПАНТЄЛЕЄВ П.Г.</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3. Лікар-отоларинголог                                      ІВЖЕНКО Г.В.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4. Лікар-хірург                                                    АЖИНОВ Ю.М.</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5. Лікар-невропатолог                                        ФЛЕГАНТОВ О.А.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6. Лікар-психіатр                                                ЖУЛЯ В.С.</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7. Лікар-терапевт                                                ТЕРТИЧНА Є.В.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8. Лікар-дерматолог                                           КУРБАТОВА Н.В.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9. Лікар-стоматолог                                            ЗАДОРОЖНЯ О.О.</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10. Лікар-рентгенолог                                         КРАВЦОВА Л.І.</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11. Секретар призовної комісії                           БОЛГОВА М.О.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12. Медичні сестри для:</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лікаря-терапевта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лікаря-стоматолога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лікаря-офтальмолога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лікаря-отоларинголога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лікаря-невропатолога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лікаря-хірурга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лікаря-дерматолога</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13. Медична сестра в кабінет антропометрії</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14. Сестра-лаборант</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15. Санітарка для прибирання призовної дільниці</w:t>
      </w:r>
    </w:p>
    <w:p w:rsidR="00407A90" w:rsidRPr="00407A90" w:rsidRDefault="00407A90" w:rsidP="00407A90">
      <w:pPr>
        <w:shd w:val="clear" w:color="auto" w:fill="FFFFFF"/>
        <w:spacing w:after="180" w:line="360" w:lineRule="atLeast"/>
        <w:ind w:left="708" w:firstLine="708"/>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Згідно  з  додатком  до наказу МО України  № 402  від 14.08.2008р.  забезпечити  медичну комісію необхідним майном  та інструментарієм.  Строки проведення  призовникам флюорографії  грудної  клітини, здачі  аналізів з 01.03.2013р. по 25.03.2013р. Строки роботи медичної комісії з 01.03.2013р.  по 31.05.2013р.</w:t>
      </w:r>
    </w:p>
    <w:p w:rsidR="00407A90" w:rsidRPr="00407A90" w:rsidRDefault="00407A90" w:rsidP="00407A90">
      <w:pPr>
        <w:shd w:val="clear" w:color="auto" w:fill="FFFFFF"/>
        <w:spacing w:after="180" w:line="360" w:lineRule="atLeast"/>
        <w:ind w:left="708" w:firstLine="672"/>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Строки  роботи  секретаря  призовної  комісії  з 01.03.2013р. по  28.06.2013р.</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r w:rsidRPr="00407A90">
        <w:rPr>
          <w:rFonts w:ascii="Times New Roman" w:eastAsia="Times New Roman" w:hAnsi="Times New Roman" w:cs="Times New Roman"/>
          <w:b/>
          <w:bCs/>
          <w:color w:val="4A4A4A"/>
          <w:sz w:val="24"/>
          <w:szCs w:val="24"/>
          <w:lang w:val="uk-UA" w:eastAsia="ru-RU"/>
        </w:rPr>
        <w:t>Підготував: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Головний спеціаліст Сєвєродонецького МВК                      М.В.Мирошник</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eastAsia="ru-RU"/>
        </w:rPr>
        <w:t>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eastAsia="ru-RU"/>
        </w:rPr>
        <w:t>Керуючий справами виконкому                                           Л.Ф.Єфименко</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r w:rsidRPr="00407A90">
        <w:rPr>
          <w:rFonts w:ascii="Times New Roman" w:eastAsia="Times New Roman" w:hAnsi="Times New Roman" w:cs="Times New Roman"/>
          <w:color w:val="4A4A4A"/>
          <w:sz w:val="28"/>
          <w:lang w:val="uk-UA" w:eastAsia="ru-RU"/>
        </w:rPr>
        <w:t> </w:t>
      </w: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eastAsia="ru-RU"/>
        </w:rPr>
        <w:t> </w:t>
      </w:r>
    </w:p>
    <w:p w:rsidR="00407A90" w:rsidRPr="00407A90" w:rsidRDefault="00407A90" w:rsidP="00407A90">
      <w:pPr>
        <w:spacing w:after="60"/>
        <w:ind w:left="5664"/>
        <w:jc w:val="right"/>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24"/>
          <w:szCs w:val="24"/>
          <w:lang w:val="uk-UA" w:eastAsia="ru-RU"/>
        </w:rPr>
        <w:t>      </w:t>
      </w:r>
      <w:r w:rsidRPr="00407A90">
        <w:rPr>
          <w:rFonts w:ascii="Tahoma" w:eastAsia="Times New Roman" w:hAnsi="Tahoma" w:cs="Tahoma"/>
          <w:b/>
          <w:bCs/>
          <w:i/>
          <w:iCs/>
          <w:color w:val="4A4A4A"/>
          <w:sz w:val="13"/>
          <w:lang w:eastAsia="ru-RU"/>
        </w:rPr>
        <w:t>  Додаток  8</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до рішення виконкому № 232</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від 19  березня  2013 року</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С К Л А Д</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персоналу необхідного для</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роботи призовної комісії</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tbl>
      <w:tblPr>
        <w:tblW w:w="0" w:type="auto"/>
        <w:tblInd w:w="288" w:type="dxa"/>
        <w:tblCellMar>
          <w:left w:w="0" w:type="dxa"/>
          <w:right w:w="0" w:type="dxa"/>
        </w:tblCellMar>
        <w:tblLook w:val="04A0"/>
      </w:tblPr>
      <w:tblGrid>
        <w:gridCol w:w="1080"/>
        <w:gridCol w:w="5012"/>
        <w:gridCol w:w="2548"/>
      </w:tblGrid>
      <w:tr w:rsidR="00407A90" w:rsidRPr="00407A90" w:rsidTr="00407A90">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w:t>
            </w:r>
          </w:p>
        </w:tc>
        <w:tc>
          <w:tcPr>
            <w:tcW w:w="5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Назва підприємства</w:t>
            </w:r>
          </w:p>
        </w:tc>
        <w:tc>
          <w:tcPr>
            <w:tcW w:w="25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Кількість</w:t>
            </w:r>
          </w:p>
        </w:tc>
      </w:tr>
      <w:tr w:rsidR="00407A90" w:rsidRPr="00407A90" w:rsidTr="00407A9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ПАТ «СНВО» Імпульс»</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r>
      <w:tr w:rsidR="00407A90" w:rsidRPr="00407A90" w:rsidTr="00407A9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ТОВ СП «Укрзовніштрейдінвест»</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r>
      <w:tr w:rsidR="00407A90" w:rsidRPr="00407A90" w:rsidTr="00407A9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3</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КП № 52 «Термоізоляція»</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r>
      <w:tr w:rsidR="00407A90" w:rsidRPr="00407A90" w:rsidTr="00407A9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ДП  «Сєвєродонецька ТЕЦ»</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r>
      <w:tr w:rsidR="00407A90" w:rsidRPr="00407A90" w:rsidTr="00407A9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5</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ТОВ НВО «Сєвєродонецький »Скопластик»</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r>
      <w:tr w:rsidR="00407A90" w:rsidRPr="00407A90" w:rsidTr="00407A9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6</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ТОВ «Тара – Маркет»</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r>
    </w:tbl>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rPr>
          <w:rFonts w:ascii="Tahoma" w:eastAsia="Times New Roman" w:hAnsi="Tahoma" w:cs="Tahoma"/>
          <w:color w:val="4A4A4A"/>
          <w:sz w:val="10"/>
          <w:szCs w:val="10"/>
          <w:lang w:eastAsia="ru-RU"/>
        </w:rPr>
      </w:pP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Строк роботи з 25.03.2013р. по 31.07.2013р.</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rPr>
          <w:rFonts w:ascii="Tahoma" w:eastAsia="Times New Roman" w:hAnsi="Tahoma" w:cs="Tahoma"/>
          <w:color w:val="4A4A4A"/>
          <w:sz w:val="10"/>
          <w:szCs w:val="10"/>
          <w:lang w:eastAsia="ru-RU"/>
        </w:rPr>
      </w:pP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Підготував: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Головний спеціаліст Сєвєродонецького МВК                      М.В.Мирошник</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pacing w:after="60"/>
        <w:outlineLvl w:val="5"/>
        <w:rPr>
          <w:rFonts w:ascii="Tahoma" w:eastAsia="Times New Roman" w:hAnsi="Tahoma" w:cs="Tahoma"/>
          <w:b/>
          <w:bCs/>
          <w:color w:val="76797C"/>
          <w:sz w:val="9"/>
          <w:szCs w:val="9"/>
          <w:lang w:eastAsia="ru-RU"/>
        </w:rPr>
      </w:pPr>
      <w:r w:rsidRPr="00407A90">
        <w:rPr>
          <w:rFonts w:ascii="Tahoma" w:eastAsia="Times New Roman" w:hAnsi="Tahoma" w:cs="Tahoma"/>
          <w:b/>
          <w:bCs/>
          <w:color w:val="76797C"/>
          <w:sz w:val="9"/>
          <w:szCs w:val="9"/>
          <w:lang w:val="uk-UA" w:eastAsia="ru-RU"/>
        </w:rPr>
        <w:t>Керуючий справами виконкому         </w:t>
      </w:r>
      <w:r w:rsidRPr="00407A90">
        <w:rPr>
          <w:rFonts w:ascii="Tahoma" w:eastAsia="Times New Roman" w:hAnsi="Tahoma" w:cs="Tahoma"/>
          <w:b/>
          <w:bCs/>
          <w:color w:val="76797C"/>
          <w:sz w:val="9"/>
          <w:lang w:val="uk-UA" w:eastAsia="ru-RU"/>
        </w:rPr>
        <w:t> </w:t>
      </w:r>
      <w:r w:rsidRPr="00407A90">
        <w:rPr>
          <w:rFonts w:ascii="Tahoma" w:eastAsia="Times New Roman" w:hAnsi="Tahoma" w:cs="Tahoma"/>
          <w:b/>
          <w:bCs/>
          <w:color w:val="76797C"/>
          <w:sz w:val="9"/>
          <w:szCs w:val="9"/>
          <w:lang w:val="uk-UA" w:eastAsia="ru-RU"/>
        </w:rPr>
        <w:t>  </w:t>
      </w:r>
      <w:r w:rsidRPr="00407A90">
        <w:rPr>
          <w:rFonts w:ascii="Tahoma" w:eastAsia="Times New Roman" w:hAnsi="Tahoma" w:cs="Tahoma"/>
          <w:b/>
          <w:bCs/>
          <w:color w:val="76797C"/>
          <w:sz w:val="9"/>
          <w:lang w:val="uk-UA" w:eastAsia="ru-RU"/>
        </w:rPr>
        <w:t> </w:t>
      </w:r>
      <w:r w:rsidRPr="00407A90">
        <w:rPr>
          <w:rFonts w:ascii="Tahoma" w:eastAsia="Times New Roman" w:hAnsi="Tahoma" w:cs="Tahoma"/>
          <w:b/>
          <w:bCs/>
          <w:color w:val="76797C"/>
          <w:sz w:val="9"/>
          <w:szCs w:val="9"/>
          <w:lang w:val="uk-UA" w:eastAsia="ru-RU"/>
        </w:rPr>
        <w:t>           </w:t>
      </w:r>
      <w:r w:rsidRPr="00407A90">
        <w:rPr>
          <w:rFonts w:ascii="Tahoma" w:eastAsia="Times New Roman" w:hAnsi="Tahoma" w:cs="Tahoma"/>
          <w:b/>
          <w:bCs/>
          <w:color w:val="76797C"/>
          <w:sz w:val="9"/>
          <w:lang w:val="uk-UA" w:eastAsia="ru-RU"/>
        </w:rPr>
        <w:t> </w:t>
      </w:r>
      <w:r w:rsidRPr="00407A90">
        <w:rPr>
          <w:rFonts w:ascii="Tahoma" w:eastAsia="Times New Roman" w:hAnsi="Tahoma" w:cs="Tahoma"/>
          <w:b/>
          <w:bCs/>
          <w:color w:val="76797C"/>
          <w:sz w:val="9"/>
          <w:szCs w:val="9"/>
          <w:lang w:val="uk-UA" w:eastAsia="ru-RU"/>
        </w:rPr>
        <w:t>                 Л.Ф.Єфименко</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rPr>
          <w:rFonts w:ascii="Times New Roman" w:eastAsia="Times New Roman" w:hAnsi="Times New Roman" w:cs="Times New Roman"/>
          <w:sz w:val="24"/>
          <w:szCs w:val="24"/>
          <w:lang w:eastAsia="ru-RU"/>
        </w:rPr>
      </w:pPr>
      <w:r w:rsidRPr="00407A90">
        <w:rPr>
          <w:rFonts w:ascii="Times New Roman" w:eastAsia="Times New Roman" w:hAnsi="Times New Roman" w:cs="Times New Roman"/>
          <w:color w:val="4A4A4A"/>
          <w:sz w:val="28"/>
          <w:szCs w:val="28"/>
          <w:shd w:val="clear" w:color="auto" w:fill="FFFFFF"/>
          <w:lang w:val="uk-UA" w:eastAsia="ru-RU"/>
        </w:rPr>
        <w:br w:type="textWrapping" w:clear="all"/>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                                                                                                                        </w:t>
      </w:r>
      <w:r w:rsidRPr="00407A90">
        <w:rPr>
          <w:rFonts w:ascii="Tahoma" w:eastAsia="Times New Roman" w:hAnsi="Tahoma" w:cs="Tahoma"/>
          <w:i/>
          <w:iCs/>
          <w:color w:val="4A4A4A"/>
          <w:sz w:val="10"/>
          <w:lang w:eastAsia="ru-RU"/>
        </w:rPr>
        <w:t>     Додаток  6</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до рішення виконкому № 232</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від 19  березня  2013 року</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pacing w:after="60"/>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24"/>
          <w:szCs w:val="24"/>
          <w:lang w:val="uk-UA" w:eastAsia="ru-RU"/>
        </w:rPr>
        <w:t> </w:t>
      </w:r>
    </w:p>
    <w:p w:rsidR="00407A90" w:rsidRPr="00407A90" w:rsidRDefault="00407A90" w:rsidP="00407A90">
      <w:pPr>
        <w:spacing w:after="60"/>
        <w:jc w:val="center"/>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24"/>
          <w:lang w:val="uk-UA" w:eastAsia="ru-RU"/>
        </w:rPr>
        <w:lastRenderedPageBreak/>
        <w:t>Г Р А Ф І К</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здачі аналізів, проходження флюорографії та медичної</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комісії призовниками Сєвєродонецького МВК на</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весняний призов 2013р.</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tbl>
      <w:tblPr>
        <w:tblW w:w="0" w:type="auto"/>
        <w:tblCellMar>
          <w:left w:w="0" w:type="dxa"/>
          <w:right w:w="0" w:type="dxa"/>
        </w:tblCellMar>
        <w:tblLook w:val="04A0"/>
      </w:tblPr>
      <w:tblGrid>
        <w:gridCol w:w="787"/>
        <w:gridCol w:w="1049"/>
        <w:gridCol w:w="247"/>
        <w:gridCol w:w="918"/>
        <w:gridCol w:w="27"/>
        <w:gridCol w:w="899"/>
        <w:gridCol w:w="32"/>
        <w:gridCol w:w="867"/>
        <w:gridCol w:w="83"/>
        <w:gridCol w:w="876"/>
        <w:gridCol w:w="42"/>
        <w:gridCol w:w="918"/>
        <w:gridCol w:w="28"/>
        <w:gridCol w:w="899"/>
        <w:gridCol w:w="32"/>
        <w:gridCol w:w="867"/>
        <w:gridCol w:w="82"/>
        <w:gridCol w:w="918"/>
      </w:tblGrid>
      <w:tr w:rsidR="00407A90" w:rsidRPr="00407A90" w:rsidTr="00407A90">
        <w:tc>
          <w:tcPr>
            <w:tcW w:w="12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пп.</w:t>
            </w:r>
          </w:p>
        </w:tc>
        <w:tc>
          <w:tcPr>
            <w:tcW w:w="1432"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Кількість</w:t>
            </w:r>
          </w:p>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призовни-</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ків</w:t>
            </w:r>
          </w:p>
        </w:tc>
        <w:tc>
          <w:tcPr>
            <w:tcW w:w="12235"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 н і     м і с я ц я</w:t>
            </w:r>
          </w:p>
        </w:tc>
      </w:tr>
      <w:tr w:rsidR="00407A90" w:rsidRPr="00407A90" w:rsidTr="00407A90">
        <w:tc>
          <w:tcPr>
            <w:tcW w:w="0" w:type="auto"/>
            <w:vMerge/>
            <w:tcBorders>
              <w:top w:val="single" w:sz="8" w:space="0" w:color="auto"/>
              <w:left w:val="single" w:sz="8" w:space="0" w:color="auto"/>
              <w:bottom w:val="single" w:sz="8" w:space="0" w:color="auto"/>
              <w:right w:val="single" w:sz="8" w:space="0" w:color="auto"/>
            </w:tcBorders>
            <w:vAlign w:val="center"/>
            <w:hideMark/>
          </w:tcPr>
          <w:p w:rsidR="00407A90" w:rsidRPr="00407A90" w:rsidRDefault="00407A90" w:rsidP="00407A90">
            <w:pPr>
              <w:rPr>
                <w:rFonts w:ascii="Times New Roman" w:eastAsia="Times New Roman" w:hAnsi="Times New Roman" w:cs="Times New Roman"/>
                <w:sz w:val="24"/>
                <w:szCs w:val="24"/>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407A90" w:rsidRPr="00407A90" w:rsidRDefault="00407A90" w:rsidP="00407A90">
            <w:pPr>
              <w:rPr>
                <w:rFonts w:ascii="Times New Roman" w:eastAsia="Times New Roman" w:hAnsi="Times New Roman" w:cs="Times New Roman"/>
                <w:sz w:val="24"/>
                <w:szCs w:val="24"/>
                <w:lang w:eastAsia="ru-RU"/>
              </w:rPr>
            </w:pP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01.03</w:t>
            </w:r>
          </w:p>
        </w:tc>
        <w:tc>
          <w:tcPr>
            <w:tcW w:w="152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04.03</w:t>
            </w:r>
          </w:p>
        </w:tc>
        <w:tc>
          <w:tcPr>
            <w:tcW w:w="153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05.03</w:t>
            </w:r>
          </w:p>
        </w:tc>
        <w:tc>
          <w:tcPr>
            <w:tcW w:w="15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06.03</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07.03</w:t>
            </w:r>
          </w:p>
        </w:tc>
        <w:tc>
          <w:tcPr>
            <w:tcW w:w="153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11.03</w:t>
            </w:r>
          </w:p>
        </w:tc>
        <w:tc>
          <w:tcPr>
            <w:tcW w:w="15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12.03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13.03</w:t>
            </w:r>
          </w:p>
        </w:tc>
      </w:tr>
      <w:tr w:rsidR="00407A90" w:rsidRPr="00407A90" w:rsidTr="00407A90">
        <w:tc>
          <w:tcPr>
            <w:tcW w:w="1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c>
          <w:tcPr>
            <w:tcW w:w="143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705</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c>
          <w:tcPr>
            <w:tcW w:w="152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53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5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53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5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r>
      <w:tr w:rsidR="00407A90" w:rsidRPr="00407A90" w:rsidTr="00407A90">
        <w:tc>
          <w:tcPr>
            <w:tcW w:w="14877" w:type="dxa"/>
            <w:gridSpan w:val="18"/>
            <w:tcBorders>
              <w:top w:val="nil"/>
              <w:left w:val="nil"/>
              <w:bottom w:val="nil"/>
              <w:right w:val="nil"/>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2100" w:type="dxa"/>
            <w:gridSpan w:val="2"/>
            <w:tcBorders>
              <w:top w:val="nil"/>
              <w:left w:val="nil"/>
              <w:bottom w:val="nil"/>
              <w:right w:val="nil"/>
            </w:tcBorders>
            <w:vAlign w:val="cente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eastAsia="ru-RU"/>
              </w:rPr>
              <w:t> </w:t>
            </w:r>
          </w:p>
        </w:tc>
        <w:tc>
          <w:tcPr>
            <w:tcW w:w="12249"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60"/>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24"/>
                <w:szCs w:val="24"/>
                <w:lang w:val="uk-UA" w:eastAsia="ru-RU"/>
              </w:rPr>
              <w:t>Д н і      </w:t>
            </w:r>
            <w:r w:rsidRPr="00407A90">
              <w:rPr>
                <w:rFonts w:ascii="Tahoma" w:eastAsia="Times New Roman" w:hAnsi="Tahoma" w:cs="Tahoma"/>
                <w:b/>
                <w:bCs/>
                <w:color w:val="4A4A4A"/>
                <w:sz w:val="24"/>
                <w:lang w:val="uk-UA" w:eastAsia="ru-RU"/>
              </w:rPr>
              <w:t> </w:t>
            </w:r>
            <w:r w:rsidRPr="00407A90">
              <w:rPr>
                <w:rFonts w:ascii="Tahoma" w:eastAsia="Times New Roman" w:hAnsi="Tahoma" w:cs="Tahoma"/>
                <w:b/>
                <w:bCs/>
                <w:color w:val="4A4A4A"/>
                <w:sz w:val="24"/>
                <w:szCs w:val="24"/>
                <w:lang w:val="uk-UA" w:eastAsia="ru-RU"/>
              </w:rPr>
              <w:t>м і с я ц я</w:t>
            </w:r>
          </w:p>
        </w:tc>
      </w:tr>
      <w:tr w:rsidR="00407A90" w:rsidRPr="00407A90" w:rsidTr="00407A90">
        <w:trPr>
          <w:trHeight w:val="592"/>
        </w:trPr>
        <w:tc>
          <w:tcPr>
            <w:tcW w:w="2100" w:type="dxa"/>
            <w:gridSpan w:val="2"/>
            <w:tcBorders>
              <w:top w:val="nil"/>
              <w:left w:val="nil"/>
              <w:bottom w:val="nil"/>
              <w:right w:val="nil"/>
            </w:tcBorders>
            <w:vAlign w:val="cente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eastAsia="ru-RU"/>
              </w:rPr>
              <w:t> </w:t>
            </w:r>
          </w:p>
        </w:tc>
        <w:tc>
          <w:tcPr>
            <w:tcW w:w="16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14.03</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15.03</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18.03</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19.03</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20.03</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21.03</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22.03</w:t>
            </w:r>
          </w:p>
        </w:tc>
        <w:tc>
          <w:tcPr>
            <w:tcW w:w="16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25.03</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2100" w:type="dxa"/>
            <w:gridSpan w:val="2"/>
            <w:tcBorders>
              <w:top w:val="nil"/>
              <w:left w:val="nil"/>
              <w:bottom w:val="nil"/>
              <w:right w:val="nil"/>
            </w:tcBorders>
            <w:vAlign w:val="cente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eastAsia="ru-RU"/>
              </w:rPr>
              <w:t> </w:t>
            </w:r>
          </w:p>
        </w:tc>
        <w:tc>
          <w:tcPr>
            <w:tcW w:w="16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6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6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6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40</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73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108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1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88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36"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85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1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85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6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876"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1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88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36"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85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6"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85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6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88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r>
    </w:tbl>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r w:rsidRPr="00407A90">
        <w:rPr>
          <w:rFonts w:ascii="Times New Roman" w:eastAsia="Times New Roman" w:hAnsi="Times New Roman" w:cs="Times New Roman"/>
          <w:b/>
          <w:bCs/>
          <w:color w:val="4A4A4A"/>
          <w:sz w:val="24"/>
          <w:szCs w:val="24"/>
          <w:lang w:val="uk-UA" w:eastAsia="ru-RU"/>
        </w:rPr>
        <w:t>Підготував: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Головний спеціаліст Сєвєродонецького МВК                                                        М.В.Мирошник</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lastRenderedPageBreak/>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pacing w:after="60"/>
        <w:outlineLvl w:val="5"/>
        <w:rPr>
          <w:rFonts w:ascii="Tahoma" w:eastAsia="Times New Roman" w:hAnsi="Tahoma" w:cs="Tahoma"/>
          <w:b/>
          <w:bCs/>
          <w:color w:val="76797C"/>
          <w:sz w:val="9"/>
          <w:szCs w:val="9"/>
          <w:lang w:eastAsia="ru-RU"/>
        </w:rPr>
      </w:pPr>
      <w:r w:rsidRPr="00407A90">
        <w:rPr>
          <w:rFonts w:ascii="Tahoma" w:eastAsia="Times New Roman" w:hAnsi="Tahoma" w:cs="Tahoma"/>
          <w:b/>
          <w:bCs/>
          <w:color w:val="76797C"/>
          <w:sz w:val="9"/>
          <w:szCs w:val="9"/>
          <w:lang w:val="uk-UA" w:eastAsia="ru-RU"/>
        </w:rPr>
        <w:t>Керуючий справами виконкому         </w:t>
      </w:r>
      <w:r w:rsidRPr="00407A90">
        <w:rPr>
          <w:rFonts w:ascii="Tahoma" w:eastAsia="Times New Roman" w:hAnsi="Tahoma" w:cs="Tahoma"/>
          <w:b/>
          <w:bCs/>
          <w:color w:val="76797C"/>
          <w:sz w:val="9"/>
          <w:lang w:val="uk-UA" w:eastAsia="ru-RU"/>
        </w:rPr>
        <w:t> </w:t>
      </w:r>
      <w:r w:rsidRPr="00407A90">
        <w:rPr>
          <w:rFonts w:ascii="Tahoma" w:eastAsia="Times New Roman" w:hAnsi="Tahoma" w:cs="Tahoma"/>
          <w:b/>
          <w:bCs/>
          <w:color w:val="76797C"/>
          <w:sz w:val="9"/>
          <w:szCs w:val="9"/>
          <w:lang w:val="uk-UA" w:eastAsia="ru-RU"/>
        </w:rPr>
        <w:t>  </w:t>
      </w:r>
      <w:r w:rsidRPr="00407A90">
        <w:rPr>
          <w:rFonts w:ascii="Tahoma" w:eastAsia="Times New Roman" w:hAnsi="Tahoma" w:cs="Tahoma"/>
          <w:b/>
          <w:bCs/>
          <w:color w:val="76797C"/>
          <w:sz w:val="9"/>
          <w:lang w:val="uk-UA" w:eastAsia="ru-RU"/>
        </w:rPr>
        <w:t> </w:t>
      </w:r>
      <w:r w:rsidRPr="00407A90">
        <w:rPr>
          <w:rFonts w:ascii="Tahoma" w:eastAsia="Times New Roman" w:hAnsi="Tahoma" w:cs="Tahoma"/>
          <w:b/>
          <w:bCs/>
          <w:color w:val="76797C"/>
          <w:sz w:val="9"/>
          <w:szCs w:val="9"/>
          <w:lang w:val="uk-UA" w:eastAsia="ru-RU"/>
        </w:rPr>
        <w:t>           </w:t>
      </w:r>
      <w:r w:rsidRPr="00407A90">
        <w:rPr>
          <w:rFonts w:ascii="Tahoma" w:eastAsia="Times New Roman" w:hAnsi="Tahoma" w:cs="Tahoma"/>
          <w:b/>
          <w:bCs/>
          <w:color w:val="76797C"/>
          <w:sz w:val="9"/>
          <w:lang w:val="uk-UA" w:eastAsia="ru-RU"/>
        </w:rPr>
        <w:t> </w:t>
      </w:r>
      <w:r w:rsidRPr="00407A90">
        <w:rPr>
          <w:rFonts w:ascii="Tahoma" w:eastAsia="Times New Roman" w:hAnsi="Tahoma" w:cs="Tahoma"/>
          <w:b/>
          <w:bCs/>
          <w:color w:val="76797C"/>
          <w:sz w:val="9"/>
          <w:szCs w:val="9"/>
          <w:lang w:val="uk-UA" w:eastAsia="ru-RU"/>
        </w:rPr>
        <w:t>                                              </w:t>
      </w:r>
      <w:r w:rsidRPr="00407A90">
        <w:rPr>
          <w:rFonts w:ascii="Tahoma" w:eastAsia="Times New Roman" w:hAnsi="Tahoma" w:cs="Tahoma"/>
          <w:b/>
          <w:bCs/>
          <w:color w:val="76797C"/>
          <w:sz w:val="9"/>
          <w:lang w:val="uk-UA" w:eastAsia="ru-RU"/>
        </w:rPr>
        <w:t> </w:t>
      </w:r>
      <w:r w:rsidRPr="00407A90">
        <w:rPr>
          <w:rFonts w:ascii="Tahoma" w:eastAsia="Times New Roman" w:hAnsi="Tahoma" w:cs="Tahoma"/>
          <w:b/>
          <w:bCs/>
          <w:color w:val="76797C"/>
          <w:sz w:val="9"/>
          <w:szCs w:val="9"/>
          <w:lang w:val="uk-UA" w:eastAsia="ru-RU"/>
        </w:rPr>
        <w:t>     Л.Ф.Єфименко</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                                                                                                                       </w:t>
      </w:r>
      <w:r w:rsidRPr="00407A90">
        <w:rPr>
          <w:rFonts w:ascii="Tahoma" w:eastAsia="Times New Roman" w:hAnsi="Tahoma" w:cs="Tahoma"/>
          <w:i/>
          <w:iCs/>
          <w:color w:val="4A4A4A"/>
          <w:sz w:val="10"/>
          <w:lang w:eastAsia="ru-RU"/>
        </w:rPr>
        <w:t>    Додаток  7</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до рішення виконкому № 232</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                                                                                                                                                                                         від 19  березня  2013 року</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pacing w:after="60"/>
        <w:jc w:val="center"/>
        <w:outlineLvl w:val="1"/>
        <w:rPr>
          <w:rFonts w:ascii="Tahoma" w:eastAsia="Times New Roman" w:hAnsi="Tahoma" w:cs="Tahoma"/>
          <w:b/>
          <w:bCs/>
          <w:color w:val="4A4A4A"/>
          <w:sz w:val="13"/>
          <w:szCs w:val="13"/>
          <w:lang w:eastAsia="ru-RU"/>
        </w:rPr>
      </w:pPr>
      <w:r w:rsidRPr="00407A90">
        <w:rPr>
          <w:rFonts w:ascii="Tahoma" w:eastAsia="Times New Roman" w:hAnsi="Tahoma" w:cs="Tahoma"/>
          <w:b/>
          <w:bCs/>
          <w:color w:val="4A4A4A"/>
          <w:sz w:val="24"/>
          <w:lang w:val="uk-UA" w:eastAsia="ru-RU"/>
        </w:rPr>
        <w:t>Г Р А Ф І К</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засідань   призовної    комісії</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Сєвєродонецького МВК на</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весняний призов 2013р.</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tbl>
      <w:tblPr>
        <w:tblW w:w="0" w:type="auto"/>
        <w:tblCellMar>
          <w:left w:w="0" w:type="dxa"/>
          <w:right w:w="0" w:type="dxa"/>
        </w:tblCellMar>
        <w:tblLook w:val="04A0"/>
      </w:tblPr>
      <w:tblGrid>
        <w:gridCol w:w="509"/>
        <w:gridCol w:w="212"/>
        <w:gridCol w:w="756"/>
        <w:gridCol w:w="244"/>
        <w:gridCol w:w="427"/>
        <w:gridCol w:w="251"/>
        <w:gridCol w:w="420"/>
        <w:gridCol w:w="227"/>
        <w:gridCol w:w="453"/>
        <w:gridCol w:w="222"/>
        <w:gridCol w:w="449"/>
        <w:gridCol w:w="196"/>
        <w:gridCol w:w="484"/>
        <w:gridCol w:w="191"/>
        <w:gridCol w:w="480"/>
        <w:gridCol w:w="173"/>
        <w:gridCol w:w="498"/>
        <w:gridCol w:w="155"/>
        <w:gridCol w:w="526"/>
        <w:gridCol w:w="149"/>
        <w:gridCol w:w="522"/>
        <w:gridCol w:w="130"/>
        <w:gridCol w:w="555"/>
        <w:gridCol w:w="117"/>
        <w:gridCol w:w="554"/>
        <w:gridCol w:w="100"/>
        <w:gridCol w:w="571"/>
      </w:tblGrid>
      <w:tr w:rsidR="00407A90" w:rsidRPr="00407A90" w:rsidTr="00407A90">
        <w:tc>
          <w:tcPr>
            <w:tcW w:w="8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п/п</w:t>
            </w:r>
          </w:p>
        </w:tc>
        <w:tc>
          <w:tcPr>
            <w:tcW w:w="1800"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Кількість призовників</w:t>
            </w:r>
          </w:p>
        </w:tc>
        <w:tc>
          <w:tcPr>
            <w:tcW w:w="12240" w:type="dxa"/>
            <w:gridSpan w:val="2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 н і   м і с я ц я</w:t>
            </w:r>
          </w:p>
        </w:tc>
      </w:tr>
      <w:tr w:rsidR="00407A90" w:rsidRPr="00407A90" w:rsidTr="00407A90">
        <w:tc>
          <w:tcPr>
            <w:tcW w:w="0" w:type="auto"/>
            <w:vMerge/>
            <w:tcBorders>
              <w:top w:val="single" w:sz="8" w:space="0" w:color="auto"/>
              <w:left w:val="single" w:sz="8" w:space="0" w:color="auto"/>
              <w:bottom w:val="single" w:sz="8" w:space="0" w:color="auto"/>
              <w:right w:val="single" w:sz="8" w:space="0" w:color="auto"/>
            </w:tcBorders>
            <w:vAlign w:val="center"/>
            <w:hideMark/>
          </w:tcPr>
          <w:p w:rsidR="00407A90" w:rsidRPr="00407A90" w:rsidRDefault="00407A90" w:rsidP="00407A90">
            <w:pPr>
              <w:rPr>
                <w:rFonts w:ascii="Times New Roman" w:eastAsia="Times New Roman" w:hAnsi="Times New Roman" w:cs="Times New Roman"/>
                <w:sz w:val="24"/>
                <w:szCs w:val="24"/>
                <w:lang w:eastAsia="ru-RU"/>
              </w:rPr>
            </w:pPr>
          </w:p>
        </w:tc>
        <w:tc>
          <w:tcPr>
            <w:tcW w:w="0" w:type="auto"/>
            <w:gridSpan w:val="3"/>
            <w:vMerge/>
            <w:tcBorders>
              <w:top w:val="single" w:sz="8" w:space="0" w:color="auto"/>
              <w:left w:val="nil"/>
              <w:bottom w:val="single" w:sz="8" w:space="0" w:color="auto"/>
              <w:right w:val="single" w:sz="8" w:space="0" w:color="auto"/>
            </w:tcBorders>
            <w:vAlign w:val="center"/>
            <w:hideMark/>
          </w:tcPr>
          <w:p w:rsidR="00407A90" w:rsidRPr="00407A90" w:rsidRDefault="00407A90" w:rsidP="00407A90">
            <w:pPr>
              <w:rPr>
                <w:rFonts w:ascii="Times New Roman" w:eastAsia="Times New Roman" w:hAnsi="Times New Roman" w:cs="Times New Roman"/>
                <w:sz w:val="24"/>
                <w:szCs w:val="24"/>
                <w:lang w:eastAsia="ru-RU"/>
              </w:rPr>
            </w:pP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01.04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02.04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03.04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04.04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05.04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08.04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09.04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10.04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11.04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12.04</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15.04</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16.04</w:t>
            </w:r>
          </w:p>
        </w:tc>
      </w:tr>
      <w:tr w:rsidR="00407A90" w:rsidRPr="00407A90" w:rsidTr="00407A90">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c>
          <w:tcPr>
            <w:tcW w:w="180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705</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r>
      <w:tr w:rsidR="00407A90" w:rsidRPr="00407A90" w:rsidTr="00407A90">
        <w:tc>
          <w:tcPr>
            <w:tcW w:w="14868" w:type="dxa"/>
            <w:gridSpan w:val="27"/>
            <w:tcBorders>
              <w:top w:val="nil"/>
              <w:left w:val="nil"/>
              <w:bottom w:val="nil"/>
              <w:right w:val="nil"/>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14868" w:type="dxa"/>
            <w:gridSpan w:val="2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Д н і   м і с я ц я</w:t>
            </w:r>
          </w:p>
        </w:tc>
      </w:tr>
      <w:tr w:rsidR="00407A90" w:rsidRPr="00407A90" w:rsidTr="00407A90">
        <w:tc>
          <w:tcPr>
            <w:tcW w:w="10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17.04</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18.04</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19.04</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22.04</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23.04</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24.04</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25.04</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26.04</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29.04</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30.04</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07.05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08.05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10.05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13.05</w:t>
            </w:r>
          </w:p>
        </w:tc>
      </w:tr>
      <w:tr w:rsidR="00407A90" w:rsidRPr="00407A90" w:rsidTr="00407A90">
        <w:tc>
          <w:tcPr>
            <w:tcW w:w="10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w:t>
            </w:r>
            <w:r w:rsidRPr="00407A90">
              <w:rPr>
                <w:rFonts w:ascii="Times New Roman" w:eastAsia="Times New Roman" w:hAnsi="Times New Roman" w:cs="Times New Roman"/>
                <w:sz w:val="24"/>
                <w:szCs w:val="24"/>
                <w:lang w:val="uk-UA" w:eastAsia="ru-RU"/>
              </w:rPr>
              <w:lastRenderedPageBreak/>
              <w:t>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45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w:t>
            </w:r>
            <w:r w:rsidRPr="00407A90">
              <w:rPr>
                <w:rFonts w:ascii="Times New Roman" w:eastAsia="Times New Roman" w:hAnsi="Times New Roman" w:cs="Times New Roman"/>
                <w:sz w:val="24"/>
                <w:szCs w:val="24"/>
                <w:lang w:val="uk-UA" w:eastAsia="ru-RU"/>
              </w:rPr>
              <w:lastRenderedPageBreak/>
              <w:t>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45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w:t>
            </w:r>
            <w:r w:rsidRPr="00407A90">
              <w:rPr>
                <w:rFonts w:ascii="Times New Roman" w:eastAsia="Times New Roman" w:hAnsi="Times New Roman" w:cs="Times New Roman"/>
                <w:sz w:val="24"/>
                <w:szCs w:val="24"/>
                <w:lang w:val="uk-UA" w:eastAsia="ru-RU"/>
              </w:rPr>
              <w:lastRenderedPageBreak/>
              <w:t>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45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w:t>
            </w:r>
            <w:r w:rsidRPr="00407A90">
              <w:rPr>
                <w:rFonts w:ascii="Times New Roman" w:eastAsia="Times New Roman" w:hAnsi="Times New Roman" w:cs="Times New Roman"/>
                <w:sz w:val="24"/>
                <w:szCs w:val="24"/>
                <w:lang w:val="uk-UA" w:eastAsia="ru-RU"/>
              </w:rPr>
              <w:lastRenderedPageBreak/>
              <w:t>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кон</w:t>
            </w:r>
            <w:r w:rsidRPr="00407A90">
              <w:rPr>
                <w:rFonts w:ascii="Times New Roman" w:eastAsia="Times New Roman" w:hAnsi="Times New Roman" w:cs="Times New Roman"/>
                <w:sz w:val="24"/>
                <w:szCs w:val="24"/>
                <w:lang w:val="uk-UA" w:eastAsia="ru-RU"/>
              </w:rPr>
              <w:lastRenderedPageBreak/>
              <w:t>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45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w:t>
            </w:r>
            <w:r w:rsidRPr="00407A90">
              <w:rPr>
                <w:rFonts w:ascii="Times New Roman" w:eastAsia="Times New Roman" w:hAnsi="Times New Roman" w:cs="Times New Roman"/>
                <w:sz w:val="24"/>
                <w:szCs w:val="24"/>
                <w:lang w:val="uk-UA" w:eastAsia="ru-RU"/>
              </w:rPr>
              <w:lastRenderedPageBreak/>
              <w:t>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45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w:t>
            </w:r>
            <w:r w:rsidRPr="00407A90">
              <w:rPr>
                <w:rFonts w:ascii="Times New Roman" w:eastAsia="Times New Roman" w:hAnsi="Times New Roman" w:cs="Times New Roman"/>
                <w:sz w:val="24"/>
                <w:szCs w:val="24"/>
                <w:lang w:val="uk-UA" w:eastAsia="ru-RU"/>
              </w:rPr>
              <w:lastRenderedPageBreak/>
              <w:t>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кон</w:t>
            </w:r>
            <w:r w:rsidRPr="00407A90">
              <w:rPr>
                <w:rFonts w:ascii="Times New Roman" w:eastAsia="Times New Roman" w:hAnsi="Times New Roman" w:cs="Times New Roman"/>
                <w:sz w:val="24"/>
                <w:szCs w:val="24"/>
                <w:lang w:val="uk-UA" w:eastAsia="ru-RU"/>
              </w:rPr>
              <w:lastRenderedPageBreak/>
              <w:t>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кон</w:t>
            </w:r>
            <w:r w:rsidRPr="00407A90">
              <w:rPr>
                <w:rFonts w:ascii="Times New Roman" w:eastAsia="Times New Roman" w:hAnsi="Times New Roman" w:cs="Times New Roman"/>
                <w:sz w:val="24"/>
                <w:szCs w:val="24"/>
                <w:lang w:val="uk-UA" w:eastAsia="ru-RU"/>
              </w:rPr>
              <w:lastRenderedPageBreak/>
              <w:t>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r>
      <w:tr w:rsidR="00407A90" w:rsidRPr="00407A90" w:rsidTr="00407A90">
        <w:trPr>
          <w:trHeight w:val="670"/>
        </w:trPr>
        <w:tc>
          <w:tcPr>
            <w:tcW w:w="14868" w:type="dxa"/>
            <w:gridSpan w:val="27"/>
            <w:tcBorders>
              <w:top w:val="nil"/>
              <w:left w:val="nil"/>
              <w:bottom w:val="nil"/>
              <w:right w:val="nil"/>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 </w:t>
            </w:r>
          </w:p>
        </w:tc>
      </w:tr>
      <w:tr w:rsidR="00407A90" w:rsidRPr="00407A90" w:rsidTr="00407A90">
        <w:tc>
          <w:tcPr>
            <w:tcW w:w="14868" w:type="dxa"/>
            <w:gridSpan w:val="2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 н і   м і с я ц я</w:t>
            </w:r>
          </w:p>
        </w:tc>
      </w:tr>
      <w:tr w:rsidR="00407A90" w:rsidRPr="00407A90" w:rsidTr="00407A90">
        <w:tc>
          <w:tcPr>
            <w:tcW w:w="10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14.05</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15.05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16.05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17.05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20.05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21.05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22.05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23.05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24.05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27.05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28.05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29.05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30.05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31.05</w:t>
            </w:r>
          </w:p>
        </w:tc>
      </w:tr>
      <w:tr w:rsidR="00407A90" w:rsidRPr="00407A90" w:rsidTr="00407A90">
        <w:tc>
          <w:tcPr>
            <w:tcW w:w="10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45</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30</w:t>
            </w:r>
          </w:p>
        </w:tc>
        <w:tc>
          <w:tcPr>
            <w:tcW w:w="1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контр</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день</w:t>
            </w:r>
          </w:p>
        </w:tc>
      </w:tr>
      <w:tr w:rsidR="00407A90" w:rsidRPr="00407A90" w:rsidTr="00407A90">
        <w:tc>
          <w:tcPr>
            <w:tcW w:w="55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13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78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28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34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276"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36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25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40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24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40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204"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456"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18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456"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156"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49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12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54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10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54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7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58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60"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588"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24"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c>
          <w:tcPr>
            <w:tcW w:w="612" w:type="dxa"/>
            <w:tcBorders>
              <w:top w:val="nil"/>
              <w:left w:val="nil"/>
              <w:bottom w:val="nil"/>
              <w:right w:val="nil"/>
            </w:tcBorders>
            <w:vAlign w:val="center"/>
            <w:hideMark/>
          </w:tcPr>
          <w:p w:rsidR="00407A90" w:rsidRPr="00407A90" w:rsidRDefault="00407A90" w:rsidP="00407A90">
            <w:pPr>
              <w:spacing w:line="0" w:lineRule="atLeast"/>
              <w:rPr>
                <w:rFonts w:ascii="Times New Roman" w:eastAsia="Times New Roman" w:hAnsi="Times New Roman" w:cs="Times New Roman"/>
                <w:sz w:val="10"/>
                <w:szCs w:val="10"/>
                <w:lang w:eastAsia="ru-RU"/>
              </w:rPr>
            </w:pPr>
            <w:r w:rsidRPr="00407A90">
              <w:rPr>
                <w:rFonts w:ascii="Times New Roman" w:eastAsia="Times New Roman" w:hAnsi="Times New Roman" w:cs="Times New Roman"/>
                <w:sz w:val="10"/>
                <w:szCs w:val="10"/>
                <w:lang w:eastAsia="ru-RU"/>
              </w:rPr>
              <w:t> </w:t>
            </w:r>
          </w:p>
        </w:tc>
      </w:tr>
    </w:tbl>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r w:rsidRPr="00407A90">
        <w:rPr>
          <w:rFonts w:ascii="Times New Roman" w:eastAsia="Times New Roman" w:hAnsi="Times New Roman" w:cs="Times New Roman"/>
          <w:b/>
          <w:bCs/>
          <w:color w:val="4A4A4A"/>
          <w:sz w:val="24"/>
          <w:szCs w:val="24"/>
          <w:lang w:val="uk-UA" w:eastAsia="ru-RU"/>
        </w:rPr>
        <w:t>Підготував: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Головний спеціаліст Сєвєродонецького МВК                                                                               М.В.Мирошник</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 Керуючий справами виконкому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   Л.Ф.Єфименко</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8"/>
          <w:szCs w:val="28"/>
          <w:lang w:val="uk-UA" w:eastAsia="ru-RU"/>
        </w:rPr>
        <w:t> </w:t>
      </w:r>
    </w:p>
    <w:p w:rsidR="00407A90" w:rsidRPr="00407A90" w:rsidRDefault="00407A90" w:rsidP="00407A90">
      <w:pPr>
        <w:shd w:val="clear" w:color="auto" w:fill="FFFFFF"/>
        <w:spacing w:after="180" w:line="360" w:lineRule="atLeast"/>
        <w:ind w:left="10260"/>
        <w:jc w:val="righ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i/>
          <w:iCs/>
          <w:color w:val="4A4A4A"/>
          <w:sz w:val="24"/>
          <w:szCs w:val="24"/>
          <w:lang w:eastAsia="ru-RU"/>
        </w:rPr>
        <w:t>Додато</w:t>
      </w:r>
      <w:r w:rsidRPr="00407A90">
        <w:rPr>
          <w:rFonts w:ascii="Times New Roman" w:eastAsia="Times New Roman" w:hAnsi="Times New Roman" w:cs="Times New Roman"/>
          <w:i/>
          <w:iCs/>
          <w:color w:val="4A4A4A"/>
          <w:sz w:val="24"/>
          <w:szCs w:val="24"/>
          <w:lang w:eastAsia="ru-RU"/>
        </w:rPr>
        <w:lastRenderedPageBreak/>
        <w:t>к  3</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до рішення виконкому  № 232</w:t>
      </w:r>
    </w:p>
    <w:p w:rsidR="00407A90" w:rsidRPr="00407A90" w:rsidRDefault="00407A90" w:rsidP="00407A90">
      <w:pPr>
        <w:shd w:val="clear" w:color="auto" w:fill="FFFFFF"/>
        <w:spacing w:after="180" w:line="360" w:lineRule="atLeast"/>
        <w:jc w:val="right"/>
        <w:rPr>
          <w:rFonts w:ascii="Tahoma" w:eastAsia="Times New Roman" w:hAnsi="Tahoma" w:cs="Tahoma"/>
          <w:color w:val="4A4A4A"/>
          <w:sz w:val="10"/>
          <w:szCs w:val="10"/>
          <w:lang w:eastAsia="ru-RU"/>
        </w:rPr>
      </w:pPr>
      <w:r w:rsidRPr="00407A90">
        <w:rPr>
          <w:rFonts w:ascii="Tahoma" w:eastAsia="Times New Roman" w:hAnsi="Tahoma" w:cs="Tahoma"/>
          <w:i/>
          <w:iCs/>
          <w:color w:val="4A4A4A"/>
          <w:sz w:val="10"/>
          <w:lang w:eastAsia="ru-RU"/>
        </w:rPr>
        <w:t>від 19  березня  2013 року</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32"/>
          <w:szCs w:val="32"/>
          <w:lang w:val="uk-UA" w:eastAsia="ru-RU"/>
        </w:rPr>
        <w:t> </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План</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проведення та забезпечення заходів з організації призову на строкову військову службу</w:t>
      </w:r>
    </w:p>
    <w:p w:rsidR="00407A90" w:rsidRPr="00407A90" w:rsidRDefault="00407A90" w:rsidP="00407A90">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4A4A4A"/>
          <w:sz w:val="24"/>
          <w:szCs w:val="24"/>
          <w:lang w:val="uk-UA" w:eastAsia="ru-RU"/>
        </w:rPr>
        <w:t>громадян 1988– 1995 років народження у квітні-травні 2013 року</w:t>
      </w:r>
    </w:p>
    <w:p w:rsidR="00407A90" w:rsidRPr="00407A90" w:rsidRDefault="00407A90" w:rsidP="00407A90">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32"/>
          <w:szCs w:val="32"/>
          <w:lang w:val="uk-UA" w:eastAsia="ru-RU"/>
        </w:rPr>
        <w:t> </w:t>
      </w:r>
    </w:p>
    <w:tbl>
      <w:tblPr>
        <w:tblW w:w="0" w:type="auto"/>
        <w:tblInd w:w="108" w:type="dxa"/>
        <w:tblCellMar>
          <w:left w:w="0" w:type="dxa"/>
          <w:right w:w="0" w:type="dxa"/>
        </w:tblCellMar>
        <w:tblLook w:val="04A0"/>
      </w:tblPr>
      <w:tblGrid>
        <w:gridCol w:w="720"/>
        <w:gridCol w:w="3701"/>
        <w:gridCol w:w="2150"/>
        <w:gridCol w:w="1517"/>
        <w:gridCol w:w="1375"/>
      </w:tblGrid>
      <w:tr w:rsidR="00407A90" w:rsidRPr="00407A90" w:rsidTr="00407A90">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пп</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Найменування заходів</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Виконавці</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Строк виконання</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ind w:right="-142"/>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Відмітка про виконання</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ind w:right="-142"/>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5</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Проведення необхідних ремонтних робіт на призовній дільниці, підготовка її для проведення медичного огляду призовників, призову на строкову військову службу.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Виконавчі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березень</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Відпрацювання необхідних бланків для проведення медичного огляду призовників та призову їх на строкову військову службу.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Виконавчі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березень</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3</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before="100" w:after="10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xml:space="preserve">Забезпечення виділення лікувальними закладами необхідної кількості лікарів – </w:t>
            </w:r>
            <w:r w:rsidRPr="00407A90">
              <w:rPr>
                <w:rFonts w:ascii="Times New Roman" w:eastAsia="Times New Roman" w:hAnsi="Times New Roman" w:cs="Times New Roman"/>
                <w:sz w:val="24"/>
                <w:szCs w:val="24"/>
                <w:lang w:val="uk-UA" w:eastAsia="ru-RU"/>
              </w:rPr>
              <w:lastRenderedPageBreak/>
              <w:t>фахівців, які мають досвід роботи з питань військово – лікарської експертизи, та середнього медичного персоналу, для формування медичної комісії призовної дільниці військового комісаріату.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 xml:space="preserve">Начальник управління охорони здоров'я Сєвєродонецької </w:t>
            </w:r>
            <w:r w:rsidRPr="00407A90">
              <w:rPr>
                <w:rFonts w:ascii="Times New Roman" w:eastAsia="Times New Roman" w:hAnsi="Times New Roman" w:cs="Times New Roman"/>
                <w:sz w:val="24"/>
                <w:szCs w:val="24"/>
                <w:lang w:val="uk-UA" w:eastAsia="ru-RU"/>
              </w:rPr>
              <w:lastRenderedPageBreak/>
              <w:t>міської ради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березень</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4</w:t>
            </w:r>
          </w:p>
        </w:tc>
        <w:tc>
          <w:tcPr>
            <w:tcW w:w="7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7A90" w:rsidRPr="00407A90" w:rsidRDefault="00407A90" w:rsidP="00407A90">
            <w:pPr>
              <w:spacing w:after="18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Організація виконання медичних заходів, визначених у пункті 2.5. розділу ІІ Положення про військово-лікарську експертизу в Збройних Силах України від 14.08.2008 року № 402.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Начальник управління охорони здоров'я Сєвєродонецької міської ради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березень</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5</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Проведення  заняття з представниками міських та селищних рад, підприємств, навчальних закладів, які ведуть облік призовників, з питань  порядку оповіщення призовників стосовно прибуття їх на призовну дільницю.</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березень</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bl>
    <w:p w:rsidR="00407A90" w:rsidRPr="00407A90" w:rsidRDefault="00407A90" w:rsidP="00407A90">
      <w:pPr>
        <w:shd w:val="clear" w:color="auto" w:fill="FFFFFF"/>
        <w:rPr>
          <w:rFonts w:ascii="Tahoma" w:eastAsia="Times New Roman" w:hAnsi="Tahoma" w:cs="Tahoma"/>
          <w:color w:val="4A4A4A"/>
          <w:sz w:val="10"/>
          <w:szCs w:val="10"/>
          <w:lang w:eastAsia="ru-RU"/>
        </w:rPr>
      </w:pPr>
      <w:r w:rsidRPr="00407A90">
        <w:rPr>
          <w:rFonts w:ascii="Times New Roman" w:eastAsia="Times New Roman" w:hAnsi="Times New Roman" w:cs="Times New Roman"/>
          <w:color w:val="4A4A4A"/>
          <w:sz w:val="24"/>
          <w:szCs w:val="24"/>
          <w:lang w:eastAsia="ru-RU"/>
        </w:rPr>
        <w:br w:type="textWrapping" w:clear="all"/>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tbl>
      <w:tblPr>
        <w:tblW w:w="0" w:type="auto"/>
        <w:tblInd w:w="108" w:type="dxa"/>
        <w:tblCellMar>
          <w:left w:w="0" w:type="dxa"/>
          <w:right w:w="0" w:type="dxa"/>
        </w:tblCellMar>
        <w:tblLook w:val="04A0"/>
      </w:tblPr>
      <w:tblGrid>
        <w:gridCol w:w="597"/>
        <w:gridCol w:w="4188"/>
        <w:gridCol w:w="2220"/>
        <w:gridCol w:w="1528"/>
        <w:gridCol w:w="930"/>
      </w:tblGrid>
      <w:tr w:rsidR="00407A90" w:rsidRPr="00407A90" w:rsidTr="00407A90">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3</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4</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5</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6</w:t>
            </w:r>
          </w:p>
        </w:tc>
        <w:tc>
          <w:tcPr>
            <w:tcW w:w="7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7A90" w:rsidRPr="00407A90" w:rsidRDefault="00407A90" w:rsidP="00407A90">
            <w:pPr>
              <w:spacing w:after="18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Організація взаємодії з правоохоронними органами м. Сєвєродонецька з питання розшуку призовників, які ухиляються від призову на строкову військову службу.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Військовий комісар, керівники правоохоронних органів міста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постійно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7</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xml:space="preserve">Розміщення на призовній дільниці  інформації про нормативно-правові акти з питань призову, а також інформації про таку соціальну </w:t>
            </w:r>
            <w:r w:rsidRPr="00407A90">
              <w:rPr>
                <w:rFonts w:ascii="Times New Roman" w:eastAsia="Times New Roman" w:hAnsi="Times New Roman" w:cs="Times New Roman"/>
                <w:sz w:val="24"/>
                <w:szCs w:val="24"/>
                <w:lang w:val="uk-UA" w:eastAsia="ru-RU"/>
              </w:rPr>
              <w:lastRenderedPageBreak/>
              <w:t>проблему, як ВІЛ/СНІД.</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березень</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lastRenderedPageBreak/>
              <w:t> </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8</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Підібрати необхідний технічний та обслуговуючий персонал для роботи на призовній дільниці під час проведення призову.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Виконавчі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березень-травень</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9</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Організація і проведення спільно з міськими органами влади «Дня призовника», зустріч з батьками призовників, ветеранами війни, Збройних Сил та учасників бойових дій.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Виконавчі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квітень - травень</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r w:rsidR="00407A90" w:rsidRPr="00407A90" w:rsidTr="00407A9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10</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both"/>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Висвітлення питання призову громадян України на строкову військову службу у міських засобах масової інформації.</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Виконаві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квітень - травень</w:t>
            </w:r>
          </w:p>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407A90" w:rsidRPr="00407A90" w:rsidRDefault="00407A90" w:rsidP="00407A90">
            <w:pPr>
              <w:spacing w:after="180" w:line="360" w:lineRule="atLeast"/>
              <w:jc w:val="center"/>
              <w:rPr>
                <w:rFonts w:ascii="Times New Roman" w:eastAsia="Times New Roman" w:hAnsi="Times New Roman" w:cs="Times New Roman"/>
                <w:sz w:val="24"/>
                <w:szCs w:val="24"/>
                <w:lang w:eastAsia="ru-RU"/>
              </w:rPr>
            </w:pPr>
            <w:r w:rsidRPr="00407A90">
              <w:rPr>
                <w:rFonts w:ascii="Times New Roman" w:eastAsia="Times New Roman" w:hAnsi="Times New Roman" w:cs="Times New Roman"/>
                <w:sz w:val="24"/>
                <w:szCs w:val="24"/>
                <w:lang w:val="uk-UA" w:eastAsia="ru-RU"/>
              </w:rPr>
              <w:t> </w:t>
            </w:r>
          </w:p>
        </w:tc>
      </w:tr>
    </w:tbl>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b/>
          <w:bCs/>
          <w:color w:val="FFFFFF"/>
          <w:sz w:val="24"/>
          <w:szCs w:val="24"/>
          <w:lang w:val="uk-UA" w:eastAsia="ru-RU"/>
        </w:rPr>
        <w:t>Підготував:</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000000"/>
          <w:sz w:val="24"/>
          <w:szCs w:val="24"/>
          <w:lang w:val="uk-UA" w:eastAsia="ru-RU"/>
        </w:rPr>
        <w:t>Головний спеціаліст Сєвєродонецького МВК      М.В.Мирошник</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000000"/>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imes New Roman" w:eastAsia="Times New Roman" w:hAnsi="Times New Roman" w:cs="Times New Roman"/>
          <w:color w:val="4A4A4A"/>
          <w:sz w:val="24"/>
          <w:szCs w:val="24"/>
          <w:lang w:eastAsia="ru-RU"/>
        </w:rPr>
      </w:pPr>
      <w:r w:rsidRPr="00407A90">
        <w:rPr>
          <w:rFonts w:ascii="Times New Roman" w:eastAsia="Times New Roman" w:hAnsi="Times New Roman" w:cs="Times New Roman"/>
          <w:color w:val="4A4A4A"/>
          <w:sz w:val="24"/>
          <w:szCs w:val="24"/>
          <w:lang w:val="uk-UA" w:eastAsia="ru-RU"/>
        </w:rPr>
        <w:t> </w:t>
      </w:r>
    </w:p>
    <w:p w:rsidR="00407A90" w:rsidRPr="00407A90" w:rsidRDefault="00407A90" w:rsidP="00407A90">
      <w:pPr>
        <w:shd w:val="clear" w:color="auto" w:fill="FFFFFF"/>
        <w:spacing w:after="180" w:line="360" w:lineRule="atLeast"/>
        <w:rPr>
          <w:rFonts w:ascii="Tahoma" w:eastAsia="Times New Roman" w:hAnsi="Tahoma" w:cs="Tahoma"/>
          <w:color w:val="4A4A4A"/>
          <w:sz w:val="10"/>
          <w:szCs w:val="10"/>
          <w:lang w:eastAsia="ru-RU"/>
        </w:rPr>
      </w:pPr>
      <w:r w:rsidRPr="00407A90">
        <w:rPr>
          <w:rFonts w:ascii="Tahoma" w:eastAsia="Times New Roman" w:hAnsi="Tahoma" w:cs="Tahoma"/>
          <w:color w:val="4A4A4A"/>
          <w:sz w:val="10"/>
          <w:szCs w:val="10"/>
          <w:lang w:val="uk-UA" w:eastAsia="ru-RU"/>
        </w:rPr>
        <w:t>Керуючий справами виконкому              </w:t>
      </w:r>
      <w:r w:rsidRPr="00407A90">
        <w:rPr>
          <w:rFonts w:ascii="Tahoma" w:eastAsia="Times New Roman" w:hAnsi="Tahoma" w:cs="Tahoma"/>
          <w:color w:val="4A4A4A"/>
          <w:sz w:val="10"/>
          <w:lang w:val="uk-UA" w:eastAsia="ru-RU"/>
        </w:rPr>
        <w:t> </w:t>
      </w:r>
      <w:r w:rsidRPr="00407A90">
        <w:rPr>
          <w:rFonts w:ascii="Tahoma" w:eastAsia="Times New Roman" w:hAnsi="Tahoma" w:cs="Tahoma"/>
          <w:color w:val="4A4A4A"/>
          <w:sz w:val="10"/>
          <w:szCs w:val="10"/>
          <w:lang w:val="uk-UA" w:eastAsia="ru-RU"/>
        </w:rPr>
        <w:t>Л.Ф.Єфименко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407A90"/>
    <w:rsid w:val="002C0BE9"/>
    <w:rsid w:val="00407A90"/>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407A90"/>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407A90"/>
    <w:pPr>
      <w:spacing w:before="100" w:beforeAutospacing="1" w:after="100" w:afterAutospacing="1"/>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407A90"/>
    <w:pPr>
      <w:spacing w:before="100" w:beforeAutospacing="1" w:after="100" w:afterAutospacing="1"/>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7A90"/>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407A90"/>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407A90"/>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407A9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7A90"/>
  </w:style>
  <w:style w:type="character" w:styleId="a4">
    <w:name w:val="Emphasis"/>
    <w:basedOn w:val="a0"/>
    <w:uiPriority w:val="20"/>
    <w:qFormat/>
    <w:rsid w:val="00407A90"/>
    <w:rPr>
      <w:i/>
      <w:iCs/>
    </w:rPr>
  </w:style>
  <w:style w:type="character" w:styleId="a5">
    <w:name w:val="Strong"/>
    <w:basedOn w:val="a0"/>
    <w:uiPriority w:val="22"/>
    <w:qFormat/>
    <w:rsid w:val="00407A90"/>
    <w:rPr>
      <w:b/>
      <w:bCs/>
    </w:rPr>
  </w:style>
  <w:style w:type="paragraph" w:styleId="a6">
    <w:name w:val="Block Text"/>
    <w:basedOn w:val="a"/>
    <w:uiPriority w:val="99"/>
    <w:semiHidden/>
    <w:unhideWhenUsed/>
    <w:rsid w:val="00407A90"/>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744705">
      <w:bodyDiv w:val="1"/>
      <w:marLeft w:val="0"/>
      <w:marRight w:val="0"/>
      <w:marTop w:val="0"/>
      <w:marBottom w:val="0"/>
      <w:divBdr>
        <w:top w:val="none" w:sz="0" w:space="0" w:color="auto"/>
        <w:left w:val="none" w:sz="0" w:space="0" w:color="auto"/>
        <w:bottom w:val="none" w:sz="0" w:space="0" w:color="auto"/>
        <w:right w:val="none" w:sz="0" w:space="0" w:color="auto"/>
      </w:divBdr>
      <w:divsChild>
        <w:div w:id="1299605687">
          <w:marLeft w:val="0"/>
          <w:marRight w:val="0"/>
          <w:marTop w:val="0"/>
          <w:marBottom w:val="0"/>
          <w:divBdr>
            <w:top w:val="none" w:sz="0" w:space="0" w:color="auto"/>
            <w:left w:val="none" w:sz="0" w:space="0" w:color="auto"/>
            <w:bottom w:val="none" w:sz="0" w:space="0" w:color="auto"/>
            <w:right w:val="none" w:sz="0" w:space="0" w:color="auto"/>
          </w:divBdr>
        </w:div>
        <w:div w:id="1469470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2646</Words>
  <Characters>15083</Characters>
  <Application>Microsoft Office Word</Application>
  <DocSecurity>0</DocSecurity>
  <Lines>125</Lines>
  <Paragraphs>35</Paragraphs>
  <ScaleCrop>false</ScaleCrop>
  <Company>Северодонецкие вести</Company>
  <LinksUpToDate>false</LinksUpToDate>
  <CharactersWithSpaces>17694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2016-07-28T13:02:00Z</dcterms:created>
  <dcterms:modified xsi:type="dcterms:W3CDTF">2016-07-28T13:03:00Z</dcterms:modified>
</cp:coreProperties>
</file>