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8C" w:rsidRPr="00697FEC" w:rsidRDefault="00E57A8C" w:rsidP="00D917C7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t>кт</w:t>
      </w:r>
    </w:p>
    <w:p w:rsidR="00E57A8C" w:rsidRDefault="00E57A8C" w:rsidP="00D917C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</w:p>
    <w:p w:rsidR="00E57A8C" w:rsidRPr="00697FEC" w:rsidRDefault="00E57A8C" w:rsidP="00D917C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E57A8C" w:rsidRDefault="00E57A8C" w:rsidP="00D917C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E57A8C" w:rsidRPr="00697FEC" w:rsidRDefault="00E57A8C" w:rsidP="00D917C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7A8C" w:rsidRPr="00697FEC" w:rsidRDefault="00E57A8C" w:rsidP="00D917C7">
      <w:pPr>
        <w:pStyle w:val="10"/>
        <w:keepNext/>
        <w:keepLines/>
        <w:shd w:val="clear" w:color="auto" w:fill="auto"/>
        <w:spacing w:after="0" w:line="240" w:lineRule="auto"/>
        <w:ind w:right="20"/>
        <w:rPr>
          <w:rFonts w:cs="Tahoma"/>
        </w:rPr>
      </w:pPr>
    </w:p>
    <w:p w:rsidR="00E57A8C" w:rsidRPr="00697FEC" w:rsidRDefault="00E57A8C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E57A8C" w:rsidRPr="00697FEC" w:rsidRDefault="00E57A8C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>
        <w:t>20</w:t>
      </w:r>
      <w:r w:rsidRPr="00697FEC">
        <w:t xml:space="preserve"> року</w:t>
      </w:r>
      <w:bookmarkEnd w:id="1"/>
    </w:p>
    <w:p w:rsidR="00E57A8C" w:rsidRPr="00697FEC" w:rsidRDefault="00E57A8C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245"/>
      </w:tblGrid>
      <w:tr w:rsidR="00E57A8C">
        <w:tc>
          <w:tcPr>
            <w:tcW w:w="5245" w:type="dxa"/>
          </w:tcPr>
          <w:p w:rsidR="00E57A8C" w:rsidRDefault="00E57A8C" w:rsidP="00D62D7A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D62D7A">
              <w:rPr>
                <w:color w:val="auto"/>
              </w:rPr>
              <w:t>змін до договору оренди землі № 040941900325 від 03.09.2009, у зв’язку з переходом права оренди на земельну ділянку до гр. Прокудіної А.О.</w:t>
            </w:r>
          </w:p>
        </w:tc>
      </w:tr>
    </w:tbl>
    <w:p w:rsidR="00E57A8C" w:rsidRDefault="00E57A8C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rFonts w:cs="Tahoma"/>
        </w:rPr>
      </w:pPr>
    </w:p>
    <w:p w:rsidR="00E57A8C" w:rsidRPr="00697FEC" w:rsidRDefault="00E57A8C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>
        <w:t>гр. Прокудіної А.О.</w:t>
      </w:r>
      <w:r w:rsidRPr="00697FEC">
        <w:t xml:space="preserve"> (вх. № </w:t>
      </w:r>
      <w:r>
        <w:t>53951</w:t>
      </w:r>
      <w:r w:rsidRPr="00697FEC">
        <w:t xml:space="preserve"> від </w:t>
      </w:r>
      <w:r>
        <w:t>17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3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</w:t>
      </w:r>
      <w:r>
        <w:rPr>
          <w:rStyle w:val="213pt"/>
          <w:b w:val="0"/>
          <w:bCs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040941900325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09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>
        <w:t xml:space="preserve">, </w:t>
      </w:r>
      <w:r w:rsidRPr="00697FEC">
        <w:t>у зв’язку з переходом</w:t>
      </w:r>
      <w:r>
        <w:t xml:space="preserve"> 11.11.2019</w:t>
      </w:r>
      <w:r w:rsidRPr="00697FEC">
        <w:t xml:space="preserve"> права власності на об’єкт</w:t>
      </w:r>
      <w:r>
        <w:t>и</w:t>
      </w:r>
      <w:r w:rsidRPr="00697FEC">
        <w:t xml:space="preserve"> нерухомості, як</w:t>
      </w:r>
      <w:r>
        <w:t>і</w:t>
      </w:r>
      <w:r w:rsidRPr="00697FEC">
        <w:t xml:space="preserve"> розташован</w:t>
      </w:r>
      <w:r>
        <w:t>і</w:t>
      </w:r>
      <w:r w:rsidRPr="00697FEC">
        <w:t xml:space="preserve"> на орендован</w:t>
      </w:r>
      <w:r>
        <w:t>их</w:t>
      </w:r>
      <w:r w:rsidRPr="00697FEC">
        <w:t xml:space="preserve"> земельн</w:t>
      </w:r>
      <w:r>
        <w:t>их</w:t>
      </w:r>
      <w:r w:rsidRPr="00697FEC">
        <w:t xml:space="preserve"> ділян</w:t>
      </w:r>
      <w:r>
        <w:t>ках</w:t>
      </w:r>
      <w:r w:rsidRPr="00697FEC">
        <w:t xml:space="preserve">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205093154</w:t>
      </w:r>
      <w:r w:rsidRPr="00697FEC">
        <w:t xml:space="preserve"> від </w:t>
      </w:r>
      <w:r>
        <w:t>23</w:t>
      </w:r>
      <w:r w:rsidRPr="00697FEC">
        <w:t>.0</w:t>
      </w:r>
      <w:r>
        <w:t>3</w:t>
      </w:r>
      <w:r w:rsidRPr="00697FEC">
        <w:t>.20</w:t>
      </w:r>
      <w:r>
        <w:t>20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>(протокол №</w:t>
      </w:r>
      <w:r>
        <w:rPr>
          <w:rFonts w:cs="Tahoma"/>
        </w:rPr>
        <w:t>     </w:t>
      </w:r>
      <w:r w:rsidRPr="00697FEC">
        <w:t xml:space="preserve">від </w:t>
      </w:r>
      <w:r>
        <w:t xml:space="preserve">     </w:t>
      </w:r>
      <w:r w:rsidRPr="00697FEC">
        <w:t>20</w:t>
      </w:r>
      <w:r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E57A8C" w:rsidRPr="00697FEC" w:rsidRDefault="00E57A8C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E57A8C" w:rsidRDefault="00E57A8C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r w:rsidRPr="00697FEC">
        <w:t>ВИРІШИЛА:</w:t>
      </w:r>
    </w:p>
    <w:p w:rsidR="00E57A8C" w:rsidRPr="00697FEC" w:rsidRDefault="00E57A8C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E57A8C" w:rsidRDefault="00E57A8C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rFonts w:cs="Tahoma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гр. Конопліної Олени Миколаївни</w:t>
      </w:r>
      <w:r w:rsidRPr="00697FEC">
        <w:t xml:space="preserve"> на земельн</w:t>
      </w:r>
      <w:r>
        <w:t>у</w:t>
      </w:r>
      <w:r w:rsidRPr="00697FEC">
        <w:t xml:space="preserve"> ділянк</w:t>
      </w:r>
      <w:r>
        <w:t xml:space="preserve">у </w:t>
      </w:r>
      <w:r w:rsidRPr="00697FEC">
        <w:t>кадастровий № 4412900000:0</w:t>
      </w:r>
      <w:r>
        <w:t>6</w:t>
      </w:r>
      <w:r w:rsidRPr="00697FEC">
        <w:t>:0</w:t>
      </w:r>
      <w:r>
        <w:t>27</w:t>
      </w:r>
      <w:r w:rsidRPr="00697FEC">
        <w:t>:0</w:t>
      </w:r>
      <w:r>
        <w:t>093</w:t>
      </w:r>
      <w:r w:rsidRPr="00697FEC">
        <w:t>, площею 0,0</w:t>
      </w:r>
      <w:r>
        <w:t>045</w:t>
      </w:r>
      <w:r w:rsidRPr="00697FEC">
        <w:t xml:space="preserve"> га, </w:t>
      </w:r>
      <w:r>
        <w:t xml:space="preserve">надану під будівництво прибудови підсобного приміщення до магазину, земельну ділянку кадастровий № 4412900000:06:027:0094, площею 0,0011 га, надану під будівництво окремого входу до магазину, земельну ділянку кадастровий № 4412900000:06:027:0095, площею 0,0022 га, надану під будівництво майданчику виносної торгівлі до магазину 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040941900325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09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 w:rsidRPr="00697FEC">
        <w:t>, за адресою: м. Сєвєродонецьк,</w:t>
      </w:r>
      <w:r>
        <w:t xml:space="preserve"> вул. Гагаріна, буд. 54, квартал 54,</w:t>
      </w:r>
      <w:r w:rsidRPr="00697FEC">
        <w:t xml:space="preserve"> з дати переходу права власності на об’єкт</w:t>
      </w:r>
      <w:r>
        <w:t>и</w:t>
      </w:r>
      <w:r w:rsidRPr="00697FEC">
        <w:t xml:space="preserve"> нерухомост</w:t>
      </w:r>
      <w:r>
        <w:t>і</w:t>
      </w:r>
      <w:r w:rsidRPr="00697FEC">
        <w:rPr>
          <w:color w:val="auto"/>
        </w:rPr>
        <w:t xml:space="preserve"> до </w:t>
      </w:r>
      <w:r>
        <w:rPr>
          <w:color w:val="auto"/>
        </w:rPr>
        <w:t>гр. Прокудіної Альони Олександрівни.</w:t>
      </w:r>
    </w:p>
    <w:p w:rsidR="00E57A8C" w:rsidRPr="00697FEC" w:rsidRDefault="00E57A8C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Прокудіної Альони Олександрівни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E57A8C" w:rsidRPr="00697FEC" w:rsidRDefault="00E57A8C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>3. Гр. Прокудіній Альоні Олександрівні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040941900325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09</w:t>
      </w:r>
      <w:r w:rsidRPr="008D2D6E">
        <w:rPr>
          <w:color w:val="auto"/>
        </w:rPr>
        <w:t>.20</w:t>
      </w:r>
      <w:r>
        <w:rPr>
          <w:color w:val="auto"/>
        </w:rPr>
        <w:t>09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E57A8C" w:rsidRPr="00697FEC" w:rsidRDefault="00E57A8C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E57A8C" w:rsidRDefault="00E57A8C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  <w:rPr>
          <w:rFonts w:cs="Tahoma"/>
        </w:rPr>
      </w:pPr>
    </w:p>
    <w:p w:rsidR="00E57A8C" w:rsidRDefault="00E57A8C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  <w:rPr>
          <w:rFonts w:cs="Tahoma"/>
        </w:rPr>
      </w:pPr>
    </w:p>
    <w:p w:rsidR="00E57A8C" w:rsidRPr="00697FEC" w:rsidRDefault="00E57A8C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bookmarkStart w:id="2" w:name="_GoBack"/>
      <w:bookmarkEnd w:id="2"/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57A8C" w:rsidRPr="00697FEC" w:rsidRDefault="00E57A8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E57A8C" w:rsidRPr="008646FA" w:rsidRDefault="00E57A8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E57A8C" w:rsidRPr="008646FA" w:rsidRDefault="00E57A8C" w:rsidP="00D917C7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  <w:t xml:space="preserve"> Вячеслав ТКАЧУК</w:t>
      </w:r>
    </w:p>
    <w:p w:rsidR="00E57A8C" w:rsidRPr="008646FA" w:rsidRDefault="00E57A8C" w:rsidP="00D917C7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E57A8C" w:rsidRPr="008646FA" w:rsidRDefault="00E57A8C" w:rsidP="00D917C7">
      <w:pPr>
        <w:tabs>
          <w:tab w:val="left" w:pos="-4"/>
        </w:tabs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E57A8C" w:rsidRPr="008646FA" w:rsidRDefault="00E57A8C" w:rsidP="00D917C7">
      <w:pPr>
        <w:tabs>
          <w:tab w:val="left" w:pos="360"/>
        </w:tabs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lang w:eastAsia="ru-RU"/>
        </w:rPr>
        <w:t>Начальник відділу земельних</w:t>
      </w:r>
    </w:p>
    <w:p w:rsidR="00E57A8C" w:rsidRPr="008646FA" w:rsidRDefault="00E57A8C" w:rsidP="00D917C7">
      <w:pPr>
        <w:tabs>
          <w:tab w:val="left" w:pos="709"/>
        </w:tabs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lang w:eastAsia="ru-RU"/>
        </w:rPr>
        <w:t>відносин департаменту землеустрою,</w:t>
      </w:r>
    </w:p>
    <w:p w:rsidR="00E57A8C" w:rsidRPr="008646FA" w:rsidRDefault="00E57A8C" w:rsidP="00D917C7">
      <w:pPr>
        <w:tabs>
          <w:tab w:val="left" w:pos="709"/>
        </w:tabs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lang w:eastAsia="ru-RU"/>
        </w:rPr>
        <w:t>містобудування та архітектури</w:t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  <w:t xml:space="preserve"> Олександр КАСˊЯНЕНКО</w:t>
      </w:r>
    </w:p>
    <w:p w:rsidR="00E57A8C" w:rsidRPr="008646FA" w:rsidRDefault="00E57A8C" w:rsidP="00D917C7">
      <w:pPr>
        <w:tabs>
          <w:tab w:val="left" w:pos="709"/>
        </w:tabs>
        <w:rPr>
          <w:rFonts w:ascii="Times New Roman" w:hAnsi="Times New Roman" w:cs="Times New Roman"/>
          <w:b/>
          <w:bCs/>
          <w:lang w:eastAsia="ru-RU"/>
        </w:rPr>
      </w:pPr>
    </w:p>
    <w:sectPr w:rsidR="00E57A8C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A8C" w:rsidRDefault="00E57A8C">
      <w:r>
        <w:separator/>
      </w:r>
    </w:p>
  </w:endnote>
  <w:endnote w:type="continuationSeparator" w:id="0">
    <w:p w:rsidR="00E57A8C" w:rsidRDefault="00E5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A8C" w:rsidRDefault="00E57A8C"/>
  </w:footnote>
  <w:footnote w:type="continuationSeparator" w:id="0">
    <w:p w:rsidR="00E57A8C" w:rsidRDefault="00E57A8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111AC8"/>
    <w:rsid w:val="00170B3E"/>
    <w:rsid w:val="00171E44"/>
    <w:rsid w:val="0021504E"/>
    <w:rsid w:val="002247D4"/>
    <w:rsid w:val="0022673D"/>
    <w:rsid w:val="00293CA2"/>
    <w:rsid w:val="002A200F"/>
    <w:rsid w:val="002F5864"/>
    <w:rsid w:val="003517F6"/>
    <w:rsid w:val="0038651B"/>
    <w:rsid w:val="00394B4A"/>
    <w:rsid w:val="00397727"/>
    <w:rsid w:val="003C4889"/>
    <w:rsid w:val="00525BFD"/>
    <w:rsid w:val="005C5C7F"/>
    <w:rsid w:val="0061597C"/>
    <w:rsid w:val="0063186E"/>
    <w:rsid w:val="00641B9A"/>
    <w:rsid w:val="00697FEC"/>
    <w:rsid w:val="006A6F4D"/>
    <w:rsid w:val="006C0D1E"/>
    <w:rsid w:val="006C324B"/>
    <w:rsid w:val="008646FA"/>
    <w:rsid w:val="0089379B"/>
    <w:rsid w:val="008D2D6E"/>
    <w:rsid w:val="0096128E"/>
    <w:rsid w:val="00975B65"/>
    <w:rsid w:val="009C675A"/>
    <w:rsid w:val="009E2079"/>
    <w:rsid w:val="009F084F"/>
    <w:rsid w:val="00A9611D"/>
    <w:rsid w:val="00B25BDD"/>
    <w:rsid w:val="00B32296"/>
    <w:rsid w:val="00B3384D"/>
    <w:rsid w:val="00B856CA"/>
    <w:rsid w:val="00BC5692"/>
    <w:rsid w:val="00BD0069"/>
    <w:rsid w:val="00BE292D"/>
    <w:rsid w:val="00C94439"/>
    <w:rsid w:val="00CA4289"/>
    <w:rsid w:val="00D62D7A"/>
    <w:rsid w:val="00D917C7"/>
    <w:rsid w:val="00DA6696"/>
    <w:rsid w:val="00E57A8C"/>
    <w:rsid w:val="00EC0C63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BFD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5BFD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525BFD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525BFD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525BFD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525BF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525BFD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525BFD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25BF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525BFD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525BFD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525BFD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525BFD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525BFD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525BFD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525BFD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525BFD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525BFD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525BFD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525BFD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525BF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525BFD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525BFD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525BFD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525BFD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525BFD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525BFD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198</TotalTime>
  <Pages>2</Pages>
  <Words>2236</Words>
  <Characters>1275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26</cp:revision>
  <cp:lastPrinted>2019-06-14T07:23:00Z</cp:lastPrinted>
  <dcterms:created xsi:type="dcterms:W3CDTF">2019-06-05T11:25:00Z</dcterms:created>
  <dcterms:modified xsi:type="dcterms:W3CDTF">2020-04-01T13:32:00Z</dcterms:modified>
</cp:coreProperties>
</file>