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3" w:rsidRDefault="003D1A53" w:rsidP="0076228D">
      <w:pPr>
        <w:ind w:left="7513" w:right="708"/>
        <w:jc w:val="left"/>
        <w:rPr>
          <w:b/>
          <w:bCs/>
          <w:sz w:val="28"/>
          <w:lang w:val="ru-RU"/>
        </w:rPr>
      </w:pPr>
      <w:proofErr w:type="spellStart"/>
      <w:r>
        <w:rPr>
          <w:b/>
          <w:bCs/>
          <w:sz w:val="28"/>
          <w:lang w:val="ru-RU"/>
        </w:rPr>
        <w:t>Проєкт</w:t>
      </w:r>
      <w:proofErr w:type="spellEnd"/>
      <w:r w:rsidR="0076228D">
        <w:rPr>
          <w:b/>
          <w:bCs/>
          <w:sz w:val="28"/>
          <w:lang w:val="ru-RU"/>
        </w:rPr>
        <w:t xml:space="preserve"> </w:t>
      </w:r>
      <w:r w:rsidR="00D97B53">
        <w:rPr>
          <w:b/>
          <w:bCs/>
          <w:sz w:val="28"/>
          <w:lang w:val="ru-RU"/>
        </w:rPr>
        <w:t xml:space="preserve">  </w:t>
      </w:r>
    </w:p>
    <w:p w:rsidR="003D1A53" w:rsidRDefault="003D1A53" w:rsidP="00D97B53">
      <w:pPr>
        <w:rPr>
          <w:b/>
          <w:bCs/>
          <w:sz w:val="28"/>
          <w:lang w:val="ru-RU"/>
        </w:rPr>
      </w:pPr>
    </w:p>
    <w:p w:rsidR="00D97B53" w:rsidRPr="00F63CB7" w:rsidRDefault="003D1A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   </w:t>
      </w:r>
      <w:r w:rsidR="00D97B53">
        <w:rPr>
          <w:b/>
          <w:bCs/>
          <w:sz w:val="28"/>
          <w:lang w:val="ru-RU"/>
        </w:rPr>
        <w:t xml:space="preserve"> </w:t>
      </w:r>
      <w:r w:rsidR="00D97B53">
        <w:rPr>
          <w:b/>
          <w:bCs/>
          <w:sz w:val="28"/>
        </w:rPr>
        <w:t xml:space="preserve">СЄВЄРОДОНЕЦЬКА МIСЬКА РАДА             </w:t>
      </w:r>
      <w:r w:rsidR="00D97B53">
        <w:rPr>
          <w:i/>
          <w:iCs/>
          <w:sz w:val="28"/>
        </w:rPr>
        <w:t xml:space="preserve">     </w:t>
      </w:r>
      <w:r w:rsidR="00D97B53"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8F66CC">
        <w:rPr>
          <w:b/>
          <w:bCs/>
          <w:sz w:val="28"/>
        </w:rPr>
        <w:t>_________</w:t>
      </w:r>
      <w:r w:rsidR="00847F07">
        <w:rPr>
          <w:b/>
          <w:bCs/>
          <w:sz w:val="28"/>
        </w:rPr>
        <w:t xml:space="preserve"> (</w:t>
      </w:r>
      <w:r w:rsidR="008F66CC">
        <w:rPr>
          <w:b/>
          <w:bCs/>
          <w:sz w:val="28"/>
        </w:rPr>
        <w:t>__</w:t>
      </w:r>
      <w:r>
        <w:rPr>
          <w:b/>
          <w:bCs/>
          <w:sz w:val="28"/>
        </w:rPr>
        <w:t>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68029F" w:rsidRDefault="008F66CC" w:rsidP="00D97B53">
      <w:pPr>
        <w:rPr>
          <w:b/>
          <w:bCs/>
        </w:rPr>
      </w:pPr>
      <w:r w:rsidRPr="0068029F">
        <w:rPr>
          <w:b/>
          <w:bCs/>
        </w:rPr>
        <w:t>__</w:t>
      </w:r>
      <w:r w:rsidR="00847F07" w:rsidRPr="0068029F">
        <w:rPr>
          <w:b/>
          <w:bCs/>
        </w:rPr>
        <w:t xml:space="preserve"> </w:t>
      </w:r>
      <w:r w:rsidRPr="0068029F">
        <w:rPr>
          <w:b/>
          <w:bCs/>
        </w:rPr>
        <w:t>__________</w:t>
      </w:r>
      <w:r w:rsidR="00A70FED" w:rsidRPr="0068029F">
        <w:rPr>
          <w:b/>
          <w:bCs/>
        </w:rPr>
        <w:t xml:space="preserve"> </w:t>
      </w:r>
      <w:r w:rsidR="00D97B53" w:rsidRPr="0068029F">
        <w:rPr>
          <w:b/>
          <w:bCs/>
        </w:rPr>
        <w:t xml:space="preserve"> 20</w:t>
      </w:r>
      <w:r w:rsidR="00C75EAA" w:rsidRPr="0068029F">
        <w:rPr>
          <w:b/>
          <w:bCs/>
        </w:rPr>
        <w:t>20</w:t>
      </w:r>
      <w:r w:rsidR="00D97B53" w:rsidRPr="0068029F">
        <w:rPr>
          <w:b/>
          <w:bCs/>
        </w:rPr>
        <w:t xml:space="preserve"> року                                                                                         </w:t>
      </w:r>
    </w:p>
    <w:p w:rsidR="00D97B53" w:rsidRPr="0068029F" w:rsidRDefault="00D97B53" w:rsidP="00D97B53">
      <w:pPr>
        <w:spacing w:line="360" w:lineRule="auto"/>
        <w:rPr>
          <w:b/>
          <w:bCs/>
        </w:rPr>
      </w:pPr>
      <w:r w:rsidRPr="0068029F">
        <w:rPr>
          <w:b/>
          <w:bCs/>
        </w:rPr>
        <w:t>м. Сєвєродонецьк</w:t>
      </w:r>
    </w:p>
    <w:p w:rsidR="009D5EDA" w:rsidRPr="0068029F" w:rsidRDefault="00D97B53" w:rsidP="00872167">
      <w:r w:rsidRPr="0068029F">
        <w:t xml:space="preserve">Про </w:t>
      </w:r>
      <w:r w:rsidR="00872167" w:rsidRPr="0068029F">
        <w:t>внесення змін до рішення 7</w:t>
      </w:r>
      <w:r w:rsidR="00A94E9F" w:rsidRPr="0068029F">
        <w:t>4</w:t>
      </w:r>
      <w:r w:rsidR="00872167" w:rsidRPr="0068029F">
        <w:t>-ї (чергової)</w:t>
      </w:r>
    </w:p>
    <w:p w:rsidR="00355CE5" w:rsidRPr="0068029F" w:rsidRDefault="00355CE5" w:rsidP="00872167">
      <w:r w:rsidRPr="0068029F">
        <w:t xml:space="preserve">сесії Сєвєродонецької міської ради  сьомого скликання </w:t>
      </w:r>
    </w:p>
    <w:p w:rsidR="00355CE5" w:rsidRPr="0068029F" w:rsidRDefault="00355CE5" w:rsidP="00872167">
      <w:r w:rsidRPr="0068029F">
        <w:t xml:space="preserve">від </w:t>
      </w:r>
      <w:r w:rsidR="00A94E9F" w:rsidRPr="0068029F">
        <w:t>04</w:t>
      </w:r>
      <w:r w:rsidRPr="0068029F">
        <w:t>.1</w:t>
      </w:r>
      <w:r w:rsidR="00A94E9F" w:rsidRPr="0068029F">
        <w:t xml:space="preserve">2.2019 року № </w:t>
      </w:r>
      <w:r w:rsidRPr="0068029F">
        <w:t>4</w:t>
      </w:r>
      <w:r w:rsidR="00A94E9F" w:rsidRPr="0068029F">
        <w:t>328</w:t>
      </w:r>
      <w:r w:rsidRPr="0068029F">
        <w:t xml:space="preserve"> «Про затвердження Програми </w:t>
      </w:r>
    </w:p>
    <w:p w:rsidR="00A94E9F" w:rsidRPr="0068029F" w:rsidRDefault="00A94E9F" w:rsidP="00872167">
      <w:r w:rsidRPr="0068029F">
        <w:t>приватизації (</w:t>
      </w:r>
      <w:r w:rsidR="00355CE5" w:rsidRPr="0068029F">
        <w:t>відчуження</w:t>
      </w:r>
      <w:r w:rsidRPr="0068029F">
        <w:t>)</w:t>
      </w:r>
      <w:r w:rsidR="00355CE5" w:rsidRPr="0068029F">
        <w:t xml:space="preserve"> об’єктів комунальної власності</w:t>
      </w:r>
    </w:p>
    <w:p w:rsidR="00355CE5" w:rsidRPr="0068029F" w:rsidRDefault="00355CE5" w:rsidP="00872167">
      <w:r w:rsidRPr="0068029F">
        <w:t>територіальної</w:t>
      </w:r>
      <w:r w:rsidR="00A94E9F" w:rsidRPr="0068029F">
        <w:t xml:space="preserve"> громади м. Сєвєродонецьк на 2020</w:t>
      </w:r>
      <w:r w:rsidRPr="0068029F">
        <w:t xml:space="preserve"> рік»</w:t>
      </w:r>
    </w:p>
    <w:p w:rsidR="00D97B53" w:rsidRPr="0068029F" w:rsidRDefault="00D97B53" w:rsidP="00D97B53">
      <w:pPr>
        <w:pStyle w:val="a7"/>
      </w:pPr>
    </w:p>
    <w:p w:rsidR="000A3561" w:rsidRPr="0068029F" w:rsidRDefault="000A3561" w:rsidP="000A3561">
      <w:pPr>
        <w:pStyle w:val="a7"/>
        <w:rPr>
          <w:b/>
        </w:rPr>
      </w:pPr>
      <w:r w:rsidRPr="0068029F">
        <w:t xml:space="preserve">Керуючись </w:t>
      </w:r>
      <w:r w:rsidR="006845E4" w:rsidRPr="0068029F">
        <w:t xml:space="preserve">п. 30 ч. </w:t>
      </w:r>
      <w:r w:rsidR="00D7698E" w:rsidRPr="0068029F">
        <w:t xml:space="preserve">1 </w:t>
      </w:r>
      <w:r w:rsidR="00A700DF" w:rsidRPr="0068029F">
        <w:t>ст.</w:t>
      </w:r>
      <w:r w:rsidRPr="0068029F">
        <w:t xml:space="preserve"> 26 Закону України </w:t>
      </w:r>
      <w:r w:rsidR="00D7698E" w:rsidRPr="0068029F">
        <w:t>«</w:t>
      </w:r>
      <w:r w:rsidRPr="0068029F">
        <w:t>Про місцеве самоврядування в Україні</w:t>
      </w:r>
      <w:r w:rsidR="00D7698E" w:rsidRPr="0068029F">
        <w:t>»</w:t>
      </w:r>
      <w:r w:rsidRPr="0068029F">
        <w:t xml:space="preserve"> від 21.05.1997р. № 280/97-ВР,</w:t>
      </w:r>
      <w:r w:rsidR="00D7698E" w:rsidRPr="0068029F">
        <w:t xml:space="preserve">  </w:t>
      </w:r>
      <w:r w:rsidR="00B733E7">
        <w:t>у зв’язку зі змінами в законодавстві та</w:t>
      </w:r>
      <w:r w:rsidR="008F66CC" w:rsidRPr="0068029F">
        <w:t xml:space="preserve"> проведеною інвентаризацією нерухомого майна, що підлягає відчуженню, з метою ефективного використання комунального майна, в тому числі</w:t>
      </w:r>
      <w:r w:rsidR="00DA11EC">
        <w:t xml:space="preserve"> </w:t>
      </w:r>
      <w:r w:rsidR="008E5026" w:rsidRPr="0068029F">
        <w:t>збільшення надходжень до міського бюджету,</w:t>
      </w:r>
      <w:r w:rsidR="002B33CB" w:rsidRPr="0068029F">
        <w:t xml:space="preserve"> </w:t>
      </w:r>
      <w:r w:rsidRPr="0068029F">
        <w:t xml:space="preserve">Сєвєродонецька </w:t>
      </w:r>
      <w:proofErr w:type="spellStart"/>
      <w:r w:rsidRPr="0068029F">
        <w:t>мiська</w:t>
      </w:r>
      <w:proofErr w:type="spellEnd"/>
      <w:r w:rsidRPr="0068029F">
        <w:t xml:space="preserve"> рада</w:t>
      </w:r>
      <w:r w:rsidRPr="0068029F">
        <w:rPr>
          <w:b/>
        </w:rPr>
        <w:t xml:space="preserve"> </w:t>
      </w:r>
    </w:p>
    <w:p w:rsidR="00067F20" w:rsidRPr="0068029F" w:rsidRDefault="00067F20" w:rsidP="00067F20">
      <w:pPr>
        <w:pStyle w:val="a7"/>
      </w:pPr>
    </w:p>
    <w:p w:rsidR="00D97B53" w:rsidRPr="0068029F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</w:rPr>
      </w:pPr>
      <w:r w:rsidRPr="0068029F">
        <w:rPr>
          <w:b/>
          <w:bCs/>
        </w:rPr>
        <w:t>ВИРIШИЛА:</w:t>
      </w:r>
    </w:p>
    <w:p w:rsidR="00CD2895" w:rsidRPr="0068029F" w:rsidRDefault="00DA11EC" w:rsidP="0076228D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709"/>
      </w:pPr>
      <w:r>
        <w:t xml:space="preserve">Внести зміни до рішення </w:t>
      </w:r>
      <w:r w:rsidRPr="0068029F">
        <w:t>74-ї (чергової) сесії</w:t>
      </w:r>
      <w:r>
        <w:t xml:space="preserve"> Сєвєродонецької</w:t>
      </w:r>
      <w:r w:rsidRPr="00DA11EC">
        <w:rPr>
          <w:bCs/>
        </w:rPr>
        <w:t xml:space="preserve"> </w:t>
      </w:r>
      <w:r w:rsidRPr="0068029F">
        <w:rPr>
          <w:bCs/>
        </w:rPr>
        <w:t>міської ради</w:t>
      </w:r>
      <w:r>
        <w:rPr>
          <w:bCs/>
        </w:rPr>
        <w:t xml:space="preserve"> </w:t>
      </w:r>
      <w:r w:rsidRPr="0068029F">
        <w:t>сьомого скликання</w:t>
      </w:r>
      <w:r>
        <w:rPr>
          <w:bCs/>
        </w:rPr>
        <w:t xml:space="preserve"> від 04.12.2019 р. № 4328 «</w:t>
      </w:r>
      <w:r w:rsidRPr="0068029F">
        <w:t>Про затвердження Програми приватизації (відчуження) об’єктів комунальної власності територіальної громади м. Сєвєродонецьк на 2020 рік</w:t>
      </w:r>
      <w:r>
        <w:rPr>
          <w:bCs/>
        </w:rPr>
        <w:t>», а саме:</w:t>
      </w:r>
      <w:r>
        <w:t xml:space="preserve"> д</w:t>
      </w:r>
      <w:r w:rsidR="008E5026" w:rsidRPr="0068029F">
        <w:t>одаток 2</w:t>
      </w:r>
      <w:r w:rsidR="00CD77CE" w:rsidRPr="0068029F">
        <w:t xml:space="preserve"> до рішення 7</w:t>
      </w:r>
      <w:r w:rsidR="006A7C40" w:rsidRPr="0068029F">
        <w:t>4</w:t>
      </w:r>
      <w:r w:rsidR="00CD77CE" w:rsidRPr="0068029F">
        <w:t xml:space="preserve">-ї (чергової) сесії Сєвєродонецької міської ради сьомого скликання від </w:t>
      </w:r>
      <w:r w:rsidR="00A22FB7" w:rsidRPr="0068029F">
        <w:t>04</w:t>
      </w:r>
      <w:r w:rsidR="00CD77CE" w:rsidRPr="0068029F">
        <w:t>.1</w:t>
      </w:r>
      <w:r w:rsidR="00A22FB7" w:rsidRPr="0068029F">
        <w:t>2</w:t>
      </w:r>
      <w:r w:rsidR="00CD77CE" w:rsidRPr="0068029F">
        <w:t>.2019 року № 4</w:t>
      </w:r>
      <w:r w:rsidR="00A22FB7" w:rsidRPr="0068029F">
        <w:t>328</w:t>
      </w:r>
      <w:r w:rsidR="00CD77CE" w:rsidRPr="0068029F">
        <w:t xml:space="preserve"> «Про затвердження Програми </w:t>
      </w:r>
      <w:r w:rsidR="00A22FB7" w:rsidRPr="0068029F">
        <w:t>приватизації (</w:t>
      </w:r>
      <w:r w:rsidR="00CD77CE" w:rsidRPr="0068029F">
        <w:t>відчуження</w:t>
      </w:r>
      <w:r w:rsidR="00A22FB7" w:rsidRPr="0068029F">
        <w:t>)</w:t>
      </w:r>
      <w:r w:rsidR="00CD77CE" w:rsidRPr="0068029F">
        <w:t xml:space="preserve"> об’єктів комунальної власності територіальної громади м. Сєвєродонецьк на 20</w:t>
      </w:r>
      <w:r w:rsidR="00A22FB7" w:rsidRPr="0068029F">
        <w:t>20</w:t>
      </w:r>
      <w:r w:rsidR="00CD77CE" w:rsidRPr="0068029F">
        <w:t xml:space="preserve"> рік», </w:t>
      </w:r>
      <w:r w:rsidR="008E5026" w:rsidRPr="0068029F">
        <w:t>викласти у новій редакції (додається).</w:t>
      </w:r>
    </w:p>
    <w:p w:rsidR="00B62E77" w:rsidRPr="0068029F" w:rsidRDefault="0043675D" w:rsidP="0076228D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709"/>
      </w:pPr>
      <w:r w:rsidRPr="0068029F">
        <w:t>Р</w:t>
      </w:r>
      <w:r w:rsidR="00983F88" w:rsidRPr="0068029F">
        <w:t>ішення підлягає оприлюдненню.</w:t>
      </w:r>
    </w:p>
    <w:p w:rsidR="00D97B53" w:rsidRPr="0068029F" w:rsidRDefault="00D97B53" w:rsidP="0076228D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</w:pPr>
      <w:r w:rsidRPr="0068029F">
        <w:t>Контроль за виконанням цього рішення покласти на постійну комісію по управлінню житлово</w:t>
      </w:r>
      <w:r w:rsidR="003E3F80" w:rsidRPr="0068029F">
        <w:t>-</w:t>
      </w:r>
      <w:r w:rsidRPr="0068029F"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68029F" w:rsidRDefault="00A1031E" w:rsidP="00D97B53">
      <w:pPr>
        <w:spacing w:line="360" w:lineRule="auto"/>
        <w:rPr>
          <w:b/>
          <w:bCs/>
        </w:rPr>
      </w:pPr>
    </w:p>
    <w:p w:rsidR="001923E2" w:rsidRPr="0068029F" w:rsidRDefault="001923E2" w:rsidP="00635622">
      <w:pPr>
        <w:rPr>
          <w:b/>
          <w:bCs/>
        </w:rPr>
      </w:pPr>
      <w:r w:rsidRPr="0068029F">
        <w:rPr>
          <w:b/>
          <w:bCs/>
        </w:rPr>
        <w:t>Секретар ради,</w:t>
      </w:r>
    </w:p>
    <w:p w:rsidR="00635622" w:rsidRPr="0068029F" w:rsidRDefault="001923E2" w:rsidP="00635622">
      <w:pPr>
        <w:rPr>
          <w:b/>
          <w:bCs/>
        </w:rPr>
      </w:pPr>
      <w:r w:rsidRPr="0068029F">
        <w:rPr>
          <w:b/>
          <w:bCs/>
        </w:rPr>
        <w:t>в</w:t>
      </w:r>
      <w:r w:rsidR="00635622" w:rsidRPr="0068029F">
        <w:rPr>
          <w:b/>
          <w:bCs/>
        </w:rPr>
        <w:t xml:space="preserve">.о. </w:t>
      </w:r>
      <w:proofErr w:type="spellStart"/>
      <w:r w:rsidR="00635622" w:rsidRPr="0068029F">
        <w:rPr>
          <w:b/>
          <w:bCs/>
        </w:rPr>
        <w:t>мicького</w:t>
      </w:r>
      <w:proofErr w:type="spellEnd"/>
      <w:r w:rsidR="00635622" w:rsidRPr="0068029F">
        <w:rPr>
          <w:b/>
          <w:bCs/>
        </w:rPr>
        <w:t xml:space="preserve">  голови</w:t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9E46D5" w:rsidRPr="0068029F">
        <w:rPr>
          <w:bCs/>
        </w:rPr>
        <w:tab/>
      </w:r>
      <w:r w:rsidRPr="0068029F">
        <w:rPr>
          <w:b/>
          <w:bCs/>
        </w:rPr>
        <w:tab/>
      </w:r>
      <w:proofErr w:type="spellStart"/>
      <w:r w:rsidRPr="0068029F">
        <w:rPr>
          <w:b/>
          <w:bCs/>
        </w:rPr>
        <w:t>Вячеслав</w:t>
      </w:r>
      <w:proofErr w:type="spellEnd"/>
      <w:r w:rsidRPr="0068029F">
        <w:rPr>
          <w:b/>
          <w:bCs/>
        </w:rPr>
        <w:t xml:space="preserve"> ТКАЧУК</w:t>
      </w:r>
      <w:r w:rsidR="00635622" w:rsidRPr="0068029F">
        <w:rPr>
          <w:b/>
          <w:bCs/>
        </w:rPr>
        <w:t xml:space="preserve"> </w:t>
      </w:r>
    </w:p>
    <w:p w:rsidR="00446908" w:rsidRPr="0068029F" w:rsidRDefault="00446908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446908" w:rsidRPr="0068029F" w:rsidRDefault="00E73D32" w:rsidP="0076228D">
      <w:pPr>
        <w:pStyle w:val="a7"/>
        <w:tabs>
          <w:tab w:val="left" w:pos="0"/>
        </w:tabs>
        <w:ind w:firstLine="0"/>
        <w:rPr>
          <w:b/>
          <w:bCs/>
        </w:rPr>
      </w:pPr>
      <w:r w:rsidRPr="0068029F">
        <w:rPr>
          <w:b/>
          <w:bCs/>
        </w:rPr>
        <w:t>Підготував:</w:t>
      </w:r>
    </w:p>
    <w:p w:rsidR="0076228D" w:rsidRPr="0068029F" w:rsidRDefault="00B06970" w:rsidP="0076228D">
      <w:pPr>
        <w:rPr>
          <w:bCs/>
        </w:rPr>
      </w:pPr>
      <w:r w:rsidRPr="0068029F">
        <w:rPr>
          <w:bCs/>
        </w:rPr>
        <w:t xml:space="preserve">Заступник міського голови, </w:t>
      </w:r>
    </w:p>
    <w:p w:rsidR="0076228D" w:rsidRPr="0068029F" w:rsidRDefault="00B06970" w:rsidP="0076228D">
      <w:pPr>
        <w:rPr>
          <w:bCs/>
        </w:rPr>
      </w:pPr>
      <w:r w:rsidRPr="0068029F">
        <w:rPr>
          <w:bCs/>
        </w:rPr>
        <w:t>начальник</w:t>
      </w:r>
      <w:r w:rsidR="0076228D" w:rsidRPr="0068029F">
        <w:rPr>
          <w:bCs/>
        </w:rPr>
        <w:t xml:space="preserve"> </w:t>
      </w:r>
      <w:r w:rsidRPr="0068029F">
        <w:rPr>
          <w:bCs/>
        </w:rPr>
        <w:t xml:space="preserve">Фонду комунального майна </w:t>
      </w:r>
    </w:p>
    <w:p w:rsidR="00B06970" w:rsidRPr="0068029F" w:rsidRDefault="00B06970" w:rsidP="009E46D5">
      <w:pPr>
        <w:ind w:right="-143"/>
        <w:rPr>
          <w:bCs/>
        </w:rPr>
      </w:pPr>
      <w:r w:rsidRPr="0068029F">
        <w:rPr>
          <w:bCs/>
        </w:rPr>
        <w:t>Сєвєродонецької</w:t>
      </w:r>
      <w:r w:rsidR="0076228D" w:rsidRPr="0068029F">
        <w:rPr>
          <w:bCs/>
        </w:rPr>
        <w:t xml:space="preserve"> </w:t>
      </w:r>
      <w:r w:rsidRPr="0068029F">
        <w:rPr>
          <w:bCs/>
        </w:rPr>
        <w:t>міської ради</w:t>
      </w:r>
      <w:r w:rsidR="0076228D" w:rsidRPr="0068029F">
        <w:rPr>
          <w:bCs/>
        </w:rPr>
        <w:tab/>
      </w:r>
      <w:r w:rsidR="0076228D" w:rsidRPr="0068029F">
        <w:rPr>
          <w:bCs/>
        </w:rPr>
        <w:tab/>
      </w:r>
      <w:r w:rsidR="0076228D" w:rsidRPr="0068029F">
        <w:rPr>
          <w:bCs/>
        </w:rPr>
        <w:tab/>
      </w:r>
      <w:r w:rsidR="009E46D5" w:rsidRPr="0068029F">
        <w:rPr>
          <w:bCs/>
        </w:rPr>
        <w:tab/>
      </w:r>
      <w:r w:rsidR="00B249B7" w:rsidRPr="0068029F">
        <w:rPr>
          <w:bCs/>
        </w:rPr>
        <w:tab/>
        <w:t>Олександр ОЛЬШАНСЬКИЙ</w:t>
      </w:r>
    </w:p>
    <w:p w:rsidR="0008239A" w:rsidRDefault="0008239A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08239A" w:rsidRDefault="0008239A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08239A" w:rsidRDefault="0008239A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08239A" w:rsidRDefault="0008239A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4D535E" w:rsidRPr="0094175C" w:rsidRDefault="004D535E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  <w:r w:rsidRPr="0094175C">
        <w:rPr>
          <w:b/>
          <w:lang w:val="uk-UA"/>
        </w:rPr>
        <w:lastRenderedPageBreak/>
        <w:t>Додаток 2</w:t>
      </w:r>
    </w:p>
    <w:p w:rsidR="004D535E" w:rsidRPr="0094175C" w:rsidRDefault="004D535E" w:rsidP="009E46D5">
      <w:pPr>
        <w:pStyle w:val="30"/>
        <w:suppressAutoHyphens/>
        <w:ind w:left="5529" w:firstLine="54"/>
        <w:rPr>
          <w:b/>
          <w:sz w:val="24"/>
        </w:rPr>
      </w:pPr>
      <w:r w:rsidRPr="0094175C">
        <w:rPr>
          <w:b/>
          <w:sz w:val="24"/>
        </w:rPr>
        <w:t xml:space="preserve">до </w:t>
      </w:r>
      <w:r w:rsidR="00884BE3" w:rsidRPr="0094175C">
        <w:rPr>
          <w:b/>
          <w:sz w:val="24"/>
        </w:rPr>
        <w:t>рішення</w:t>
      </w:r>
      <w:r w:rsidRPr="0094175C">
        <w:rPr>
          <w:b/>
          <w:sz w:val="24"/>
        </w:rPr>
        <w:t xml:space="preserve"> </w:t>
      </w:r>
      <w:r>
        <w:rPr>
          <w:b/>
          <w:sz w:val="24"/>
        </w:rPr>
        <w:t>___</w:t>
      </w:r>
      <w:r w:rsidRPr="0094175C">
        <w:rPr>
          <w:b/>
          <w:sz w:val="24"/>
        </w:rPr>
        <w:t xml:space="preserve"> </w:t>
      </w:r>
      <w:r w:rsidR="00884BE3" w:rsidRPr="0094175C">
        <w:rPr>
          <w:b/>
          <w:sz w:val="24"/>
        </w:rPr>
        <w:t>сесії</w:t>
      </w:r>
      <w:r w:rsidRPr="0094175C">
        <w:rPr>
          <w:b/>
          <w:sz w:val="24"/>
        </w:rPr>
        <w:t xml:space="preserve"> </w:t>
      </w:r>
      <w:r w:rsidR="00884BE3" w:rsidRPr="0094175C">
        <w:rPr>
          <w:b/>
          <w:sz w:val="24"/>
        </w:rPr>
        <w:t>міської</w:t>
      </w:r>
      <w:r w:rsidRPr="0094175C">
        <w:rPr>
          <w:b/>
          <w:sz w:val="24"/>
        </w:rPr>
        <w:t xml:space="preserve"> ради</w:t>
      </w:r>
    </w:p>
    <w:p w:rsidR="004D535E" w:rsidRPr="0094175C" w:rsidRDefault="00884BE3" w:rsidP="009E46D5">
      <w:pPr>
        <w:suppressAutoHyphens/>
        <w:ind w:left="5529" w:firstLine="54"/>
        <w:rPr>
          <w:sz w:val="22"/>
        </w:rPr>
      </w:pPr>
      <w:r w:rsidRPr="0094175C">
        <w:rPr>
          <w:b/>
        </w:rPr>
        <w:t>від</w:t>
      </w:r>
      <w:r w:rsidR="004D535E" w:rsidRPr="0094175C">
        <w:rPr>
          <w:b/>
        </w:rPr>
        <w:t xml:space="preserve"> « </w:t>
      </w:r>
      <w:r w:rsidR="004D535E" w:rsidRPr="00CF263F">
        <w:rPr>
          <w:b/>
        </w:rPr>
        <w:t xml:space="preserve">__ »  ______ 2020 р. № </w:t>
      </w:r>
      <w:r w:rsidR="004D535E">
        <w:rPr>
          <w:b/>
        </w:rPr>
        <w:t>_____</w:t>
      </w:r>
    </w:p>
    <w:p w:rsidR="004D535E" w:rsidRDefault="004D535E" w:rsidP="004D535E">
      <w:pPr>
        <w:ind w:firstLine="709"/>
        <w:rPr>
          <w:sz w:val="22"/>
        </w:rPr>
      </w:pPr>
    </w:p>
    <w:p w:rsidR="004D535E" w:rsidRPr="001E60C8" w:rsidRDefault="004D535E" w:rsidP="001E60C8">
      <w:pPr>
        <w:suppressAutoHyphens/>
        <w:jc w:val="center"/>
        <w:rPr>
          <w:b/>
          <w:bCs/>
        </w:rPr>
      </w:pPr>
      <w:r w:rsidRPr="001E60C8">
        <w:rPr>
          <w:b/>
          <w:bCs/>
        </w:rPr>
        <w:t>ПЕРЕЛIК</w:t>
      </w:r>
    </w:p>
    <w:p w:rsidR="004D535E" w:rsidRPr="001E60C8" w:rsidRDefault="0050176C" w:rsidP="001E60C8">
      <w:pPr>
        <w:suppressAutoHyphens/>
        <w:jc w:val="center"/>
        <w:rPr>
          <w:b/>
        </w:rPr>
      </w:pPr>
      <w:r w:rsidRPr="001E60C8">
        <w:rPr>
          <w:b/>
        </w:rPr>
        <w:t>об’єктів</w:t>
      </w:r>
      <w:r w:rsidR="004D535E" w:rsidRPr="001E60C8">
        <w:rPr>
          <w:b/>
        </w:rPr>
        <w:t xml:space="preserve"> комунальної </w:t>
      </w:r>
      <w:r w:rsidRPr="001E60C8">
        <w:rPr>
          <w:b/>
        </w:rPr>
        <w:t>власності</w:t>
      </w:r>
      <w:r w:rsidR="004D535E" w:rsidRPr="001E60C8">
        <w:rPr>
          <w:b/>
        </w:rPr>
        <w:t xml:space="preserve"> територіальної громади м. Сєвєродонецьк,</w:t>
      </w:r>
    </w:p>
    <w:p w:rsidR="004D535E" w:rsidRPr="001E60C8" w:rsidRDefault="004D535E" w:rsidP="001E60C8">
      <w:pPr>
        <w:suppressAutoHyphens/>
        <w:jc w:val="center"/>
        <w:rPr>
          <w:b/>
        </w:rPr>
      </w:pPr>
      <w:r w:rsidRPr="001E60C8">
        <w:rPr>
          <w:b/>
        </w:rPr>
        <w:t xml:space="preserve">що </w:t>
      </w:r>
      <w:r w:rsidR="0050176C" w:rsidRPr="001E60C8">
        <w:rPr>
          <w:b/>
        </w:rPr>
        <w:t>підлягають</w:t>
      </w:r>
      <w:r w:rsidRPr="001E60C8">
        <w:rPr>
          <w:b/>
        </w:rPr>
        <w:t xml:space="preserve"> відчуженню у 2020 </w:t>
      </w:r>
      <w:r w:rsidR="0050176C" w:rsidRPr="001E60C8">
        <w:rPr>
          <w:b/>
        </w:rPr>
        <w:t>році</w:t>
      </w:r>
      <w:r w:rsidRPr="001E60C8">
        <w:rPr>
          <w:b/>
        </w:rPr>
        <w:t xml:space="preserve"> </w:t>
      </w:r>
    </w:p>
    <w:p w:rsidR="004D535E" w:rsidRPr="0094175C" w:rsidRDefault="004D535E" w:rsidP="004D535E">
      <w:pPr>
        <w:suppressAutoHyphens/>
        <w:jc w:val="center"/>
        <w:rPr>
          <w:b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1279"/>
        <w:gridCol w:w="1561"/>
        <w:gridCol w:w="2127"/>
        <w:gridCol w:w="851"/>
        <w:gridCol w:w="2262"/>
        <w:gridCol w:w="1274"/>
      </w:tblGrid>
      <w:tr w:rsidR="004D535E" w:rsidRPr="0094175C" w:rsidTr="008D5910">
        <w:trPr>
          <w:cantSplit/>
        </w:trPr>
        <w:tc>
          <w:tcPr>
            <w:tcW w:w="286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№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з/п</w:t>
            </w:r>
          </w:p>
        </w:tc>
        <w:tc>
          <w:tcPr>
            <w:tcW w:w="644" w:type="pct"/>
          </w:tcPr>
          <w:p w:rsidR="004D535E" w:rsidRPr="0094175C" w:rsidRDefault="004D535E" w:rsidP="0076228D">
            <w:pPr>
              <w:suppressAutoHyphens/>
              <w:ind w:right="-110"/>
              <w:jc w:val="center"/>
            </w:pPr>
            <w:r w:rsidRPr="0094175C">
              <w:t>Інв.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№</w:t>
            </w:r>
          </w:p>
        </w:tc>
        <w:tc>
          <w:tcPr>
            <w:tcW w:w="786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Назва 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об’єкту </w:t>
            </w:r>
          </w:p>
        </w:tc>
        <w:tc>
          <w:tcPr>
            <w:tcW w:w="1071" w:type="pct"/>
          </w:tcPr>
          <w:p w:rsidR="004D535E" w:rsidRPr="0094175C" w:rsidRDefault="004D535E" w:rsidP="008D5910">
            <w:pPr>
              <w:suppressAutoHyphens/>
              <w:ind w:left="-114" w:right="-101"/>
              <w:jc w:val="center"/>
            </w:pPr>
            <w:r w:rsidRPr="0094175C">
              <w:t>Адреса</w:t>
            </w:r>
          </w:p>
        </w:tc>
        <w:tc>
          <w:tcPr>
            <w:tcW w:w="429" w:type="pct"/>
          </w:tcPr>
          <w:p w:rsidR="004D535E" w:rsidRPr="008D5910" w:rsidRDefault="004D535E" w:rsidP="008D5910">
            <w:pPr>
              <w:suppressAutoHyphens/>
              <w:ind w:left="-108" w:right="-101"/>
              <w:jc w:val="center"/>
              <w:rPr>
                <w:vertAlign w:val="superscript"/>
              </w:rPr>
            </w:pPr>
            <w:r w:rsidRPr="008D5910">
              <w:t>Площ</w:t>
            </w:r>
            <w:r w:rsidR="000B4400" w:rsidRPr="008D5910">
              <w:t>а,</w:t>
            </w:r>
            <w:bookmarkStart w:id="0" w:name="_GoBack"/>
            <w:bookmarkEnd w:id="0"/>
            <w:r w:rsidR="000B4400" w:rsidRPr="008D5910">
              <w:t xml:space="preserve"> </w:t>
            </w:r>
            <w:r w:rsidRPr="008D5910">
              <w:t>м</w:t>
            </w:r>
            <w:r w:rsidR="000B4400" w:rsidRPr="008D5910">
              <w:rPr>
                <w:vertAlign w:val="superscript"/>
              </w:rPr>
              <w:t>2</w:t>
            </w:r>
          </w:p>
        </w:tc>
        <w:tc>
          <w:tcPr>
            <w:tcW w:w="1140" w:type="pct"/>
          </w:tcPr>
          <w:p w:rsidR="004D535E" w:rsidRPr="0094175C" w:rsidRDefault="004D535E" w:rsidP="0076228D">
            <w:pPr>
              <w:suppressAutoHyphens/>
              <w:jc w:val="center"/>
            </w:pPr>
            <w:proofErr w:type="spellStart"/>
            <w:r w:rsidRPr="0094175C">
              <w:t>Балансоутримувач</w:t>
            </w:r>
            <w:proofErr w:type="spellEnd"/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642" w:type="pct"/>
          </w:tcPr>
          <w:p w:rsidR="004D535E" w:rsidRPr="00FF5AE5" w:rsidRDefault="004D535E" w:rsidP="0076228D">
            <w:pPr>
              <w:suppressAutoHyphens/>
              <w:jc w:val="center"/>
            </w:pPr>
            <w:r w:rsidRPr="00FF5AE5">
              <w:t xml:space="preserve">Примітка </w:t>
            </w:r>
          </w:p>
          <w:p w:rsidR="004D535E" w:rsidRPr="00FF5AE5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rPr>
          <w:cantSplit/>
          <w:trHeight w:val="142"/>
        </w:trPr>
        <w:tc>
          <w:tcPr>
            <w:tcW w:w="286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1</w:t>
            </w:r>
          </w:p>
        </w:tc>
        <w:tc>
          <w:tcPr>
            <w:tcW w:w="644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2</w:t>
            </w:r>
          </w:p>
        </w:tc>
        <w:tc>
          <w:tcPr>
            <w:tcW w:w="786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3</w:t>
            </w:r>
          </w:p>
        </w:tc>
        <w:tc>
          <w:tcPr>
            <w:tcW w:w="1071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4</w:t>
            </w:r>
          </w:p>
        </w:tc>
        <w:tc>
          <w:tcPr>
            <w:tcW w:w="429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5</w:t>
            </w:r>
          </w:p>
        </w:tc>
        <w:tc>
          <w:tcPr>
            <w:tcW w:w="1140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6</w:t>
            </w:r>
          </w:p>
        </w:tc>
        <w:tc>
          <w:tcPr>
            <w:tcW w:w="642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7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A5B05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Будівля </w:t>
            </w:r>
            <w:proofErr w:type="spellStart"/>
            <w:r w:rsidRPr="0094175C">
              <w:t>громадсько</w:t>
            </w:r>
            <w:r w:rsidR="004E0135">
              <w:t>-</w:t>
            </w:r>
            <w:r w:rsidRPr="0094175C">
              <w:t>го</w:t>
            </w:r>
            <w:proofErr w:type="spellEnd"/>
            <w:r w:rsidRPr="0094175C">
              <w:t xml:space="preserve"> туалету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Гвардійський, 15а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9C2743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</w:t>
            </w:r>
            <w:r w:rsidR="009C2743">
              <w:t>«</w:t>
            </w:r>
            <w:proofErr w:type="spellStart"/>
            <w:r w:rsidR="009C2743">
              <w:t>Житлосервіс</w:t>
            </w:r>
            <w:proofErr w:type="spellEnd"/>
            <w:r w:rsidR="009C2743">
              <w:t xml:space="preserve"> «</w:t>
            </w:r>
            <w:r w:rsidRPr="0094175C">
              <w:t>Світанок</w:t>
            </w:r>
            <w:r w:rsidR="009C2743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F5AE5" w:rsidP="00FF5AE5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345/2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Менделєєва, 56/38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520,6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025CF6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Центральний, 70/161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9C2743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="009C2743">
              <w:t xml:space="preserve"> «</w:t>
            </w:r>
            <w:proofErr w:type="spellStart"/>
            <w:r w:rsidR="009C2743">
              <w:t>Житлосервіс</w:t>
            </w:r>
            <w:proofErr w:type="spellEnd"/>
            <w:r w:rsidR="009C2743">
              <w:t xml:space="preserve"> «</w:t>
            </w:r>
            <w:r w:rsidRPr="0094175C">
              <w:t>Світанок</w:t>
            </w:r>
            <w:r w:rsidR="009C2743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118,0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9C2743" w:rsidP="009C2743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41,4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9C2743" w:rsidP="0076228D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14,1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40319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</w:t>
            </w:r>
            <w:r w:rsidR="00740319">
              <w:t>«</w:t>
            </w:r>
            <w:r w:rsidRPr="0094175C">
              <w:t>Світанок</w:t>
            </w:r>
            <w:r w:rsidR="00740319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14,0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40354E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</w:t>
            </w:r>
            <w:r w:rsidR="0040354E">
              <w:t>«</w:t>
            </w:r>
            <w:r w:rsidRPr="0094175C">
              <w:t>Світанок</w:t>
            </w:r>
            <w:r w:rsidR="0040354E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DE6B08" w:rsidRPr="00FF5AE5">
              <w:rPr>
                <w:sz w:val="22"/>
                <w:szCs w:val="22"/>
              </w:rPr>
              <w:t>015/6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вул. Гагаріна, 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13,5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740319" w:rsidP="00740319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DE6B08" w:rsidRPr="00FF5AE5">
              <w:rPr>
                <w:sz w:val="22"/>
                <w:szCs w:val="22"/>
              </w:rPr>
              <w:t>015/7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56,8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740319" w:rsidP="00740319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</w:t>
            </w:r>
            <w:r w:rsidR="004D535E" w:rsidRPr="0094175C">
              <w:t>Світанок</w:t>
            </w:r>
            <w: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3A555D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Нежитлова будівля - склад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51,8</w:t>
            </w:r>
          </w:p>
          <w:p w:rsidR="004D535E" w:rsidRPr="00C7768B" w:rsidRDefault="004D535E" w:rsidP="0076228D">
            <w:pPr>
              <w:suppressAutoHyphens/>
              <w:jc w:val="center"/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546</w:t>
            </w:r>
          </w:p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Навіс та 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312,3</w:t>
            </w: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5,6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C7768B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543/1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151,4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3A555D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F83B06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544/</w:t>
            </w:r>
            <w:r w:rsidR="00F83B06">
              <w:rPr>
                <w:sz w:val="22"/>
                <w:szCs w:val="22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C7768B">
            <w:pPr>
              <w:suppressAutoHyphens/>
              <w:ind w:left="-111" w:right="-104"/>
              <w:jc w:val="center"/>
            </w:pPr>
            <w:r w:rsidRPr="00C7768B">
              <w:t>130,95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lastRenderedPageBreak/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F83B06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544/</w:t>
            </w:r>
            <w:r w:rsidR="00F83B06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C7768B">
            <w:pPr>
              <w:suppressAutoHyphens/>
              <w:ind w:left="-111" w:right="-104"/>
              <w:jc w:val="center"/>
            </w:pPr>
            <w:r w:rsidRPr="00C7768B">
              <w:t>210,25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162,9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941C41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3A1F58" w:rsidRPr="00FF5AE5">
              <w:rPr>
                <w:sz w:val="22"/>
                <w:szCs w:val="22"/>
              </w:rPr>
              <w:t>017/8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Гвардійський, 40/209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32,8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62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523,</w:t>
            </w:r>
          </w:p>
          <w:p w:rsidR="004D535E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</w:t>
            </w:r>
          </w:p>
          <w:p w:rsidR="004D535E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526-</w:t>
            </w: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531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 xml:space="preserve">Комплекс нежитлових будівель та споруд в </w:t>
            </w:r>
            <w:proofErr w:type="spellStart"/>
            <w:r w:rsidRPr="0094175C">
              <w:rPr>
                <w:sz w:val="18"/>
                <w:szCs w:val="18"/>
              </w:rPr>
              <w:t>т.ч</w:t>
            </w:r>
            <w:proofErr w:type="spellEnd"/>
            <w:r w:rsidRPr="0094175C">
              <w:rPr>
                <w:sz w:val="18"/>
                <w:szCs w:val="18"/>
              </w:rPr>
              <w:t xml:space="preserve"> 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 xml:space="preserve">- будівля </w:t>
            </w:r>
            <w:proofErr w:type="spellStart"/>
            <w:r w:rsidRPr="0094175C">
              <w:rPr>
                <w:sz w:val="18"/>
                <w:szCs w:val="18"/>
              </w:rPr>
              <w:t>адмінистративно-побутового</w:t>
            </w:r>
            <w:proofErr w:type="spellEnd"/>
            <w:r w:rsidRPr="0094175C">
              <w:rPr>
                <w:sz w:val="18"/>
                <w:szCs w:val="18"/>
              </w:rPr>
              <w:t xml:space="preserve"> комплексу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гаражі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склад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убиральня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огорожа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яма оглядова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rPr>
                <w:sz w:val="18"/>
                <w:szCs w:val="18"/>
              </w:rPr>
              <w:t>- замощення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792DE4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Зелена,4-а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/>
          <w:p w:rsidR="004D535E" w:rsidRPr="00C7768B" w:rsidRDefault="004D535E" w:rsidP="0076228D"/>
          <w:p w:rsidR="004D535E" w:rsidRPr="00C7768B" w:rsidRDefault="004D535E" w:rsidP="0076228D"/>
          <w:p w:rsidR="004D535E" w:rsidRPr="00C7768B" w:rsidRDefault="004D535E" w:rsidP="0076228D">
            <w:r w:rsidRPr="00C7768B">
              <w:t>181,4</w:t>
            </w:r>
          </w:p>
          <w:p w:rsidR="004D535E" w:rsidRPr="00C7768B" w:rsidRDefault="004D535E" w:rsidP="0076228D">
            <w:r w:rsidRPr="00C7768B">
              <w:t>247,1</w:t>
            </w:r>
          </w:p>
          <w:p w:rsidR="004D535E" w:rsidRPr="00C7768B" w:rsidRDefault="004D535E" w:rsidP="0076228D">
            <w:r w:rsidRPr="00C7768B">
              <w:t>18,2</w:t>
            </w:r>
          </w:p>
          <w:p w:rsidR="004D535E" w:rsidRDefault="004D535E" w:rsidP="0076228D">
            <w:r w:rsidRPr="00C7768B">
              <w:t>5,8</w:t>
            </w:r>
          </w:p>
          <w:p w:rsidR="00CD1C14" w:rsidRPr="00C7768B" w:rsidRDefault="00CD1C14" w:rsidP="0076228D">
            <w:r>
              <w:t>6,9</w:t>
            </w:r>
          </w:p>
          <w:p w:rsidR="004D535E" w:rsidRPr="00C7768B" w:rsidRDefault="004D535E" w:rsidP="0076228D">
            <w:r w:rsidRPr="00C7768B">
              <w:t>148,7</w:t>
            </w:r>
          </w:p>
          <w:p w:rsidR="004D535E" w:rsidRPr="00C7768B" w:rsidRDefault="004D535E" w:rsidP="0076228D">
            <w:r w:rsidRPr="00C7768B">
              <w:t>4,0</w:t>
            </w:r>
          </w:p>
          <w:p w:rsidR="004D535E" w:rsidRPr="00C7768B" w:rsidRDefault="004D535E" w:rsidP="00C7768B">
            <w:pPr>
              <w:ind w:left="-111" w:right="-104"/>
              <w:jc w:val="center"/>
            </w:pPr>
            <w:r w:rsidRPr="00C7768B">
              <w:t>1630,0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  <w:rPr>
                <w:sz w:val="20"/>
                <w:szCs w:val="20"/>
              </w:rPr>
            </w:pPr>
            <w:r w:rsidRPr="0094175C">
              <w:rPr>
                <w:sz w:val="20"/>
                <w:szCs w:val="20"/>
              </w:rPr>
              <w:t>Будинок складу мастил  в т.ч.</w:t>
            </w:r>
          </w:p>
          <w:p w:rsidR="004D535E" w:rsidRPr="0094175C" w:rsidRDefault="004D535E" w:rsidP="0076228D">
            <w:pPr>
              <w:jc w:val="center"/>
              <w:rPr>
                <w:sz w:val="20"/>
                <w:szCs w:val="20"/>
              </w:rPr>
            </w:pPr>
            <w:r w:rsidRPr="0094175C">
              <w:rPr>
                <w:sz w:val="20"/>
                <w:szCs w:val="20"/>
              </w:rPr>
              <w:t>- нежитлова будівля</w:t>
            </w:r>
          </w:p>
          <w:p w:rsidR="004D535E" w:rsidRPr="0094175C" w:rsidRDefault="004D535E" w:rsidP="0076228D">
            <w:pPr>
              <w:jc w:val="center"/>
              <w:rPr>
                <w:sz w:val="22"/>
                <w:szCs w:val="22"/>
              </w:rPr>
            </w:pPr>
            <w:r w:rsidRPr="0094175C">
              <w:rPr>
                <w:sz w:val="20"/>
                <w:szCs w:val="20"/>
              </w:rPr>
              <w:t>- рампи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792DE4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Промислова, 2-ш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406,8</w:t>
            </w: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235,1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DC7C50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132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0" w:rsidRDefault="004D535E" w:rsidP="00DC7C50">
            <w:pPr>
              <w:suppressAutoHyphens/>
              <w:ind w:left="-109" w:right="-105"/>
              <w:jc w:val="center"/>
            </w:pPr>
            <w:r w:rsidRPr="0094175C">
              <w:t xml:space="preserve">Господарська споруда </w:t>
            </w:r>
          </w:p>
          <w:p w:rsidR="004D535E" w:rsidRPr="0094175C" w:rsidRDefault="004D535E" w:rsidP="00DC7C50">
            <w:pPr>
              <w:suppressAutoHyphens/>
              <w:ind w:left="-109" w:right="-105"/>
              <w:jc w:val="center"/>
            </w:pPr>
            <w:r w:rsidRPr="0094175C">
              <w:t>№320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 квартал 24</w:t>
            </w:r>
          </w:p>
          <w:p w:rsidR="004D535E" w:rsidRPr="0094175C" w:rsidRDefault="004D535E" w:rsidP="0076228D">
            <w:pPr>
              <w:suppressAutoHyphens/>
              <w:jc w:val="center"/>
            </w:pPr>
            <w:r>
              <w:t>буд. 320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54,4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DC7C50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488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Менделєєва, 48-б/49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285,7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029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Новікова</w:t>
            </w:r>
            <w:r w:rsidRPr="002E6164">
              <w:t xml:space="preserve">, </w:t>
            </w:r>
            <w:r>
              <w:t>3/148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106,1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427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jc w:val="center"/>
            </w:pPr>
            <w:r w:rsidRPr="00A13F7C">
              <w:t>Нежитлов</w:t>
            </w:r>
            <w:r>
              <w:t>а будівля та споруди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Юності, 2-д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229,0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DA11EC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900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68029F" w:rsidRDefault="004D535E" w:rsidP="0076228D">
            <w:pPr>
              <w:suppressAutoHyphens/>
              <w:jc w:val="center"/>
            </w:pPr>
            <w:r w:rsidRPr="0068029F">
              <w:t xml:space="preserve">вул. Новікова, </w:t>
            </w:r>
          </w:p>
          <w:p w:rsidR="004D535E" w:rsidRPr="0068029F" w:rsidRDefault="004D535E" w:rsidP="0076228D">
            <w:pPr>
              <w:suppressAutoHyphens/>
              <w:jc w:val="center"/>
            </w:pPr>
            <w:r w:rsidRPr="0068029F">
              <w:t>1-а/59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112,9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Нежитлова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будівля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9D59B8" w:rsidRDefault="004D535E" w:rsidP="009D59B8">
            <w:pPr>
              <w:suppressAutoHyphens/>
              <w:ind w:left="-106" w:right="-107"/>
              <w:jc w:val="center"/>
            </w:pPr>
            <w:r w:rsidRPr="0094175C">
              <w:t xml:space="preserve">вул. Промислова, </w:t>
            </w:r>
          </w:p>
          <w:p w:rsidR="004D535E" w:rsidRPr="0094175C" w:rsidRDefault="004D535E" w:rsidP="009D59B8">
            <w:pPr>
              <w:suppressAutoHyphens/>
              <w:ind w:left="-106" w:right="-107"/>
              <w:jc w:val="center"/>
            </w:pPr>
            <w:r w:rsidRPr="0094175C">
              <w:t>3а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65,0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27AEF" w:rsidRDefault="004D535E" w:rsidP="0076228D">
            <w:pPr>
              <w:jc w:val="center"/>
            </w:pPr>
            <w:proofErr w:type="spellStart"/>
            <w:r w:rsidRPr="00C27AEF">
              <w:t>КП</w:t>
            </w:r>
            <w:proofErr w:type="spellEnd"/>
            <w:r w:rsidRPr="00C27AEF">
              <w:t xml:space="preserve"> «Сєвєродонецьке тролейбусне управління»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792DE4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4" w:rsidRDefault="00493ADD" w:rsidP="0076228D">
            <w:r>
              <w:t>25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F363C0" w:rsidRPr="00FF5AE5">
              <w:rPr>
                <w:sz w:val="22"/>
                <w:szCs w:val="22"/>
              </w:rPr>
              <w:t>093/1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suppressAutoHyphens/>
              <w:jc w:val="center"/>
            </w:pPr>
            <w:r w:rsidRPr="00A13F7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7B" w:rsidRPr="0050093E" w:rsidRDefault="00714E7B" w:rsidP="009D59B8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792DE4" w:rsidRPr="0094175C" w:rsidRDefault="00714E7B" w:rsidP="009D59B8">
            <w:pPr>
              <w:suppressAutoHyphens/>
              <w:jc w:val="center"/>
            </w:pPr>
            <w:r w:rsidRPr="0050093E">
              <w:t>пр. Космонавтів, 8/57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C7768B" w:rsidRDefault="00714E7B" w:rsidP="0076228D">
            <w:pPr>
              <w:suppressAutoHyphens/>
              <w:jc w:val="center"/>
            </w:pPr>
            <w:r w:rsidRPr="00C7768B">
              <w:t>163,6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  <w:rPr>
                <w:sz w:val="20"/>
                <w:szCs w:val="20"/>
              </w:rPr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</w:pPr>
            <w:r w:rsidRPr="0094175C">
              <w:t>В оренді</w:t>
            </w:r>
          </w:p>
        </w:tc>
      </w:tr>
      <w:tr w:rsidR="00792DE4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4" w:rsidRDefault="00493ADD" w:rsidP="0076228D">
            <w:r>
              <w:t>26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910FD0" w:rsidRPr="00FF5AE5">
              <w:rPr>
                <w:sz w:val="22"/>
                <w:szCs w:val="22"/>
              </w:rPr>
              <w:t>093/3</w:t>
            </w:r>
          </w:p>
          <w:p w:rsidR="00910FD0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910FD0" w:rsidRPr="00FF5AE5">
              <w:rPr>
                <w:sz w:val="22"/>
                <w:szCs w:val="22"/>
              </w:rPr>
              <w:t>093/4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suppressAutoHyphens/>
              <w:jc w:val="center"/>
            </w:pPr>
            <w:r w:rsidRPr="00A13F7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7B" w:rsidRPr="0050093E" w:rsidRDefault="00714E7B" w:rsidP="009D59B8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792DE4" w:rsidRPr="0094175C" w:rsidRDefault="00714E7B" w:rsidP="009D59B8">
            <w:pPr>
              <w:suppressAutoHyphens/>
              <w:jc w:val="center"/>
            </w:pPr>
            <w:r w:rsidRPr="0050093E">
              <w:t xml:space="preserve">пр. Космонавтів, </w:t>
            </w:r>
            <w:r w:rsidR="00910FD0" w:rsidRPr="0050093E">
              <w:t>8</w:t>
            </w:r>
            <w:r w:rsidRPr="0050093E">
              <w:t>/</w:t>
            </w:r>
            <w:r w:rsidR="00910FD0" w:rsidRPr="0050093E">
              <w:t>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C7768B" w:rsidRDefault="00910FD0" w:rsidP="0076228D">
            <w:pPr>
              <w:suppressAutoHyphens/>
              <w:jc w:val="center"/>
            </w:pPr>
            <w:r w:rsidRPr="00C7768B">
              <w:t>5,5</w:t>
            </w:r>
          </w:p>
          <w:p w:rsidR="00910FD0" w:rsidRPr="00C7768B" w:rsidRDefault="00EA01CA" w:rsidP="0076228D">
            <w:pPr>
              <w:suppressAutoHyphens/>
              <w:jc w:val="center"/>
            </w:pPr>
            <w:r>
              <w:t>0</w:t>
            </w:r>
            <w:r w:rsidR="00910FD0" w:rsidRPr="00C7768B">
              <w:t>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  <w:rPr>
                <w:sz w:val="20"/>
                <w:szCs w:val="20"/>
              </w:rPr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</w:t>
            </w:r>
            <w:r w:rsidR="00493ADD"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3016/1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Хіміків, 1</w:t>
            </w:r>
            <w:r>
              <w:t>/34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213,9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lastRenderedPageBreak/>
              <w:t>28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3016/3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Хіміків, 1</w:t>
            </w:r>
            <w:r>
              <w:t>/33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77,3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</w:t>
            </w:r>
            <w:r w:rsidR="00493ADD"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3195/1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9D59B8">
            <w:pPr>
              <w:suppressAutoHyphens/>
              <w:ind w:left="-106" w:right="-107"/>
              <w:jc w:val="center"/>
            </w:pPr>
            <w:r w:rsidRPr="0050093E">
              <w:t xml:space="preserve">вул. </w:t>
            </w:r>
            <w:r w:rsidR="00C81275" w:rsidRPr="0050093E">
              <w:t>П</w:t>
            </w:r>
            <w:r w:rsidRPr="0050093E">
              <w:t>ершотравнева, 45/49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82,5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3575/1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1E60C8">
            <w:pPr>
              <w:suppressAutoHyphens/>
              <w:ind w:left="-107" w:right="-107"/>
              <w:jc w:val="center"/>
            </w:pPr>
            <w:r w:rsidRPr="0050093E">
              <w:t>вул. Першотравнева, 33/34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31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01A2A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1013000</w:t>
            </w:r>
            <w:r w:rsidR="004D535E" w:rsidRPr="00FF5AE5">
              <w:rPr>
                <w:sz w:val="22"/>
                <w:szCs w:val="22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1E60C8">
            <w:pPr>
              <w:suppressAutoHyphens/>
              <w:ind w:left="-107" w:right="-107"/>
              <w:jc w:val="center"/>
            </w:pPr>
            <w:r w:rsidRPr="0050093E">
              <w:t>вул. Автомобільна, 5/68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118,8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3550/1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Федоренка</w:t>
            </w:r>
            <w:proofErr w:type="spellEnd"/>
            <w:r w:rsidRPr="0050093E">
              <w:t>, 18а/54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46,9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t>33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3550/2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33595F" w:rsidRPr="0050093E">
              <w:t>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Федоренка</w:t>
            </w:r>
            <w:proofErr w:type="spellEnd"/>
            <w:r w:rsidRPr="0050093E">
              <w:t>, 18а/55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78,6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10310141/1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33595F" w:rsidRPr="0050093E">
              <w:t>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>пр. Центральний,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 xml:space="preserve"> 74 а/159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38,4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65C84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103328044/1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50093E">
            <w:pPr>
              <w:suppressAutoHyphens/>
              <w:ind w:right="-107"/>
              <w:jc w:val="center"/>
            </w:pPr>
            <w:r w:rsidRPr="0050093E">
              <w:t>вул. Автомобільна, 9/68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105,8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65C84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103328044/2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50093E">
            <w:pPr>
              <w:suppressAutoHyphens/>
              <w:ind w:right="-107"/>
              <w:jc w:val="center"/>
            </w:pPr>
            <w:r w:rsidRPr="0050093E">
              <w:t>вул. Автомобільна, 9/50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727D75" w:rsidP="0076228D">
            <w:pPr>
              <w:suppressAutoHyphens/>
              <w:jc w:val="center"/>
            </w:pPr>
            <w:r>
              <w:t>63,0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10330015/1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3A555D" w:rsidRPr="0050093E" w:rsidRDefault="004D535E" w:rsidP="0076228D">
            <w:pPr>
              <w:suppressAutoHyphens/>
              <w:jc w:val="center"/>
            </w:pPr>
            <w:r w:rsidRPr="0050093E">
              <w:t xml:space="preserve">вул. Гагаріна, 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>70-а/147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102,0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65C84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10310188/1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Вілєсова</w:t>
            </w:r>
            <w:proofErr w:type="spellEnd"/>
            <w:r w:rsidRPr="0050093E">
              <w:t>, 43/390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34,9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3</w:t>
            </w:r>
            <w:r w:rsidR="00493ADD"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283/1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9D59B8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792DE4" w:rsidP="009D59B8">
            <w:pPr>
              <w:suppressAutoHyphens/>
              <w:jc w:val="center"/>
            </w:pPr>
            <w:r w:rsidRPr="0050093E">
              <w:t>пр</w:t>
            </w:r>
            <w:r w:rsidR="004D535E" w:rsidRPr="0050093E">
              <w:t>. Космонавтів, 7/127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95,9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01A2A" w:rsidP="00CD39FC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CD39FC">
              <w:rPr>
                <w:sz w:val="22"/>
                <w:szCs w:val="22"/>
              </w:rPr>
              <w:t>543</w:t>
            </w:r>
            <w:r w:rsidRPr="00FF5AE5">
              <w:rPr>
                <w:sz w:val="22"/>
                <w:szCs w:val="22"/>
              </w:rPr>
              <w:t>/</w:t>
            </w:r>
            <w:r w:rsidR="00CD39FC">
              <w:rPr>
                <w:sz w:val="22"/>
                <w:szCs w:val="22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9D59B8">
            <w:pPr>
              <w:ind w:left="-106" w:right="-107"/>
              <w:jc w:val="center"/>
            </w:pPr>
            <w:r w:rsidRPr="0050093E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34,2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41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D39FC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76228D">
            <w:pPr>
              <w:jc w:val="center"/>
            </w:pPr>
            <w:r w:rsidRPr="0050093E">
              <w:t xml:space="preserve">с. Лісна дача, </w:t>
            </w:r>
          </w:p>
          <w:p w:rsidR="004D535E" w:rsidRPr="0050093E" w:rsidRDefault="004D535E" w:rsidP="0076228D">
            <w:pPr>
              <w:jc w:val="center"/>
            </w:pPr>
            <w:r w:rsidRPr="0050093E">
              <w:t>вул. Приміська, 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101,2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t>42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65C84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10330044/1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76228D">
            <w:pPr>
              <w:suppressAutoHyphens/>
              <w:jc w:val="center"/>
            </w:pPr>
            <w:r w:rsidRPr="0050093E">
              <w:t>вул. Новікова, 19/106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12,1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t>43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3064/1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535E" w:rsidRPr="0050093E" w:rsidRDefault="004D535E" w:rsidP="0050093E">
            <w:pPr>
              <w:suppressAutoHyphens/>
              <w:ind w:left="-107" w:right="-107"/>
              <w:jc w:val="center"/>
            </w:pPr>
            <w:r w:rsidRPr="0050093E">
              <w:t>вул. Першотравнева, 35/42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14,4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lastRenderedPageBreak/>
              <w:t>44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D39FC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469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50093E" w:rsidRDefault="004D535E" w:rsidP="0050093E">
            <w:pPr>
              <w:suppressAutoHyphens/>
              <w:ind w:left="-107" w:right="-107"/>
              <w:jc w:val="center"/>
            </w:pPr>
            <w:r w:rsidRPr="0050093E">
              <w:t xml:space="preserve">вул. Маяковського, </w:t>
            </w:r>
          </w:p>
          <w:p w:rsidR="004D535E" w:rsidRPr="0050093E" w:rsidRDefault="004D535E" w:rsidP="0050093E">
            <w:pPr>
              <w:suppressAutoHyphens/>
              <w:ind w:left="-107" w:right="-107"/>
              <w:jc w:val="center"/>
            </w:pPr>
            <w:r w:rsidRPr="0050093E">
              <w:t>25-б/62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126,1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15C4" w:rsidRPr="0094175C" w:rsidTr="008D5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C4" w:rsidRDefault="004D15C4" w:rsidP="0076228D">
            <w:r>
              <w:t>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C4" w:rsidRPr="00FF5AE5" w:rsidRDefault="00535320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10312117/1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C4" w:rsidRPr="0094175C" w:rsidRDefault="004D15C4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C4" w:rsidRPr="0050093E" w:rsidRDefault="004D15C4" w:rsidP="004D15C4">
            <w:pPr>
              <w:suppressAutoHyphens/>
              <w:jc w:val="center"/>
            </w:pPr>
            <w:r w:rsidRPr="0050093E">
              <w:t>м. Сєвєродонецьк</w:t>
            </w:r>
            <w:r w:rsidR="00B72DCC" w:rsidRPr="0050093E">
              <w:t>,</w:t>
            </w:r>
          </w:p>
          <w:p w:rsidR="004D15C4" w:rsidRPr="0050093E" w:rsidRDefault="004D15C4" w:rsidP="0050093E">
            <w:pPr>
              <w:suppressAutoHyphens/>
              <w:ind w:right="-107"/>
              <w:jc w:val="center"/>
            </w:pPr>
            <w:r w:rsidRPr="0050093E">
              <w:t>вул. Маяковського, 26/159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C4" w:rsidRPr="00C7768B" w:rsidRDefault="004D15C4" w:rsidP="0076228D">
            <w:pPr>
              <w:jc w:val="center"/>
            </w:pPr>
            <w:r w:rsidRPr="00C7768B">
              <w:t>20,7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C4" w:rsidRPr="0094175C" w:rsidRDefault="004D15C4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C4" w:rsidRPr="0094175C" w:rsidRDefault="004D15C4" w:rsidP="0076228D">
            <w:pPr>
              <w:jc w:val="center"/>
            </w:pPr>
            <w:r w:rsidRPr="0094175C">
              <w:t>В оренді</w:t>
            </w:r>
          </w:p>
        </w:tc>
      </w:tr>
    </w:tbl>
    <w:p w:rsidR="004D535E" w:rsidRDefault="004D535E" w:rsidP="004D535E">
      <w:pPr>
        <w:suppressAutoHyphens/>
        <w:jc w:val="center"/>
        <w:rPr>
          <w:b/>
          <w:bCs/>
          <w:sz w:val="28"/>
          <w:szCs w:val="28"/>
        </w:rPr>
      </w:pPr>
    </w:p>
    <w:p w:rsidR="004D535E" w:rsidRPr="0094175C" w:rsidRDefault="004D535E" w:rsidP="004D535E">
      <w:pPr>
        <w:pStyle w:val="western"/>
        <w:spacing w:before="240" w:beforeAutospacing="0" w:after="0"/>
        <w:ind w:left="-284"/>
        <w:rPr>
          <w:b/>
          <w:lang w:val="uk-UA"/>
        </w:rPr>
      </w:pPr>
      <w:r w:rsidRPr="0094175C">
        <w:rPr>
          <w:b/>
          <w:lang w:val="uk-UA"/>
        </w:rPr>
        <w:t>Секретар ради</w:t>
      </w:r>
      <w:r w:rsidRPr="0094175C">
        <w:rPr>
          <w:b/>
          <w:lang w:val="uk-UA"/>
        </w:rPr>
        <w:tab/>
        <w:t xml:space="preserve">                                                </w:t>
      </w:r>
      <w:r w:rsidR="001568A6">
        <w:rPr>
          <w:b/>
          <w:lang w:val="uk-UA"/>
        </w:rPr>
        <w:t xml:space="preserve">                     </w:t>
      </w:r>
      <w:r>
        <w:rPr>
          <w:b/>
          <w:lang w:val="uk-UA"/>
        </w:rPr>
        <w:t xml:space="preserve">             </w:t>
      </w:r>
      <w:proofErr w:type="spellStart"/>
      <w:r>
        <w:rPr>
          <w:b/>
          <w:lang w:val="uk-UA"/>
        </w:rPr>
        <w:t>Вячеслав</w:t>
      </w:r>
      <w:proofErr w:type="spellEnd"/>
      <w:r w:rsidRPr="0094175C">
        <w:rPr>
          <w:b/>
          <w:lang w:val="uk-UA"/>
        </w:rPr>
        <w:t xml:space="preserve"> </w:t>
      </w:r>
      <w:r>
        <w:rPr>
          <w:b/>
          <w:lang w:val="uk-UA"/>
        </w:rPr>
        <w:t>ТКАЧУК</w:t>
      </w:r>
    </w:p>
    <w:p w:rsidR="004D535E" w:rsidRDefault="004D535E" w:rsidP="004D535E">
      <w:pPr>
        <w:spacing w:before="60"/>
        <w:ind w:left="-284"/>
        <w:rPr>
          <w:b/>
          <w:bCs/>
        </w:rPr>
      </w:pPr>
    </w:p>
    <w:p w:rsidR="004D535E" w:rsidRDefault="004D535E" w:rsidP="004D535E">
      <w:pPr>
        <w:spacing w:before="60"/>
        <w:ind w:left="-284"/>
        <w:rPr>
          <w:b/>
          <w:bCs/>
        </w:rPr>
      </w:pPr>
      <w:r w:rsidRPr="0094175C">
        <w:rPr>
          <w:b/>
          <w:bCs/>
        </w:rPr>
        <w:t>Підготував:</w:t>
      </w:r>
    </w:p>
    <w:p w:rsidR="004D535E" w:rsidRPr="00092E3B" w:rsidRDefault="004D535E" w:rsidP="004D535E">
      <w:pPr>
        <w:spacing w:before="60"/>
        <w:ind w:left="-284"/>
        <w:rPr>
          <w:bCs/>
        </w:rPr>
      </w:pPr>
      <w:r w:rsidRPr="00092E3B">
        <w:rPr>
          <w:bCs/>
        </w:rPr>
        <w:t>Заступник міського голови,</w:t>
      </w:r>
    </w:p>
    <w:p w:rsidR="004D535E" w:rsidRPr="0094175C" w:rsidRDefault="004D535E" w:rsidP="004D535E">
      <w:pPr>
        <w:ind w:left="-284"/>
        <w:rPr>
          <w:bCs/>
        </w:rPr>
      </w:pPr>
      <w:r>
        <w:rPr>
          <w:bCs/>
        </w:rPr>
        <w:t>н</w:t>
      </w:r>
      <w:r w:rsidRPr="0094175C">
        <w:rPr>
          <w:bCs/>
        </w:rPr>
        <w:t>ачальник Фонду комунального майна</w:t>
      </w:r>
    </w:p>
    <w:p w:rsidR="00E71B3D" w:rsidRDefault="004D535E" w:rsidP="009D59B8">
      <w:pPr>
        <w:spacing w:after="60"/>
        <w:ind w:left="-284"/>
      </w:pPr>
      <w:r w:rsidRPr="0094175C">
        <w:rPr>
          <w:bCs/>
        </w:rPr>
        <w:t xml:space="preserve">Сєверодонецької міської ради                     </w:t>
      </w:r>
      <w:r w:rsidR="001568A6">
        <w:rPr>
          <w:bCs/>
        </w:rPr>
        <w:t xml:space="preserve">                           </w:t>
      </w:r>
      <w:r w:rsidRPr="0094175C">
        <w:rPr>
          <w:bCs/>
        </w:rPr>
        <w:t xml:space="preserve">         О</w:t>
      </w:r>
      <w:r>
        <w:rPr>
          <w:bCs/>
        </w:rPr>
        <w:t>лександр</w:t>
      </w:r>
      <w:r w:rsidRPr="0094175C">
        <w:rPr>
          <w:bCs/>
        </w:rPr>
        <w:t xml:space="preserve"> </w:t>
      </w:r>
      <w:r>
        <w:rPr>
          <w:bCs/>
        </w:rPr>
        <w:t>ОЛЬШАНСЬКИЙ</w:t>
      </w:r>
      <w:r w:rsidR="00E71B3D" w:rsidRPr="00534FA2">
        <w:rPr>
          <w:b/>
        </w:rPr>
        <w:t xml:space="preserve">                                  </w:t>
      </w:r>
    </w:p>
    <w:sectPr w:rsidR="00E71B3D" w:rsidSect="00BF2F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15" w:rsidRDefault="008A0515" w:rsidP="00036BFD">
      <w:r>
        <w:separator/>
      </w:r>
    </w:p>
  </w:endnote>
  <w:endnote w:type="continuationSeparator" w:id="0">
    <w:p w:rsidR="008A0515" w:rsidRDefault="008A0515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15" w:rsidRDefault="008A0515" w:rsidP="00036BFD">
      <w:r>
        <w:separator/>
      </w:r>
    </w:p>
  </w:footnote>
  <w:footnote w:type="continuationSeparator" w:id="0">
    <w:p w:rsidR="008A0515" w:rsidRDefault="008A0515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5CF6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8239A"/>
    <w:rsid w:val="000A3496"/>
    <w:rsid w:val="000A3561"/>
    <w:rsid w:val="000A537E"/>
    <w:rsid w:val="000A7458"/>
    <w:rsid w:val="000B18DD"/>
    <w:rsid w:val="000B4400"/>
    <w:rsid w:val="000B6276"/>
    <w:rsid w:val="000B7803"/>
    <w:rsid w:val="000C06E8"/>
    <w:rsid w:val="000D4A39"/>
    <w:rsid w:val="000E0EDF"/>
    <w:rsid w:val="000E1D7B"/>
    <w:rsid w:val="001003FF"/>
    <w:rsid w:val="00100625"/>
    <w:rsid w:val="00101A2A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8A6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4B12"/>
    <w:rsid w:val="001B73B9"/>
    <w:rsid w:val="001D0B92"/>
    <w:rsid w:val="001D57FA"/>
    <w:rsid w:val="001D6FDA"/>
    <w:rsid w:val="001E03EE"/>
    <w:rsid w:val="001E60C8"/>
    <w:rsid w:val="001F536E"/>
    <w:rsid w:val="00201993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376FB"/>
    <w:rsid w:val="002470E8"/>
    <w:rsid w:val="00253124"/>
    <w:rsid w:val="00256CC0"/>
    <w:rsid w:val="00257018"/>
    <w:rsid w:val="002579E1"/>
    <w:rsid w:val="00260490"/>
    <w:rsid w:val="002618DE"/>
    <w:rsid w:val="00264309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E4C28"/>
    <w:rsid w:val="002F3349"/>
    <w:rsid w:val="002F7D1A"/>
    <w:rsid w:val="00311032"/>
    <w:rsid w:val="00314C78"/>
    <w:rsid w:val="00324919"/>
    <w:rsid w:val="00325E50"/>
    <w:rsid w:val="0033595F"/>
    <w:rsid w:val="003366B5"/>
    <w:rsid w:val="00343242"/>
    <w:rsid w:val="00343F06"/>
    <w:rsid w:val="0034643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A1F58"/>
    <w:rsid w:val="003A555D"/>
    <w:rsid w:val="003B091B"/>
    <w:rsid w:val="003C459A"/>
    <w:rsid w:val="003D1A53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354E"/>
    <w:rsid w:val="00405A7C"/>
    <w:rsid w:val="004115A8"/>
    <w:rsid w:val="004119AB"/>
    <w:rsid w:val="0041736B"/>
    <w:rsid w:val="00417711"/>
    <w:rsid w:val="004218BE"/>
    <w:rsid w:val="004323B4"/>
    <w:rsid w:val="00432FDF"/>
    <w:rsid w:val="0043675D"/>
    <w:rsid w:val="00446908"/>
    <w:rsid w:val="00450A38"/>
    <w:rsid w:val="00465C84"/>
    <w:rsid w:val="00467AA3"/>
    <w:rsid w:val="00480715"/>
    <w:rsid w:val="00493A31"/>
    <w:rsid w:val="00493ADD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15C4"/>
    <w:rsid w:val="004D2E7D"/>
    <w:rsid w:val="004D535E"/>
    <w:rsid w:val="004E0135"/>
    <w:rsid w:val="004E6DF7"/>
    <w:rsid w:val="004F0C10"/>
    <w:rsid w:val="0050093E"/>
    <w:rsid w:val="00501123"/>
    <w:rsid w:val="0050176C"/>
    <w:rsid w:val="00503A1C"/>
    <w:rsid w:val="0051497D"/>
    <w:rsid w:val="0052325E"/>
    <w:rsid w:val="0052774E"/>
    <w:rsid w:val="00534FA2"/>
    <w:rsid w:val="00535320"/>
    <w:rsid w:val="00537031"/>
    <w:rsid w:val="0054238E"/>
    <w:rsid w:val="005427B4"/>
    <w:rsid w:val="00545C07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62C2"/>
    <w:rsid w:val="005A79D1"/>
    <w:rsid w:val="005B20F0"/>
    <w:rsid w:val="005B4C28"/>
    <w:rsid w:val="005B53CC"/>
    <w:rsid w:val="005B664F"/>
    <w:rsid w:val="005D0E90"/>
    <w:rsid w:val="005D353D"/>
    <w:rsid w:val="005D52A8"/>
    <w:rsid w:val="005E709C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29F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E0E61"/>
    <w:rsid w:val="006E232D"/>
    <w:rsid w:val="006F35AA"/>
    <w:rsid w:val="006F7DE9"/>
    <w:rsid w:val="00702A4B"/>
    <w:rsid w:val="007103A1"/>
    <w:rsid w:val="00714E7B"/>
    <w:rsid w:val="00727D75"/>
    <w:rsid w:val="0073011E"/>
    <w:rsid w:val="00732740"/>
    <w:rsid w:val="00736E63"/>
    <w:rsid w:val="00740319"/>
    <w:rsid w:val="00742781"/>
    <w:rsid w:val="00743FBD"/>
    <w:rsid w:val="00745B4C"/>
    <w:rsid w:val="00756E31"/>
    <w:rsid w:val="0076228D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2DE4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0D1E"/>
    <w:rsid w:val="007E1EDE"/>
    <w:rsid w:val="007E53B0"/>
    <w:rsid w:val="007E620E"/>
    <w:rsid w:val="007E6E06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A78"/>
    <w:rsid w:val="00847F07"/>
    <w:rsid w:val="00854E84"/>
    <w:rsid w:val="00855350"/>
    <w:rsid w:val="00855A3E"/>
    <w:rsid w:val="00870292"/>
    <w:rsid w:val="00872167"/>
    <w:rsid w:val="008734A8"/>
    <w:rsid w:val="00873D87"/>
    <w:rsid w:val="00877796"/>
    <w:rsid w:val="00880291"/>
    <w:rsid w:val="008823A1"/>
    <w:rsid w:val="00884BE3"/>
    <w:rsid w:val="00892396"/>
    <w:rsid w:val="00893E2B"/>
    <w:rsid w:val="008A0515"/>
    <w:rsid w:val="008A0BDE"/>
    <w:rsid w:val="008A35AF"/>
    <w:rsid w:val="008B31AC"/>
    <w:rsid w:val="008C0405"/>
    <w:rsid w:val="008C5C5A"/>
    <w:rsid w:val="008D3B92"/>
    <w:rsid w:val="008D5910"/>
    <w:rsid w:val="008E49AF"/>
    <w:rsid w:val="008E5026"/>
    <w:rsid w:val="008E5A46"/>
    <w:rsid w:val="008F66CC"/>
    <w:rsid w:val="00902F71"/>
    <w:rsid w:val="00905BEA"/>
    <w:rsid w:val="00910FD0"/>
    <w:rsid w:val="00911F15"/>
    <w:rsid w:val="00914936"/>
    <w:rsid w:val="009167FB"/>
    <w:rsid w:val="009262F7"/>
    <w:rsid w:val="00935FE8"/>
    <w:rsid w:val="00941C41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879A8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2418"/>
    <w:rsid w:val="009C2743"/>
    <w:rsid w:val="009C5C9D"/>
    <w:rsid w:val="009D0E99"/>
    <w:rsid w:val="009D1A2B"/>
    <w:rsid w:val="009D31A1"/>
    <w:rsid w:val="009D59B8"/>
    <w:rsid w:val="009D5EDA"/>
    <w:rsid w:val="009D7F1D"/>
    <w:rsid w:val="009E2611"/>
    <w:rsid w:val="009E46D5"/>
    <w:rsid w:val="009F020E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2FB7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2F6F"/>
    <w:rsid w:val="00A55919"/>
    <w:rsid w:val="00A60AC8"/>
    <w:rsid w:val="00A62280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AEF"/>
    <w:rsid w:val="00A94E46"/>
    <w:rsid w:val="00A94E9F"/>
    <w:rsid w:val="00A97A28"/>
    <w:rsid w:val="00AA0321"/>
    <w:rsid w:val="00AA0F61"/>
    <w:rsid w:val="00AA124C"/>
    <w:rsid w:val="00AA13AA"/>
    <w:rsid w:val="00AA6479"/>
    <w:rsid w:val="00AB1E94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3A5F"/>
    <w:rsid w:val="00B06727"/>
    <w:rsid w:val="00B06970"/>
    <w:rsid w:val="00B10BB9"/>
    <w:rsid w:val="00B1626E"/>
    <w:rsid w:val="00B22180"/>
    <w:rsid w:val="00B249B7"/>
    <w:rsid w:val="00B332B8"/>
    <w:rsid w:val="00B41E07"/>
    <w:rsid w:val="00B477AB"/>
    <w:rsid w:val="00B543A0"/>
    <w:rsid w:val="00B5448F"/>
    <w:rsid w:val="00B54F7B"/>
    <w:rsid w:val="00B60EF7"/>
    <w:rsid w:val="00B62E77"/>
    <w:rsid w:val="00B65C9C"/>
    <w:rsid w:val="00B7246E"/>
    <w:rsid w:val="00B72DCC"/>
    <w:rsid w:val="00B733E7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D70EE"/>
    <w:rsid w:val="00BE181B"/>
    <w:rsid w:val="00BE51B4"/>
    <w:rsid w:val="00BF14AC"/>
    <w:rsid w:val="00BF1747"/>
    <w:rsid w:val="00BF2F10"/>
    <w:rsid w:val="00C01519"/>
    <w:rsid w:val="00C02968"/>
    <w:rsid w:val="00C04C4C"/>
    <w:rsid w:val="00C067DD"/>
    <w:rsid w:val="00C11690"/>
    <w:rsid w:val="00C15362"/>
    <w:rsid w:val="00C20FCA"/>
    <w:rsid w:val="00C226F9"/>
    <w:rsid w:val="00C27AEF"/>
    <w:rsid w:val="00C30016"/>
    <w:rsid w:val="00C33800"/>
    <w:rsid w:val="00C35E75"/>
    <w:rsid w:val="00C36CDC"/>
    <w:rsid w:val="00C370FE"/>
    <w:rsid w:val="00C467F0"/>
    <w:rsid w:val="00C60333"/>
    <w:rsid w:val="00C63BD5"/>
    <w:rsid w:val="00C64788"/>
    <w:rsid w:val="00C67725"/>
    <w:rsid w:val="00C679C6"/>
    <w:rsid w:val="00C73CD8"/>
    <w:rsid w:val="00C75EAA"/>
    <w:rsid w:val="00C7768B"/>
    <w:rsid w:val="00C77D35"/>
    <w:rsid w:val="00C81275"/>
    <w:rsid w:val="00C86441"/>
    <w:rsid w:val="00C86951"/>
    <w:rsid w:val="00C933FE"/>
    <w:rsid w:val="00C94D05"/>
    <w:rsid w:val="00CA1D59"/>
    <w:rsid w:val="00CA5B05"/>
    <w:rsid w:val="00CA7EFC"/>
    <w:rsid w:val="00CB5CAB"/>
    <w:rsid w:val="00CB7013"/>
    <w:rsid w:val="00CC0D3D"/>
    <w:rsid w:val="00CC144A"/>
    <w:rsid w:val="00CC1510"/>
    <w:rsid w:val="00CC2ED2"/>
    <w:rsid w:val="00CC48C7"/>
    <w:rsid w:val="00CC554F"/>
    <w:rsid w:val="00CC5809"/>
    <w:rsid w:val="00CC7B9A"/>
    <w:rsid w:val="00CD1C14"/>
    <w:rsid w:val="00CD2895"/>
    <w:rsid w:val="00CD39FC"/>
    <w:rsid w:val="00CD534D"/>
    <w:rsid w:val="00CD5EA3"/>
    <w:rsid w:val="00CD77CE"/>
    <w:rsid w:val="00CE004A"/>
    <w:rsid w:val="00CE01B8"/>
    <w:rsid w:val="00CE083D"/>
    <w:rsid w:val="00CF2C7B"/>
    <w:rsid w:val="00D03F89"/>
    <w:rsid w:val="00D041BA"/>
    <w:rsid w:val="00D049F3"/>
    <w:rsid w:val="00D04A82"/>
    <w:rsid w:val="00D14C2E"/>
    <w:rsid w:val="00D17685"/>
    <w:rsid w:val="00D17D14"/>
    <w:rsid w:val="00D37AA0"/>
    <w:rsid w:val="00D42052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11EC"/>
    <w:rsid w:val="00DA43F9"/>
    <w:rsid w:val="00DA6D67"/>
    <w:rsid w:val="00DB2A63"/>
    <w:rsid w:val="00DB7EB1"/>
    <w:rsid w:val="00DC0B5F"/>
    <w:rsid w:val="00DC3118"/>
    <w:rsid w:val="00DC795B"/>
    <w:rsid w:val="00DC7C50"/>
    <w:rsid w:val="00DD798F"/>
    <w:rsid w:val="00DE0C0B"/>
    <w:rsid w:val="00DE0D22"/>
    <w:rsid w:val="00DE36CD"/>
    <w:rsid w:val="00DE6B08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34D63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01CA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057A9"/>
    <w:rsid w:val="00F17D6A"/>
    <w:rsid w:val="00F363C0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3B06"/>
    <w:rsid w:val="00F86122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2917"/>
    <w:rsid w:val="00FD35F6"/>
    <w:rsid w:val="00FE3E91"/>
    <w:rsid w:val="00FF1D4F"/>
    <w:rsid w:val="00FF1F0F"/>
    <w:rsid w:val="00FF5AE5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  <w:style w:type="paragraph" w:customStyle="1" w:styleId="western">
    <w:name w:val="western"/>
    <w:basedOn w:val="a"/>
    <w:rsid w:val="004D535E"/>
    <w:pPr>
      <w:spacing w:before="100" w:beforeAutospacing="1" w:after="119"/>
      <w:jc w:val="left"/>
    </w:pPr>
    <w:rPr>
      <w:rFonts w:eastAsia="SimSu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59BB-4752-41AF-9889-A389AC66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60</cp:revision>
  <cp:lastPrinted>2020-03-04T14:06:00Z</cp:lastPrinted>
  <dcterms:created xsi:type="dcterms:W3CDTF">2020-02-21T08:14:00Z</dcterms:created>
  <dcterms:modified xsi:type="dcterms:W3CDTF">2020-03-05T13:00:00Z</dcterms:modified>
</cp:coreProperties>
</file>