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C6" w:rsidRDefault="000003C6" w:rsidP="005D0C3D">
      <w:pPr>
        <w:ind w:right="-2"/>
        <w:jc w:val="right"/>
        <w:rPr>
          <w:b/>
          <w:bCs/>
          <w:sz w:val="28"/>
          <w:szCs w:val="28"/>
        </w:rPr>
      </w:pPr>
      <w:r>
        <w:rPr>
          <w:b/>
          <w:bCs/>
          <w:sz w:val="28"/>
          <w:szCs w:val="28"/>
        </w:rPr>
        <w:t>ПРОЄКТ</w:t>
      </w:r>
    </w:p>
    <w:p w:rsidR="000003C6" w:rsidRPr="002C7B52" w:rsidRDefault="000003C6" w:rsidP="003B2A99">
      <w:pPr>
        <w:ind w:right="-2"/>
        <w:jc w:val="center"/>
        <w:rPr>
          <w:b/>
          <w:bCs/>
          <w:sz w:val="28"/>
          <w:szCs w:val="28"/>
        </w:rPr>
      </w:pPr>
      <w:r w:rsidRPr="002C7B52">
        <w:rPr>
          <w:b/>
          <w:bCs/>
          <w:sz w:val="28"/>
          <w:szCs w:val="28"/>
        </w:rPr>
        <w:t>СЄВЄРОДОНЕЦЬКА МІСЬКА РАДА</w:t>
      </w:r>
    </w:p>
    <w:p w:rsidR="000003C6" w:rsidRPr="002C7B52" w:rsidRDefault="000003C6" w:rsidP="003B2A99">
      <w:pPr>
        <w:tabs>
          <w:tab w:val="left" w:pos="9498"/>
        </w:tabs>
        <w:ind w:right="-2"/>
        <w:jc w:val="center"/>
        <w:rPr>
          <w:b/>
          <w:bCs/>
          <w:sz w:val="28"/>
          <w:szCs w:val="28"/>
        </w:rPr>
      </w:pPr>
      <w:r>
        <w:rPr>
          <w:b/>
          <w:bCs/>
          <w:sz w:val="28"/>
          <w:szCs w:val="28"/>
        </w:rPr>
        <w:t>СЬ</w:t>
      </w:r>
      <w:r w:rsidRPr="002C7B52">
        <w:rPr>
          <w:b/>
          <w:bCs/>
          <w:sz w:val="28"/>
          <w:szCs w:val="28"/>
        </w:rPr>
        <w:t>О</w:t>
      </w:r>
      <w:r>
        <w:rPr>
          <w:b/>
          <w:bCs/>
          <w:sz w:val="28"/>
          <w:szCs w:val="28"/>
        </w:rPr>
        <w:t>МО</w:t>
      </w:r>
      <w:r w:rsidRPr="002C7B52">
        <w:rPr>
          <w:b/>
          <w:bCs/>
          <w:sz w:val="28"/>
          <w:szCs w:val="28"/>
        </w:rPr>
        <w:t>ГО СКЛИКАННЯ</w:t>
      </w:r>
    </w:p>
    <w:p w:rsidR="000003C6" w:rsidRPr="002C7B52" w:rsidRDefault="000003C6" w:rsidP="003B2A99">
      <w:pPr>
        <w:spacing w:line="480" w:lineRule="auto"/>
        <w:ind w:right="-2"/>
        <w:jc w:val="center"/>
        <w:rPr>
          <w:b/>
          <w:bCs/>
          <w:sz w:val="28"/>
          <w:szCs w:val="28"/>
        </w:rPr>
      </w:pPr>
      <w:r>
        <w:rPr>
          <w:b/>
          <w:bCs/>
          <w:sz w:val="28"/>
          <w:szCs w:val="28"/>
        </w:rPr>
        <w:t>________________ (________</w:t>
      </w:r>
      <w:r w:rsidRPr="002C7B52">
        <w:rPr>
          <w:b/>
          <w:bCs/>
          <w:sz w:val="28"/>
          <w:szCs w:val="28"/>
        </w:rPr>
        <w:t>) сесія</w:t>
      </w:r>
    </w:p>
    <w:p w:rsidR="000003C6" w:rsidRDefault="000003C6" w:rsidP="003B2A99">
      <w:pPr>
        <w:pStyle w:val="No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 № ____</w:t>
      </w:r>
    </w:p>
    <w:p w:rsidR="000003C6" w:rsidRDefault="000003C6" w:rsidP="003B2A99">
      <w:pPr>
        <w:pStyle w:val="NoSpacing"/>
        <w:jc w:val="center"/>
        <w:rPr>
          <w:rFonts w:ascii="Times New Roman" w:hAnsi="Times New Roman" w:cs="Times New Roman"/>
          <w:lang w:val="uk-UA"/>
        </w:rPr>
      </w:pPr>
    </w:p>
    <w:p w:rsidR="000003C6" w:rsidRPr="00C53064" w:rsidRDefault="000003C6" w:rsidP="003B2A99">
      <w:pPr>
        <w:pStyle w:val="NoSpacing"/>
        <w:rPr>
          <w:rFonts w:ascii="Times New Roman" w:hAnsi="Times New Roman" w:cs="Times New Roman"/>
          <w:b/>
          <w:bCs/>
          <w:sz w:val="24"/>
          <w:szCs w:val="24"/>
          <w:lang w:val="uk-UA"/>
        </w:rPr>
      </w:pPr>
      <w:r>
        <w:rPr>
          <w:rFonts w:ascii="Times New Roman" w:hAnsi="Times New Roman" w:cs="Times New Roman"/>
          <w:b/>
          <w:bCs/>
          <w:sz w:val="24"/>
          <w:szCs w:val="24"/>
          <w:lang w:val="uk-UA"/>
        </w:rPr>
        <w:t>«</w:t>
      </w:r>
      <w:r>
        <w:rPr>
          <w:rFonts w:ascii="Times New Roman" w:hAnsi="Times New Roman" w:cs="Times New Roman"/>
          <w:sz w:val="24"/>
          <w:szCs w:val="24"/>
          <w:lang w:val="uk-UA"/>
        </w:rPr>
        <w:t>____</w:t>
      </w:r>
      <w:r>
        <w:rPr>
          <w:rFonts w:ascii="Times New Roman" w:hAnsi="Times New Roman" w:cs="Times New Roman"/>
          <w:b/>
          <w:bCs/>
          <w:sz w:val="24"/>
          <w:szCs w:val="24"/>
          <w:lang w:val="uk-UA"/>
        </w:rPr>
        <w:t xml:space="preserve">»  ___________ 2020 року </w:t>
      </w:r>
    </w:p>
    <w:p w:rsidR="000003C6" w:rsidRPr="00C53064" w:rsidRDefault="000003C6" w:rsidP="003B2A99">
      <w:pPr>
        <w:pStyle w:val="NoSpacing"/>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 Сєвєродонецьк</w:t>
      </w:r>
    </w:p>
    <w:p w:rsidR="000003C6" w:rsidRDefault="000003C6" w:rsidP="003B2A99">
      <w:pPr>
        <w:pStyle w:val="NoSpacing"/>
        <w:spacing w:line="360" w:lineRule="auto"/>
        <w:rPr>
          <w:rFonts w:ascii="Times New Roman" w:hAnsi="Times New Roman" w:cs="Times New Roman"/>
          <w:lang w:val="uk-UA"/>
        </w:rPr>
      </w:pPr>
    </w:p>
    <w:p w:rsidR="000003C6" w:rsidRPr="00143BC3" w:rsidRDefault="000003C6" w:rsidP="004466C2">
      <w:pPr>
        <w:tabs>
          <w:tab w:val="num" w:pos="284"/>
        </w:tabs>
        <w:ind w:right="5802"/>
        <w:jc w:val="both"/>
        <w:rPr>
          <w:color w:val="000000"/>
        </w:rPr>
      </w:pPr>
      <w:r w:rsidRPr="00143BC3">
        <w:t>Про затвердження</w:t>
      </w:r>
      <w:r w:rsidRPr="00143BC3">
        <w:rPr>
          <w:color w:val="000000"/>
        </w:rPr>
        <w:t xml:space="preserve"> </w:t>
      </w:r>
      <w:r>
        <w:rPr>
          <w:color w:val="000000"/>
        </w:rPr>
        <w:t>Звіту щодо здійснення державної регуляторної політики</w:t>
      </w:r>
      <w:r w:rsidRPr="00143BC3">
        <w:rPr>
          <w:color w:val="000000"/>
        </w:rPr>
        <w:t xml:space="preserve"> Сєвєродонецькою міською радою</w:t>
      </w:r>
      <w:r>
        <w:rPr>
          <w:color w:val="000000"/>
        </w:rPr>
        <w:t xml:space="preserve"> в 2019 році</w:t>
      </w:r>
    </w:p>
    <w:p w:rsidR="000003C6" w:rsidRDefault="000003C6" w:rsidP="003B2A99">
      <w:pPr>
        <w:pStyle w:val="NoSpacing"/>
        <w:jc w:val="both"/>
        <w:rPr>
          <w:rFonts w:ascii="Times New Roman" w:hAnsi="Times New Roman" w:cs="Times New Roman"/>
          <w:b/>
          <w:bCs/>
          <w:sz w:val="24"/>
          <w:szCs w:val="24"/>
          <w:lang w:val="uk-UA"/>
        </w:rPr>
      </w:pPr>
    </w:p>
    <w:p w:rsidR="000003C6" w:rsidRPr="00F15FF8" w:rsidRDefault="000003C6" w:rsidP="003B2A99">
      <w:pPr>
        <w:pStyle w:val="NoSpacing"/>
        <w:jc w:val="both"/>
        <w:rPr>
          <w:rFonts w:ascii="Times New Roman" w:hAnsi="Times New Roman" w:cs="Times New Roman"/>
          <w:sz w:val="24"/>
          <w:szCs w:val="24"/>
          <w:lang w:val="uk-UA"/>
        </w:rPr>
      </w:pPr>
      <w:r>
        <w:rPr>
          <w:rFonts w:ascii="Times New Roman" w:hAnsi="Times New Roman" w:cs="Times New Roman"/>
          <w:b/>
          <w:bCs/>
          <w:sz w:val="24"/>
          <w:szCs w:val="24"/>
          <w:lang w:val="uk-UA"/>
        </w:rPr>
        <w:tab/>
      </w:r>
      <w:r w:rsidRPr="00340446">
        <w:rPr>
          <w:rFonts w:ascii="Times New Roman" w:hAnsi="Times New Roman" w:cs="Times New Roman"/>
          <w:sz w:val="24"/>
          <w:szCs w:val="24"/>
          <w:lang w:val="uk-UA"/>
        </w:rPr>
        <w:t xml:space="preserve">З метою </w:t>
      </w:r>
      <w:r>
        <w:rPr>
          <w:rFonts w:ascii="Times New Roman" w:hAnsi="Times New Roman" w:cs="Times New Roman"/>
          <w:sz w:val="24"/>
          <w:szCs w:val="24"/>
          <w:lang w:val="uk-UA"/>
        </w:rPr>
        <w:t>звітування про здійснення державної регуляторної політики</w:t>
      </w:r>
      <w:r>
        <w:rPr>
          <w:rFonts w:ascii="Times New Roman" w:hAnsi="Times New Roman" w:cs="Times New Roman"/>
          <w:b/>
          <w:bCs/>
          <w:sz w:val="24"/>
          <w:szCs w:val="24"/>
          <w:lang w:val="uk-UA"/>
        </w:rPr>
        <w:t xml:space="preserve">, </w:t>
      </w:r>
      <w:r w:rsidRPr="00340446">
        <w:rPr>
          <w:rFonts w:ascii="Times New Roman" w:hAnsi="Times New Roman" w:cs="Times New Roman"/>
          <w:sz w:val="24"/>
          <w:szCs w:val="24"/>
          <w:lang w:val="uk-UA"/>
        </w:rPr>
        <w:t>к</w:t>
      </w:r>
      <w:r>
        <w:rPr>
          <w:rFonts w:ascii="Times New Roman" w:hAnsi="Times New Roman" w:cs="Times New Roman"/>
          <w:sz w:val="24"/>
          <w:szCs w:val="24"/>
          <w:lang w:val="uk-UA"/>
        </w:rPr>
        <w:t xml:space="preserve">еруючись ст. 26 та 59 Закону України «Про місцеве самоврядування в Україні»,  </w:t>
      </w:r>
      <w:r w:rsidRPr="00340446">
        <w:rPr>
          <w:sz w:val="24"/>
          <w:szCs w:val="24"/>
          <w:lang w:val="uk-UA"/>
        </w:rPr>
        <w:t xml:space="preserve"> </w:t>
      </w:r>
      <w:r w:rsidRPr="00F15FF8">
        <w:rPr>
          <w:rFonts w:ascii="Times New Roman" w:hAnsi="Times New Roman" w:cs="Times New Roman"/>
          <w:sz w:val="24"/>
          <w:szCs w:val="24"/>
          <w:lang w:val="uk-UA"/>
        </w:rPr>
        <w:t>ст.</w:t>
      </w:r>
      <w:r>
        <w:rPr>
          <w:rFonts w:ascii="Times New Roman" w:hAnsi="Times New Roman" w:cs="Times New Roman"/>
          <w:sz w:val="24"/>
          <w:szCs w:val="24"/>
          <w:lang w:val="uk-UA"/>
        </w:rPr>
        <w:t xml:space="preserve"> 13, 38</w:t>
      </w:r>
      <w:r w:rsidRPr="00F15FF8">
        <w:rPr>
          <w:rFonts w:ascii="Times New Roman" w:hAnsi="Times New Roman" w:cs="Times New Roman"/>
          <w:sz w:val="24"/>
          <w:szCs w:val="24"/>
          <w:lang w:val="uk-UA"/>
        </w:rPr>
        <w:t xml:space="preserve"> Закону України «Про засади державної регуляторної політики у сфері господарської діяльності», </w:t>
      </w:r>
      <w:r>
        <w:rPr>
          <w:rFonts w:ascii="Times New Roman" w:hAnsi="Times New Roman" w:cs="Times New Roman"/>
          <w:sz w:val="24"/>
          <w:szCs w:val="24"/>
          <w:lang w:val="uk-UA"/>
        </w:rPr>
        <w:t>міська рада</w:t>
      </w:r>
    </w:p>
    <w:p w:rsidR="000003C6" w:rsidRPr="00F15FF8" w:rsidRDefault="000003C6" w:rsidP="003B2A99">
      <w:pPr>
        <w:pStyle w:val="NoSpacing"/>
        <w:jc w:val="both"/>
        <w:rPr>
          <w:rFonts w:ascii="Times New Roman" w:hAnsi="Times New Roman" w:cs="Times New Roman"/>
          <w:sz w:val="24"/>
          <w:szCs w:val="24"/>
          <w:lang w:val="uk-UA"/>
        </w:rPr>
      </w:pPr>
    </w:p>
    <w:p w:rsidR="000003C6" w:rsidRPr="000A173D" w:rsidRDefault="000003C6" w:rsidP="003B2A99">
      <w:pPr>
        <w:pStyle w:val="NoSpacing"/>
        <w:ind w:firstLine="680"/>
        <w:jc w:val="both"/>
        <w:rPr>
          <w:rFonts w:ascii="Times New Roman" w:hAnsi="Times New Roman" w:cs="Times New Roman"/>
          <w:b/>
          <w:bCs/>
          <w:sz w:val="24"/>
          <w:szCs w:val="24"/>
          <w:lang w:val="uk-UA"/>
        </w:rPr>
      </w:pPr>
      <w:r w:rsidRPr="000A173D">
        <w:rPr>
          <w:rFonts w:ascii="Times New Roman" w:hAnsi="Times New Roman" w:cs="Times New Roman"/>
          <w:b/>
          <w:bCs/>
          <w:sz w:val="24"/>
          <w:szCs w:val="24"/>
          <w:lang w:val="uk-UA"/>
        </w:rPr>
        <w:t xml:space="preserve">ВИРІШИЛА: </w:t>
      </w:r>
    </w:p>
    <w:p w:rsidR="000003C6" w:rsidRDefault="000003C6" w:rsidP="003B2A99">
      <w:pPr>
        <w:pStyle w:val="NoSpacing"/>
        <w:ind w:firstLine="708"/>
        <w:jc w:val="both"/>
        <w:rPr>
          <w:rFonts w:ascii="Times New Roman" w:hAnsi="Times New Roman" w:cs="Times New Roman"/>
          <w:b/>
          <w:bCs/>
          <w:sz w:val="24"/>
          <w:szCs w:val="24"/>
          <w:lang w:val="uk-UA"/>
        </w:rPr>
      </w:pPr>
    </w:p>
    <w:p w:rsidR="000003C6" w:rsidRPr="00143BC3" w:rsidRDefault="000003C6" w:rsidP="007A3FAA">
      <w:pPr>
        <w:tabs>
          <w:tab w:val="num" w:pos="284"/>
        </w:tabs>
        <w:ind w:firstLine="720"/>
        <w:jc w:val="both"/>
      </w:pPr>
      <w:r>
        <w:t xml:space="preserve">1. </w:t>
      </w:r>
      <w:r w:rsidRPr="00143BC3">
        <w:t xml:space="preserve">Затвердити </w:t>
      </w:r>
      <w:r>
        <w:rPr>
          <w:color w:val="000000"/>
        </w:rPr>
        <w:t>Звіт про здійснення державної регуляторної політики</w:t>
      </w:r>
      <w:r w:rsidRPr="00143BC3">
        <w:t xml:space="preserve"> </w:t>
      </w:r>
      <w:r>
        <w:t xml:space="preserve">Сєвєродонецької міської ради в 2019 році </w:t>
      </w:r>
      <w:r w:rsidRPr="00143BC3">
        <w:t>(Додаток).</w:t>
      </w:r>
    </w:p>
    <w:p w:rsidR="000003C6" w:rsidRPr="002356FF" w:rsidRDefault="000003C6" w:rsidP="00F15FF8">
      <w:pPr>
        <w:tabs>
          <w:tab w:val="num" w:pos="0"/>
        </w:tabs>
        <w:ind w:firstLine="720"/>
        <w:jc w:val="both"/>
      </w:pPr>
      <w:r>
        <w:t>2.</w:t>
      </w:r>
      <w:r w:rsidRPr="00143BC3">
        <w:rPr>
          <w:lang w:eastAsia="uk-UA"/>
        </w:rPr>
        <w:t xml:space="preserve"> </w:t>
      </w:r>
      <w:r w:rsidRPr="00DE6466">
        <w:rPr>
          <w:color w:val="000000"/>
        </w:rPr>
        <w:t>Дане</w:t>
      </w:r>
      <w:r w:rsidRPr="00DE6466">
        <w:t xml:space="preserve"> рішення підлягає оприлюдненню.</w:t>
      </w:r>
    </w:p>
    <w:p w:rsidR="000003C6" w:rsidRDefault="000003C6" w:rsidP="00F15FF8">
      <w:pPr>
        <w:tabs>
          <w:tab w:val="num" w:pos="284"/>
        </w:tabs>
        <w:ind w:firstLine="720"/>
        <w:jc w:val="both"/>
        <w:rPr>
          <w:color w:val="000000"/>
        </w:rPr>
      </w:pPr>
      <w:r>
        <w:t>3</w:t>
      </w:r>
      <w:r w:rsidRPr="00143BC3">
        <w:t xml:space="preserve">. </w:t>
      </w:r>
      <w:r w:rsidRPr="00DF36BE">
        <w:t xml:space="preserve">Контроль за виконанням даного рішення покласти </w:t>
      </w:r>
      <w:r>
        <w:t xml:space="preserve">на </w:t>
      </w:r>
      <w:r>
        <w:rPr>
          <w:color w:val="000000"/>
        </w:rPr>
        <w:t>комісію</w:t>
      </w:r>
      <w:r w:rsidRPr="001F7CC7">
        <w:rPr>
          <w:color w:val="000000"/>
        </w:rPr>
        <w:t xml:space="preserve"> з питань законності,</w:t>
      </w:r>
      <w:r>
        <w:rPr>
          <w:color w:val="000000"/>
        </w:rPr>
        <w:t xml:space="preserve"> </w:t>
      </w:r>
      <w:r w:rsidRPr="001F7CC7">
        <w:rPr>
          <w:color w:val="000000"/>
        </w:rPr>
        <w:t>депутатської діяльності і етики</w:t>
      </w:r>
      <w:r>
        <w:rPr>
          <w:color w:val="000000"/>
        </w:rPr>
        <w:t>.</w:t>
      </w:r>
    </w:p>
    <w:p w:rsidR="000003C6" w:rsidRPr="00921405" w:rsidRDefault="000003C6" w:rsidP="00F15FF8">
      <w:pPr>
        <w:tabs>
          <w:tab w:val="num" w:pos="284"/>
        </w:tabs>
        <w:ind w:firstLine="720"/>
        <w:jc w:val="both"/>
        <w:rPr>
          <w:lang w:val="ru-RU"/>
        </w:rPr>
      </w:pPr>
    </w:p>
    <w:p w:rsidR="000003C6" w:rsidRDefault="000003C6" w:rsidP="00A936DE">
      <w:pPr>
        <w:ind w:left="709"/>
        <w:jc w:val="both"/>
        <w:rPr>
          <w:rStyle w:val="FontStyle12"/>
          <w:b/>
          <w:bCs/>
          <w:sz w:val="24"/>
          <w:szCs w:val="24"/>
        </w:rPr>
      </w:pPr>
      <w:r>
        <w:rPr>
          <w:rStyle w:val="FontStyle12"/>
          <w:b/>
          <w:bCs/>
          <w:sz w:val="24"/>
          <w:szCs w:val="24"/>
        </w:rPr>
        <w:t>Секретар міської ради,</w:t>
      </w:r>
    </w:p>
    <w:p w:rsidR="000003C6" w:rsidRDefault="000003C6" w:rsidP="00A936DE">
      <w:pPr>
        <w:ind w:left="709"/>
        <w:jc w:val="both"/>
        <w:rPr>
          <w:rStyle w:val="FontStyle12"/>
          <w:b/>
          <w:bCs/>
          <w:sz w:val="24"/>
          <w:szCs w:val="24"/>
        </w:rPr>
      </w:pPr>
      <w:r w:rsidRPr="00A936DE">
        <w:rPr>
          <w:rStyle w:val="FontStyle12"/>
          <w:b/>
          <w:bCs/>
          <w:sz w:val="24"/>
          <w:szCs w:val="24"/>
        </w:rPr>
        <w:t>В.о. міського голови</w:t>
      </w:r>
      <w:r w:rsidRPr="00A936DE">
        <w:rPr>
          <w:rStyle w:val="FontStyle12"/>
          <w:b/>
          <w:bCs/>
          <w:sz w:val="24"/>
          <w:szCs w:val="24"/>
        </w:rPr>
        <w:tab/>
      </w:r>
      <w:r w:rsidRPr="00A936DE">
        <w:rPr>
          <w:rStyle w:val="FontStyle12"/>
          <w:b/>
          <w:bCs/>
          <w:sz w:val="24"/>
          <w:szCs w:val="24"/>
        </w:rPr>
        <w:tab/>
      </w:r>
      <w:r w:rsidRPr="00A936DE">
        <w:rPr>
          <w:rStyle w:val="FontStyle12"/>
          <w:b/>
          <w:bCs/>
          <w:sz w:val="24"/>
          <w:szCs w:val="24"/>
        </w:rPr>
        <w:tab/>
      </w:r>
      <w:r w:rsidRPr="00A936DE">
        <w:rPr>
          <w:rStyle w:val="FontStyle12"/>
          <w:b/>
          <w:bCs/>
          <w:sz w:val="24"/>
          <w:szCs w:val="24"/>
        </w:rPr>
        <w:tab/>
      </w:r>
      <w:r w:rsidRPr="00A936DE">
        <w:rPr>
          <w:rStyle w:val="FontStyle12"/>
          <w:b/>
          <w:bCs/>
          <w:sz w:val="24"/>
          <w:szCs w:val="24"/>
        </w:rPr>
        <w:tab/>
      </w:r>
      <w:r w:rsidRPr="00A936DE">
        <w:rPr>
          <w:rStyle w:val="FontStyle12"/>
          <w:b/>
          <w:bCs/>
          <w:sz w:val="24"/>
          <w:szCs w:val="24"/>
        </w:rPr>
        <w:tab/>
      </w:r>
      <w:r w:rsidRPr="00A30EB1">
        <w:rPr>
          <w:b/>
          <w:bCs/>
        </w:rPr>
        <w:t>Вячеслав ТКАЧУК</w:t>
      </w:r>
    </w:p>
    <w:p w:rsidR="000003C6" w:rsidRPr="00A30EB1" w:rsidRDefault="000003C6" w:rsidP="00A936DE">
      <w:pPr>
        <w:ind w:left="709"/>
        <w:jc w:val="both"/>
        <w:rPr>
          <w:b/>
          <w:bCs/>
        </w:rPr>
      </w:pPr>
    </w:p>
    <w:p w:rsidR="000003C6" w:rsidRPr="00A5023A" w:rsidRDefault="000003C6" w:rsidP="00A30EB1">
      <w:pPr>
        <w:pStyle w:val="BodyTextIndent"/>
        <w:spacing w:line="360" w:lineRule="auto"/>
        <w:ind w:left="709" w:firstLine="0"/>
        <w:jc w:val="both"/>
        <w:rPr>
          <w:b/>
          <w:bCs/>
          <w:color w:val="FFFFFF"/>
          <w:sz w:val="24"/>
          <w:szCs w:val="24"/>
        </w:rPr>
      </w:pPr>
      <w:r w:rsidRPr="00A30EB1">
        <w:rPr>
          <w:b/>
          <w:bCs/>
          <w:sz w:val="24"/>
          <w:szCs w:val="24"/>
        </w:rPr>
        <w:t>Підготував</w:t>
      </w:r>
      <w:r>
        <w:rPr>
          <w:b/>
          <w:bCs/>
          <w:sz w:val="24"/>
          <w:szCs w:val="24"/>
        </w:rPr>
        <w:t>:</w:t>
      </w:r>
      <w:r w:rsidRPr="00A5023A">
        <w:rPr>
          <w:b/>
          <w:bCs/>
          <w:color w:val="FFFFFF"/>
          <w:sz w:val="24"/>
          <w:szCs w:val="24"/>
        </w:rPr>
        <w:t>:</w:t>
      </w:r>
    </w:p>
    <w:p w:rsidR="000003C6" w:rsidRPr="003322CF" w:rsidRDefault="000003C6" w:rsidP="00A30EB1">
      <w:pPr>
        <w:tabs>
          <w:tab w:val="left" w:pos="6379"/>
        </w:tabs>
        <w:ind w:left="709"/>
      </w:pPr>
      <w:r>
        <w:t xml:space="preserve">Директор </w:t>
      </w:r>
      <w:r w:rsidRPr="003322CF">
        <w:t>департаменту економічного</w:t>
      </w:r>
    </w:p>
    <w:p w:rsidR="000003C6" w:rsidRPr="003322CF" w:rsidRDefault="000003C6" w:rsidP="00A30EB1">
      <w:pPr>
        <w:tabs>
          <w:tab w:val="left" w:pos="6379"/>
        </w:tabs>
        <w:ind w:left="709"/>
      </w:pPr>
      <w:r w:rsidRPr="003322CF">
        <w:t>розвитку міської ради</w:t>
      </w:r>
      <w:r w:rsidRPr="003322CF">
        <w:tab/>
      </w:r>
      <w:r>
        <w:tab/>
        <w:t>Світлана ПОТАНІНА</w:t>
      </w:r>
    </w:p>
    <w:p w:rsidR="000003C6" w:rsidRPr="003322CF" w:rsidRDefault="000003C6" w:rsidP="00A30EB1">
      <w:pPr>
        <w:tabs>
          <w:tab w:val="left" w:pos="6840"/>
        </w:tabs>
        <w:ind w:left="709"/>
      </w:pPr>
    </w:p>
    <w:p w:rsidR="000003C6" w:rsidRDefault="000003C6" w:rsidP="003B2A99">
      <w:pPr>
        <w:spacing w:line="360" w:lineRule="auto"/>
        <w:ind w:right="-261"/>
        <w:jc w:val="both"/>
      </w:pPr>
    </w:p>
    <w:p w:rsidR="000003C6" w:rsidRDefault="000003C6" w:rsidP="003B2A99">
      <w:pPr>
        <w:spacing w:line="360" w:lineRule="auto"/>
        <w:ind w:right="-261"/>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Default="000003C6" w:rsidP="00EC6069">
      <w:pPr>
        <w:ind w:left="4902" w:firstLine="708"/>
        <w:jc w:val="both"/>
      </w:pPr>
    </w:p>
    <w:p w:rsidR="000003C6" w:rsidRPr="00EC0951" w:rsidRDefault="000003C6" w:rsidP="00EC6069">
      <w:pPr>
        <w:ind w:left="4902" w:firstLine="708"/>
        <w:jc w:val="both"/>
      </w:pPr>
      <w:r w:rsidRPr="00EC0951">
        <w:t xml:space="preserve">Додаток </w:t>
      </w:r>
    </w:p>
    <w:p w:rsidR="000003C6" w:rsidRPr="00CC148B" w:rsidRDefault="000003C6" w:rsidP="00EC6069">
      <w:pPr>
        <w:ind w:left="4902" w:firstLine="708"/>
      </w:pPr>
      <w:r w:rsidRPr="00CC148B">
        <w:t xml:space="preserve">до рішення </w:t>
      </w:r>
      <w:r>
        <w:t>___ сесії міської ради</w:t>
      </w:r>
    </w:p>
    <w:p w:rsidR="000003C6" w:rsidRDefault="000003C6" w:rsidP="00EC6069">
      <w:pPr>
        <w:ind w:left="4956" w:firstLine="654"/>
      </w:pPr>
      <w:r>
        <w:t>від «_</w:t>
      </w:r>
      <w:r w:rsidRPr="00A30EB1">
        <w:t>_</w:t>
      </w:r>
      <w:r w:rsidRPr="00CC148B">
        <w:t xml:space="preserve">» </w:t>
      </w:r>
      <w:r w:rsidRPr="00A30EB1">
        <w:t>__________</w:t>
      </w:r>
      <w:r>
        <w:rPr>
          <w:u w:val="single"/>
        </w:rPr>
        <w:t xml:space="preserve"> </w:t>
      </w:r>
      <w:r w:rsidRPr="00CC148B">
        <w:t>20</w:t>
      </w:r>
      <w:r>
        <w:t>20</w:t>
      </w:r>
      <w:r w:rsidRPr="00CC148B">
        <w:t>р. №</w:t>
      </w:r>
      <w:r>
        <w:t xml:space="preserve"> ____</w:t>
      </w:r>
    </w:p>
    <w:p w:rsidR="000003C6" w:rsidRDefault="000003C6" w:rsidP="00EC6069">
      <w:pPr>
        <w:ind w:left="4956" w:firstLine="654"/>
      </w:pPr>
    </w:p>
    <w:p w:rsidR="000003C6" w:rsidRPr="006E3C92" w:rsidRDefault="000003C6" w:rsidP="00293336">
      <w:pPr>
        <w:tabs>
          <w:tab w:val="num" w:pos="284"/>
        </w:tabs>
        <w:ind w:right="-1"/>
        <w:jc w:val="center"/>
        <w:rPr>
          <w:b/>
          <w:bCs/>
          <w:color w:val="000000"/>
        </w:rPr>
      </w:pPr>
      <w:r w:rsidRPr="006E3C92">
        <w:rPr>
          <w:b/>
          <w:bCs/>
          <w:color w:val="000000"/>
        </w:rPr>
        <w:t>Звіт щодо здійснення державної регуляторної політики</w:t>
      </w:r>
    </w:p>
    <w:p w:rsidR="000003C6" w:rsidRDefault="000003C6" w:rsidP="00293336">
      <w:pPr>
        <w:tabs>
          <w:tab w:val="num" w:pos="284"/>
        </w:tabs>
        <w:ind w:right="-1"/>
        <w:jc w:val="center"/>
        <w:rPr>
          <w:b/>
          <w:bCs/>
          <w:color w:val="000000"/>
        </w:rPr>
      </w:pPr>
      <w:r w:rsidRPr="006E3C92">
        <w:rPr>
          <w:b/>
          <w:bCs/>
          <w:color w:val="000000"/>
        </w:rPr>
        <w:t>Сєвєродонецькою міською радою</w:t>
      </w:r>
      <w:r>
        <w:rPr>
          <w:b/>
          <w:bCs/>
          <w:color w:val="000000"/>
        </w:rPr>
        <w:t xml:space="preserve"> </w:t>
      </w:r>
      <w:r w:rsidRPr="006E3C92">
        <w:rPr>
          <w:b/>
          <w:bCs/>
          <w:color w:val="000000"/>
        </w:rPr>
        <w:t>в 201</w:t>
      </w:r>
      <w:r>
        <w:rPr>
          <w:b/>
          <w:bCs/>
          <w:color w:val="000000"/>
        </w:rPr>
        <w:t xml:space="preserve">9 </w:t>
      </w:r>
      <w:r w:rsidRPr="006E3C92">
        <w:rPr>
          <w:b/>
          <w:bCs/>
          <w:color w:val="000000"/>
        </w:rPr>
        <w:t>році</w:t>
      </w:r>
    </w:p>
    <w:p w:rsidR="000003C6" w:rsidRPr="006E3C92" w:rsidRDefault="000003C6" w:rsidP="00293336">
      <w:pPr>
        <w:tabs>
          <w:tab w:val="num" w:pos="284"/>
        </w:tabs>
        <w:ind w:right="-1"/>
        <w:jc w:val="center"/>
        <w:rPr>
          <w:b/>
          <w:bCs/>
          <w:color w:val="000000"/>
        </w:rPr>
      </w:pPr>
    </w:p>
    <w:p w:rsidR="000003C6" w:rsidRDefault="000003C6" w:rsidP="001A3A00">
      <w:pPr>
        <w:tabs>
          <w:tab w:val="left" w:pos="258"/>
        </w:tabs>
        <w:ind w:firstLine="709"/>
        <w:jc w:val="both"/>
        <w:rPr>
          <w:rStyle w:val="hps"/>
        </w:rPr>
      </w:pPr>
      <w:r w:rsidRPr="00CE55E6">
        <w:t>Планом регуляторної діяльності на 201</w:t>
      </w:r>
      <w:r>
        <w:t>9</w:t>
      </w:r>
      <w:r w:rsidRPr="00CE55E6">
        <w:t xml:space="preserve"> рік </w:t>
      </w:r>
      <w:r w:rsidRPr="00CE55E6">
        <w:rPr>
          <w:rStyle w:val="hps"/>
        </w:rPr>
        <w:t>міською радою</w:t>
      </w:r>
      <w:r>
        <w:rPr>
          <w:rStyle w:val="hps"/>
        </w:rPr>
        <w:t>, який затверджено рішенням сесії міської ради від 09.01.2019р. № 3024,</w:t>
      </w:r>
      <w:r w:rsidRPr="00CE55E6">
        <w:t xml:space="preserve"> бул</w:t>
      </w:r>
      <w:r>
        <w:t>о</w:t>
      </w:r>
      <w:r w:rsidRPr="00CE55E6">
        <w:t xml:space="preserve"> </w:t>
      </w:r>
      <w:r w:rsidRPr="00CE55E6">
        <w:rPr>
          <w:rStyle w:val="hps"/>
        </w:rPr>
        <w:t>передбачен</w:t>
      </w:r>
      <w:r>
        <w:rPr>
          <w:rStyle w:val="hps"/>
        </w:rPr>
        <w:t>о</w:t>
      </w:r>
      <w:r w:rsidRPr="00CE55E6">
        <w:rPr>
          <w:rStyle w:val="hps"/>
        </w:rPr>
        <w:t xml:space="preserve"> розробк</w:t>
      </w:r>
      <w:r>
        <w:rPr>
          <w:rStyle w:val="hps"/>
        </w:rPr>
        <w:t>у</w:t>
      </w:r>
      <w:r w:rsidRPr="00CE55E6">
        <w:t xml:space="preserve"> </w:t>
      </w:r>
      <w:r>
        <w:t xml:space="preserve">10 </w:t>
      </w:r>
      <w:r>
        <w:rPr>
          <w:rStyle w:val="hps"/>
        </w:rPr>
        <w:t>проектів регуляторних актів:</w:t>
      </w:r>
    </w:p>
    <w:p w:rsidR="000003C6" w:rsidRDefault="000003C6" w:rsidP="001A3A00">
      <w:pPr>
        <w:pStyle w:val="ListParagraph"/>
        <w:numPr>
          <w:ilvl w:val="0"/>
          <w:numId w:val="21"/>
        </w:numPr>
        <w:tabs>
          <w:tab w:val="left" w:pos="258"/>
        </w:tabs>
        <w:ind w:left="0" w:firstLine="502"/>
        <w:jc w:val="both"/>
      </w:pPr>
      <w:r>
        <w:t>«Порядок розміщення засобів пересувної дрібно роздрібної торгівельної мережі та пересувних об’єктів з надання послуг на території м. Сєвєродонецька».</w:t>
      </w:r>
    </w:p>
    <w:p w:rsidR="000003C6" w:rsidRDefault="000003C6" w:rsidP="00E133DF">
      <w:pPr>
        <w:pStyle w:val="ListParagraph"/>
        <w:numPr>
          <w:ilvl w:val="0"/>
          <w:numId w:val="21"/>
        </w:numPr>
        <w:tabs>
          <w:tab w:val="left" w:pos="258"/>
        </w:tabs>
        <w:ind w:left="0" w:firstLine="502"/>
        <w:jc w:val="both"/>
      </w:pPr>
      <w:r>
        <w:t>«Про внесення змін до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затвердженого рішенням виконавчого комітету Сєвєродонецької міської ради № 655 від 08.12.2017р.».</w:t>
      </w:r>
    </w:p>
    <w:p w:rsidR="000003C6" w:rsidRDefault="000003C6" w:rsidP="00E133DF">
      <w:pPr>
        <w:pStyle w:val="ListParagraph"/>
        <w:numPr>
          <w:ilvl w:val="0"/>
          <w:numId w:val="21"/>
        </w:numPr>
        <w:tabs>
          <w:tab w:val="left" w:pos="258"/>
        </w:tabs>
        <w:ind w:left="0" w:firstLine="502"/>
        <w:jc w:val="both"/>
      </w:pPr>
      <w:r>
        <w:t>«Про внесення змін до Порядку організації сезонної, ярмаркової та святкової торгівлі на території м. Сєвєродонецька (у новій редакції), затвердженого рішенням виконавчого комітету Сєєвродонецької міської ради № 720 від 27.12.2016р».</w:t>
      </w:r>
    </w:p>
    <w:p w:rsidR="000003C6" w:rsidRDefault="000003C6" w:rsidP="001A3A00">
      <w:pPr>
        <w:pStyle w:val="ListParagraph"/>
        <w:numPr>
          <w:ilvl w:val="0"/>
          <w:numId w:val="21"/>
        </w:numPr>
        <w:tabs>
          <w:tab w:val="left" w:pos="258"/>
        </w:tabs>
        <w:ind w:left="0" w:firstLine="502"/>
        <w:jc w:val="both"/>
      </w:pPr>
      <w:r>
        <w:t>«Про порядок передачі в оренду комунального майна територіальної громади                                     м. Сєвєродонецька Луганської області».</w:t>
      </w:r>
    </w:p>
    <w:p w:rsidR="000003C6" w:rsidRPr="00E5600A" w:rsidRDefault="000003C6" w:rsidP="001A3A00">
      <w:pPr>
        <w:pStyle w:val="ListParagraph"/>
        <w:widowControl/>
        <w:numPr>
          <w:ilvl w:val="0"/>
          <w:numId w:val="21"/>
        </w:numPr>
        <w:tabs>
          <w:tab w:val="left" w:pos="709"/>
        </w:tabs>
        <w:suppressAutoHyphens w:val="0"/>
        <w:spacing w:before="100" w:beforeAutospacing="1" w:after="119"/>
        <w:ind w:left="0" w:firstLine="502"/>
        <w:rPr>
          <w:rFonts w:eastAsia="Times New Roman"/>
          <w:kern w:val="0"/>
          <w:lang w:eastAsia="uk-UA"/>
        </w:rPr>
      </w:pPr>
      <w:r w:rsidRPr="00E5600A">
        <w:rPr>
          <w:rFonts w:eastAsia="Times New Roman"/>
          <w:kern w:val="0"/>
          <w:lang w:eastAsia="uk-UA"/>
        </w:rPr>
        <w:t>«Про затвердження Правил благоустрою території міста Сєвєродонецька та населених</w:t>
      </w:r>
      <w:r>
        <w:rPr>
          <w:rFonts w:eastAsia="Times New Roman"/>
          <w:kern w:val="0"/>
          <w:lang w:eastAsia="uk-UA"/>
        </w:rPr>
        <w:t xml:space="preserve"> </w:t>
      </w:r>
      <w:r w:rsidRPr="00E5600A">
        <w:rPr>
          <w:rFonts w:eastAsia="Times New Roman"/>
          <w:kern w:val="0"/>
          <w:lang w:eastAsia="uk-UA"/>
        </w:rPr>
        <w:t>пунктів, що входять до складу Сєвєродонецької міської ради»</w:t>
      </w:r>
      <w:r>
        <w:rPr>
          <w:rFonts w:eastAsia="Times New Roman"/>
          <w:kern w:val="0"/>
          <w:lang w:eastAsia="uk-UA"/>
        </w:rPr>
        <w:t>.</w:t>
      </w:r>
    </w:p>
    <w:p w:rsidR="000003C6" w:rsidRPr="00E5600A" w:rsidRDefault="000003C6" w:rsidP="001A3A00">
      <w:pPr>
        <w:pStyle w:val="ListParagraph"/>
        <w:widowControl/>
        <w:numPr>
          <w:ilvl w:val="0"/>
          <w:numId w:val="21"/>
        </w:numPr>
        <w:suppressAutoHyphens w:val="0"/>
        <w:spacing w:before="100" w:beforeAutospacing="1" w:after="119"/>
        <w:ind w:left="0" w:firstLine="502"/>
        <w:rPr>
          <w:rFonts w:eastAsia="Times New Roman"/>
          <w:kern w:val="0"/>
          <w:lang w:val="ru-RU" w:eastAsia="uk-UA"/>
        </w:rPr>
      </w:pPr>
      <w:r w:rsidRPr="00E5600A">
        <w:rPr>
          <w:rFonts w:eastAsia="Times New Roman"/>
          <w:kern w:val="0"/>
          <w:lang w:eastAsia="uk-UA"/>
        </w:rPr>
        <w:t>«Про затвердження Положення про тимчасове користування окремими елементами благоустрою комунальної власності для розміщення тимчасових споруд</w:t>
      </w:r>
      <w:r>
        <w:rPr>
          <w:rFonts w:eastAsia="Times New Roman"/>
          <w:kern w:val="0"/>
          <w:lang w:eastAsia="uk-UA"/>
        </w:rPr>
        <w:t xml:space="preserve"> </w:t>
      </w:r>
      <w:r w:rsidRPr="00E5600A">
        <w:rPr>
          <w:rFonts w:eastAsia="Times New Roman"/>
          <w:kern w:val="0"/>
          <w:lang w:eastAsia="uk-UA"/>
        </w:rPr>
        <w:t>торгівельного, побутового , соціально -культурного та іншого призначення, торгових майданчиків та засобів пересувної мережі на території міста Сєвєродонецька»</w:t>
      </w:r>
      <w:r>
        <w:rPr>
          <w:rFonts w:eastAsia="Times New Roman"/>
          <w:kern w:val="0"/>
          <w:lang w:eastAsia="uk-UA"/>
        </w:rPr>
        <w:t>.</w:t>
      </w:r>
    </w:p>
    <w:p w:rsidR="000003C6" w:rsidRPr="00E5600A" w:rsidRDefault="000003C6" w:rsidP="001A3A00">
      <w:pPr>
        <w:pStyle w:val="ListParagraph"/>
        <w:numPr>
          <w:ilvl w:val="0"/>
          <w:numId w:val="21"/>
        </w:numPr>
        <w:tabs>
          <w:tab w:val="left" w:pos="258"/>
        </w:tabs>
        <w:ind w:left="0" w:firstLine="502"/>
      </w:pPr>
      <w:r>
        <w:rPr>
          <w:rFonts w:eastAsia="Times New Roman"/>
          <w:kern w:val="0"/>
          <w:lang w:eastAsia="uk-UA"/>
        </w:rPr>
        <w:t>«</w:t>
      </w:r>
      <w:r w:rsidRPr="00382AAB">
        <w:rPr>
          <w:rFonts w:eastAsia="Times New Roman"/>
          <w:kern w:val="0"/>
          <w:lang w:eastAsia="uk-UA"/>
        </w:rPr>
        <w:t xml:space="preserve">Про внесення змін та доповнень </w:t>
      </w:r>
      <w:r>
        <w:rPr>
          <w:rFonts w:eastAsia="Times New Roman"/>
          <w:kern w:val="0"/>
          <w:lang w:eastAsia="uk-UA"/>
        </w:rPr>
        <w:t>до рішення виконавчого комітет</w:t>
      </w:r>
      <w:r w:rsidRPr="00382AAB">
        <w:rPr>
          <w:rFonts w:eastAsia="Times New Roman"/>
          <w:kern w:val="0"/>
          <w:lang w:eastAsia="uk-UA"/>
        </w:rPr>
        <w:t>у</w:t>
      </w:r>
      <w:r>
        <w:rPr>
          <w:rFonts w:eastAsia="Times New Roman"/>
          <w:kern w:val="0"/>
          <w:lang w:eastAsia="uk-UA"/>
        </w:rPr>
        <w:t xml:space="preserve"> </w:t>
      </w:r>
      <w:r w:rsidRPr="00382AAB">
        <w:rPr>
          <w:rFonts w:eastAsia="Times New Roman"/>
          <w:kern w:val="0"/>
          <w:lang w:eastAsia="uk-UA"/>
        </w:rPr>
        <w:t>Сєвєродонецької міської ради № 683 від 14.12.2016р. «Про затвердження Порядку розміщення зовнішньої реклами у місті Сєвєродонецьку в новій редакції»</w:t>
      </w:r>
      <w:r>
        <w:rPr>
          <w:rFonts w:eastAsia="Times New Roman"/>
          <w:kern w:val="0"/>
          <w:lang w:eastAsia="uk-UA"/>
        </w:rPr>
        <w:t>.</w:t>
      </w:r>
    </w:p>
    <w:p w:rsidR="000003C6" w:rsidRDefault="000003C6" w:rsidP="001A3A00">
      <w:pPr>
        <w:pStyle w:val="ListParagraph"/>
        <w:numPr>
          <w:ilvl w:val="0"/>
          <w:numId w:val="21"/>
        </w:numPr>
        <w:tabs>
          <w:tab w:val="left" w:pos="258"/>
        </w:tabs>
        <w:ind w:left="0" w:firstLine="502"/>
      </w:pPr>
      <w:r w:rsidRPr="005C06BA">
        <w:t>«</w:t>
      </w:r>
      <w:r>
        <w:t>Положення про визначення Порядку організації та проведення недержавних масових громадських заходів релігійного, культурно-просвітницького, спортивного, видовищного та іншого характеру у місті Сєвєродонецьк».</w:t>
      </w:r>
    </w:p>
    <w:p w:rsidR="000003C6" w:rsidRDefault="000003C6" w:rsidP="00E133DF">
      <w:pPr>
        <w:pStyle w:val="ListParagraph"/>
        <w:numPr>
          <w:ilvl w:val="0"/>
          <w:numId w:val="21"/>
        </w:numPr>
        <w:tabs>
          <w:tab w:val="left" w:pos="258"/>
        </w:tabs>
        <w:ind w:left="0" w:firstLine="502"/>
      </w:pPr>
      <w:r w:rsidRPr="005C06BA">
        <w:t>«</w:t>
      </w:r>
      <w:r>
        <w:t>Положення про Порядок надання послуг у сфері відпочинку і розваг на території м. Сєвєродонецьк».</w:t>
      </w:r>
    </w:p>
    <w:p w:rsidR="000003C6" w:rsidRDefault="000003C6" w:rsidP="00E133DF">
      <w:pPr>
        <w:pStyle w:val="ListParagraph"/>
        <w:numPr>
          <w:ilvl w:val="0"/>
          <w:numId w:val="21"/>
        </w:numPr>
        <w:tabs>
          <w:tab w:val="left" w:pos="258"/>
          <w:tab w:val="left" w:pos="851"/>
        </w:tabs>
        <w:ind w:left="0" w:firstLine="502"/>
      </w:pPr>
      <w:r w:rsidRPr="001A51C5">
        <w:t>«Про встановлення тарифу на послугу з перевезення пасажирів міським електротранспортом»</w:t>
      </w:r>
      <w:r>
        <w:t>.</w:t>
      </w:r>
    </w:p>
    <w:p w:rsidR="000003C6" w:rsidRDefault="000003C6" w:rsidP="001A3A00">
      <w:pPr>
        <w:tabs>
          <w:tab w:val="left" w:pos="258"/>
        </w:tabs>
        <w:jc w:val="both"/>
      </w:pPr>
      <w:r>
        <w:tab/>
      </w:r>
      <w:r>
        <w:tab/>
      </w:r>
      <w:r w:rsidRPr="00CE55E6">
        <w:t>Протягом 201</w:t>
      </w:r>
      <w:r>
        <w:t>9</w:t>
      </w:r>
      <w:r w:rsidRPr="00CE55E6">
        <w:t xml:space="preserve"> року внесено доповнення до Плану регуляторної діяльності </w:t>
      </w:r>
      <w:r>
        <w:t>та запропоновано розробити наступні регуляторні акти:</w:t>
      </w:r>
    </w:p>
    <w:p w:rsidR="000003C6" w:rsidRDefault="000003C6" w:rsidP="00E133DF">
      <w:pPr>
        <w:pStyle w:val="BodyTextIndent2"/>
        <w:numPr>
          <w:ilvl w:val="0"/>
          <w:numId w:val="22"/>
        </w:numPr>
        <w:tabs>
          <w:tab w:val="left" w:pos="851"/>
          <w:tab w:val="left" w:pos="993"/>
        </w:tabs>
        <w:spacing w:after="0" w:line="240" w:lineRule="auto"/>
        <w:ind w:left="0" w:right="-7" w:firstLine="674"/>
        <w:jc w:val="both"/>
        <w:rPr>
          <w:lang w:val="uk-UA"/>
        </w:rPr>
      </w:pPr>
      <w:r>
        <w:rPr>
          <w:lang w:val="uk-UA"/>
        </w:rPr>
        <w:t>«</w:t>
      </w:r>
      <w:r>
        <w:t>Про встановлення ставок та пільг із сплати податку на нерухоме майно, відмінне від земельної ділянки, на 2020 рік</w:t>
      </w:r>
      <w:r>
        <w:rPr>
          <w:lang w:val="uk-UA"/>
        </w:rPr>
        <w:t>».</w:t>
      </w:r>
    </w:p>
    <w:p w:rsidR="000003C6" w:rsidRDefault="000003C6" w:rsidP="00E133DF">
      <w:pPr>
        <w:pStyle w:val="BodyTextIndent2"/>
        <w:numPr>
          <w:ilvl w:val="0"/>
          <w:numId w:val="22"/>
        </w:numPr>
        <w:tabs>
          <w:tab w:val="left" w:pos="851"/>
          <w:tab w:val="left" w:pos="993"/>
        </w:tabs>
        <w:spacing w:after="0" w:line="240" w:lineRule="auto"/>
        <w:ind w:left="0" w:right="-7" w:firstLine="674"/>
        <w:jc w:val="both"/>
        <w:rPr>
          <w:lang w:val="uk-UA"/>
        </w:rPr>
      </w:pPr>
      <w:r>
        <w:rPr>
          <w:lang w:val="uk-UA"/>
        </w:rPr>
        <w:t>«</w:t>
      </w:r>
      <w:r w:rsidRPr="00C6299F">
        <w:rPr>
          <w:lang w:val="uk-UA"/>
        </w:rPr>
        <w:t>Про внесення змін до рішення 48- ої (чергової) сесії Сєвєродонецької  міської ради № 2671 від 26.06.2018р. «Про встановлення ставок земельного податку на 2019 рік, на території Сєвєродонецької міської ради»</w:t>
      </w:r>
      <w:r>
        <w:rPr>
          <w:lang w:val="uk-UA"/>
        </w:rPr>
        <w:t>.</w:t>
      </w:r>
    </w:p>
    <w:p w:rsidR="000003C6" w:rsidRPr="0071653B" w:rsidRDefault="000003C6" w:rsidP="001A3A00">
      <w:pPr>
        <w:pStyle w:val="BodyTextIndent2"/>
        <w:numPr>
          <w:ilvl w:val="0"/>
          <w:numId w:val="22"/>
        </w:numPr>
        <w:tabs>
          <w:tab w:val="num" w:pos="567"/>
          <w:tab w:val="left" w:pos="709"/>
          <w:tab w:val="left" w:pos="851"/>
        </w:tabs>
        <w:spacing w:after="0" w:line="240" w:lineRule="auto"/>
        <w:ind w:left="0" w:right="-7" w:firstLine="532"/>
        <w:jc w:val="both"/>
        <w:rPr>
          <w:lang w:val="uk-UA"/>
        </w:rPr>
      </w:pPr>
      <w:r w:rsidRPr="0071653B">
        <w:rPr>
          <w:lang w:val="uk-UA"/>
        </w:rPr>
        <w:t>«Про внесення змін до рішення 14-ої (чергової) сесії Сєвєродонецької міської ради № 478 від 22.06.2016 р. «Про затвердження ставок орендної плати за земельні ділянки на території Сєвєродонецької міської ради».</w:t>
      </w:r>
    </w:p>
    <w:p w:rsidR="000003C6" w:rsidRDefault="000003C6" w:rsidP="001A3A00">
      <w:pPr>
        <w:pStyle w:val="BodyTextIndent2"/>
        <w:tabs>
          <w:tab w:val="num" w:pos="567"/>
        </w:tabs>
        <w:spacing w:after="0" w:line="240" w:lineRule="auto"/>
        <w:ind w:left="0" w:right="-7" w:firstLine="532"/>
        <w:jc w:val="both"/>
        <w:rPr>
          <w:lang w:val="uk-UA"/>
        </w:rPr>
      </w:pPr>
      <w:r w:rsidRPr="00CE55E6">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w:t>
      </w:r>
      <w:r>
        <w:rPr>
          <w:lang w:val="uk-UA"/>
        </w:rPr>
        <w:t xml:space="preserve">ки проектів регуляторних актів, так </w:t>
      </w:r>
      <w:r w:rsidRPr="00CE55E6">
        <w:rPr>
          <w:lang w:val="uk-UA"/>
        </w:rPr>
        <w:t>розробниками були підготовлені та затверджені</w:t>
      </w:r>
      <w:r>
        <w:rPr>
          <w:lang w:val="uk-UA"/>
        </w:rPr>
        <w:t xml:space="preserve"> наступні</w:t>
      </w:r>
      <w:r w:rsidRPr="00CE55E6">
        <w:rPr>
          <w:lang w:val="uk-UA"/>
        </w:rPr>
        <w:t xml:space="preserve">  регуляторн</w:t>
      </w:r>
      <w:r>
        <w:rPr>
          <w:lang w:val="uk-UA"/>
        </w:rPr>
        <w:t>і</w:t>
      </w:r>
      <w:r w:rsidRPr="00CE55E6">
        <w:rPr>
          <w:lang w:val="uk-UA"/>
        </w:rPr>
        <w:t xml:space="preserve"> акт</w:t>
      </w:r>
      <w:r>
        <w:rPr>
          <w:lang w:val="uk-UA"/>
        </w:rPr>
        <w:t>и:</w:t>
      </w:r>
    </w:p>
    <w:p w:rsidR="000003C6" w:rsidRPr="002833F2" w:rsidRDefault="000003C6" w:rsidP="001A3A00">
      <w:pPr>
        <w:pStyle w:val="ListParagraph"/>
        <w:numPr>
          <w:ilvl w:val="0"/>
          <w:numId w:val="16"/>
        </w:numPr>
        <w:tabs>
          <w:tab w:val="left" w:pos="851"/>
        </w:tabs>
        <w:ind w:left="0" w:firstLine="567"/>
        <w:jc w:val="both"/>
      </w:pPr>
      <w:r>
        <w:t>«</w:t>
      </w:r>
      <w:r w:rsidRPr="002833F2">
        <w:t xml:space="preserve">Про затвердження Порядку розміщення засобів пересувної дрібно роздрібної торговельної мережі  та  пересувних  об’єктів з надання послуг на території </w:t>
      </w:r>
      <w:r>
        <w:br/>
      </w:r>
      <w:r w:rsidRPr="002833F2">
        <w:t>м. Сєвєродонецька</w:t>
      </w:r>
      <w:r>
        <w:t>», рішення виконавчого комітету № 222 від 18.02.2019р.</w:t>
      </w:r>
    </w:p>
    <w:p w:rsidR="000003C6" w:rsidRPr="002833F2" w:rsidRDefault="000003C6" w:rsidP="001A3A00">
      <w:pPr>
        <w:pStyle w:val="ListParagraph"/>
        <w:numPr>
          <w:ilvl w:val="0"/>
          <w:numId w:val="16"/>
        </w:numPr>
        <w:tabs>
          <w:tab w:val="left" w:pos="851"/>
        </w:tabs>
        <w:ind w:left="0" w:firstLine="567"/>
        <w:jc w:val="both"/>
      </w:pPr>
      <w:r>
        <w:t>«</w:t>
      </w:r>
      <w:r w:rsidRPr="002833F2">
        <w:t>Положення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r>
        <w:t>», рішення виконавчого комітету № 598 від 10.05.2019р.</w:t>
      </w:r>
    </w:p>
    <w:p w:rsidR="000003C6" w:rsidRPr="002833F2" w:rsidRDefault="000003C6" w:rsidP="001A3A00">
      <w:pPr>
        <w:pStyle w:val="ListParagraph"/>
        <w:numPr>
          <w:ilvl w:val="0"/>
          <w:numId w:val="16"/>
        </w:numPr>
        <w:tabs>
          <w:tab w:val="left" w:pos="851"/>
        </w:tabs>
        <w:ind w:left="0" w:firstLine="567"/>
        <w:jc w:val="both"/>
      </w:pPr>
      <w:r>
        <w:rPr>
          <w:rFonts w:eastAsia="Times New Roman"/>
          <w:color w:val="000000"/>
        </w:rPr>
        <w:t>«</w:t>
      </w:r>
      <w:r w:rsidRPr="00630441">
        <w:rPr>
          <w:rFonts w:eastAsia="Times New Roman"/>
          <w:color w:val="000000"/>
        </w:rPr>
        <w:t>Правила благоустрою території міста Сєвєродонецька та населених пунктів, що входять до складу  Сєвєродонецької міської ради</w:t>
      </w:r>
      <w:r>
        <w:rPr>
          <w:rFonts w:eastAsia="Times New Roman"/>
          <w:color w:val="000000"/>
        </w:rPr>
        <w:t xml:space="preserve">», рішення сесії міської ради </w:t>
      </w:r>
      <w:r>
        <w:rPr>
          <w:rFonts w:eastAsia="Times New Roman"/>
          <w:color w:val="000000"/>
        </w:rPr>
        <w:br/>
        <w:t>№ 3727 від 12.06.2019р.</w:t>
      </w:r>
      <w:r w:rsidRPr="00630441">
        <w:rPr>
          <w:rFonts w:eastAsia="Times New Roman"/>
          <w:color w:val="000000"/>
        </w:rPr>
        <w:t xml:space="preserve"> </w:t>
      </w:r>
    </w:p>
    <w:p w:rsidR="000003C6" w:rsidRPr="004F6408" w:rsidRDefault="000003C6" w:rsidP="001A3A00">
      <w:pPr>
        <w:pStyle w:val="ListParagraph"/>
        <w:numPr>
          <w:ilvl w:val="0"/>
          <w:numId w:val="16"/>
        </w:numPr>
        <w:tabs>
          <w:tab w:val="left" w:pos="851"/>
        </w:tabs>
        <w:ind w:left="0" w:firstLine="567"/>
        <w:jc w:val="both"/>
      </w:pPr>
      <w:r>
        <w:rPr>
          <w:color w:val="000000"/>
        </w:rPr>
        <w:t>«</w:t>
      </w:r>
      <w:r w:rsidRPr="00324553">
        <w:rPr>
          <w:color w:val="000000"/>
        </w:rPr>
        <w:t>Про внесення змін до рішення 14-ої (чергової) сесії  міської ради № 478 від 22.06.2016 «Про затвердження ставок орендної плати за земельні ділянки на території Сєвєродонецької міської ради»</w:t>
      </w:r>
      <w:r>
        <w:rPr>
          <w:color w:val="000000"/>
        </w:rPr>
        <w:t>, рішення сесії міської ради № 3659 від 10.05.2019р.</w:t>
      </w:r>
    </w:p>
    <w:p w:rsidR="000003C6" w:rsidRPr="002D7E48" w:rsidRDefault="000003C6" w:rsidP="001A3A00">
      <w:pPr>
        <w:pStyle w:val="ListParagraph"/>
        <w:numPr>
          <w:ilvl w:val="0"/>
          <w:numId w:val="16"/>
        </w:numPr>
        <w:tabs>
          <w:tab w:val="left" w:pos="851"/>
        </w:tabs>
        <w:ind w:left="0" w:firstLine="567"/>
        <w:jc w:val="both"/>
      </w:pPr>
      <w:r>
        <w:rPr>
          <w:color w:val="000000"/>
        </w:rPr>
        <w:t>«</w:t>
      </w:r>
      <w:r w:rsidRPr="004F6408">
        <w:rPr>
          <w:color w:val="000000"/>
        </w:rPr>
        <w:t xml:space="preserve">Про внесення змін до рішення 48-ої (чергової) сесії Сєвєродонецької міської ради № 2671 від 26.06.2018 «Про встановлення ставок земельного податку на 2019 рік, </w:t>
      </w:r>
      <w:r w:rsidRPr="00697B13">
        <w:rPr>
          <w:noProof/>
        </w:rPr>
        <w:t>на території Сєвєродонецької міської ради»</w:t>
      </w:r>
      <w:r>
        <w:rPr>
          <w:noProof/>
        </w:rPr>
        <w:t xml:space="preserve">, рішення міської ради </w:t>
      </w:r>
      <w:r>
        <w:rPr>
          <w:noProof/>
        </w:rPr>
        <w:br/>
        <w:t>№ 3662 від 10.05.2019р.</w:t>
      </w:r>
      <w:r w:rsidRPr="004F6408">
        <w:rPr>
          <w:rFonts w:eastAsia="Times New Roman"/>
          <w:lang w:val="en-US"/>
        </w:rPr>
        <w:t> </w:t>
      </w:r>
    </w:p>
    <w:p w:rsidR="000003C6" w:rsidRPr="002D7E48" w:rsidRDefault="000003C6" w:rsidP="001A3A00">
      <w:pPr>
        <w:pStyle w:val="ListParagraph"/>
        <w:numPr>
          <w:ilvl w:val="0"/>
          <w:numId w:val="16"/>
        </w:numPr>
        <w:tabs>
          <w:tab w:val="left" w:pos="851"/>
        </w:tabs>
        <w:ind w:left="0" w:firstLine="567"/>
        <w:jc w:val="both"/>
      </w:pPr>
      <w:r>
        <w:t>«</w:t>
      </w:r>
      <w:r w:rsidRPr="004A4E77">
        <w:t>Про встановлення ставок та пільг із</w:t>
      </w:r>
      <w:r>
        <w:t xml:space="preserve"> </w:t>
      </w:r>
      <w:r w:rsidRPr="004A4E77">
        <w:t>сплати податку на нерухоме майно,</w:t>
      </w:r>
      <w:r>
        <w:t xml:space="preserve"> </w:t>
      </w:r>
      <w:r w:rsidRPr="004A4E77">
        <w:t>відмінне від земельної ділянки,</w:t>
      </w:r>
      <w:r>
        <w:t xml:space="preserve"> на 2020</w:t>
      </w:r>
      <w:r w:rsidRPr="004A4E77">
        <w:t xml:space="preserve"> рік</w:t>
      </w:r>
      <w:r>
        <w:t>», рішення  міської ради № 3712 від 12.06.2019р.</w:t>
      </w:r>
    </w:p>
    <w:p w:rsidR="000003C6" w:rsidRPr="002D7E48" w:rsidRDefault="000003C6" w:rsidP="001A3A00">
      <w:pPr>
        <w:pStyle w:val="ListParagraph"/>
        <w:numPr>
          <w:ilvl w:val="0"/>
          <w:numId w:val="16"/>
        </w:numPr>
        <w:tabs>
          <w:tab w:val="left" w:pos="851"/>
        </w:tabs>
        <w:ind w:left="0" w:firstLine="567"/>
        <w:jc w:val="both"/>
      </w:pPr>
      <w:r w:rsidRPr="002D7E48">
        <w:rPr>
          <w:rFonts w:eastAsia="Times New Roman"/>
        </w:rPr>
        <w:t>«Про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 виконавчого комітету № 1004 від 17.09.2019р.</w:t>
      </w:r>
    </w:p>
    <w:p w:rsidR="000003C6" w:rsidRDefault="000003C6" w:rsidP="001A3A00">
      <w:pPr>
        <w:widowControl/>
        <w:tabs>
          <w:tab w:val="left" w:pos="284"/>
          <w:tab w:val="left" w:pos="851"/>
        </w:tabs>
        <w:suppressAutoHyphens w:val="0"/>
        <w:jc w:val="both"/>
      </w:pPr>
      <w:r>
        <w:tab/>
      </w:r>
      <w:r>
        <w:tab/>
        <w:t>Розробниками прийнято рішення не розглядати в 2019 році наступні проекти регуляторних актів:</w:t>
      </w:r>
    </w:p>
    <w:p w:rsidR="000003C6" w:rsidRPr="00BB26DE" w:rsidRDefault="000003C6" w:rsidP="001A3A00">
      <w:pPr>
        <w:pStyle w:val="ListParagraph"/>
        <w:numPr>
          <w:ilvl w:val="0"/>
          <w:numId w:val="24"/>
        </w:numPr>
        <w:tabs>
          <w:tab w:val="left" w:pos="258"/>
          <w:tab w:val="left" w:pos="851"/>
        </w:tabs>
        <w:ind w:left="0" w:firstLine="567"/>
        <w:jc w:val="both"/>
      </w:pPr>
      <w:r w:rsidRPr="00BB26DE">
        <w:t xml:space="preserve"> «Про внесення змін до Порядку організації сезонної, ярмаркової та святкової торгівлі на території м. Сєвєродонецька (у новій редакції), затвердженого рішенням виконавчого комітету Сєєвродонецької міської ради № 720 від 27.12.2016р».</w:t>
      </w:r>
    </w:p>
    <w:p w:rsidR="000003C6" w:rsidRPr="00BB26DE" w:rsidRDefault="000003C6" w:rsidP="001A3A00">
      <w:pPr>
        <w:pStyle w:val="ListParagraph"/>
        <w:numPr>
          <w:ilvl w:val="0"/>
          <w:numId w:val="24"/>
        </w:numPr>
        <w:tabs>
          <w:tab w:val="left" w:pos="258"/>
          <w:tab w:val="left" w:pos="851"/>
        </w:tabs>
        <w:ind w:left="0" w:firstLine="567"/>
        <w:jc w:val="both"/>
      </w:pPr>
      <w:r w:rsidRPr="00BB26DE">
        <w:t>«Про порядок передачі в оренду комунального майна територіальної громади                                     м. Сєвєродонецька Луганської області».</w:t>
      </w:r>
    </w:p>
    <w:p w:rsidR="000003C6" w:rsidRPr="00BB26DE" w:rsidRDefault="000003C6" w:rsidP="001A3A00">
      <w:pPr>
        <w:pStyle w:val="ListParagraph"/>
        <w:numPr>
          <w:ilvl w:val="0"/>
          <w:numId w:val="24"/>
        </w:numPr>
        <w:tabs>
          <w:tab w:val="left" w:pos="258"/>
          <w:tab w:val="left" w:pos="851"/>
        </w:tabs>
        <w:ind w:left="0" w:firstLine="567"/>
        <w:jc w:val="both"/>
      </w:pPr>
      <w:r w:rsidRPr="00BB26DE">
        <w:rPr>
          <w:rFonts w:eastAsia="Times New Roman"/>
          <w:kern w:val="0"/>
          <w:lang w:eastAsia="uk-UA"/>
        </w:rPr>
        <w:t xml:space="preserve"> «Про внесення змін та доповнень до рішення виконавчого комітету Сєвєродонецької міської ради № 683 від 14.12.2016р. «Про затвердження Порядку розміщення зовнішньої реклами у місті Сєвєродонецьку в новій редакції».</w:t>
      </w:r>
    </w:p>
    <w:p w:rsidR="000003C6" w:rsidRPr="00BB26DE" w:rsidRDefault="000003C6" w:rsidP="001A3A00">
      <w:pPr>
        <w:pStyle w:val="ListParagraph"/>
        <w:numPr>
          <w:ilvl w:val="0"/>
          <w:numId w:val="24"/>
        </w:numPr>
        <w:tabs>
          <w:tab w:val="left" w:pos="258"/>
          <w:tab w:val="left" w:pos="851"/>
        </w:tabs>
        <w:ind w:left="0" w:firstLine="567"/>
        <w:jc w:val="both"/>
      </w:pPr>
      <w:r w:rsidRPr="00BB26DE">
        <w:t>«Положення про визначення Порядку організації та проведення недержавних масових громадських заходів релігійного, культурно-просвітницького, спортивного, видовищного та іншого характеру у місті Сєвєродонецьк».</w:t>
      </w:r>
    </w:p>
    <w:p w:rsidR="000003C6" w:rsidRPr="00BB26DE" w:rsidRDefault="000003C6" w:rsidP="001A3A00">
      <w:pPr>
        <w:pStyle w:val="ListParagraph"/>
        <w:numPr>
          <w:ilvl w:val="0"/>
          <w:numId w:val="24"/>
        </w:numPr>
        <w:tabs>
          <w:tab w:val="left" w:pos="258"/>
          <w:tab w:val="left" w:pos="851"/>
        </w:tabs>
        <w:ind w:left="0" w:firstLine="567"/>
        <w:jc w:val="both"/>
      </w:pPr>
      <w:r w:rsidRPr="00BB26DE">
        <w:t>«Положення про Порядок надання послуг у сфері відпочинку і розваг на території м. Сєвєродонецьк».</w:t>
      </w:r>
    </w:p>
    <w:p w:rsidR="000003C6" w:rsidRPr="00BB26DE" w:rsidRDefault="000003C6" w:rsidP="001A3A00">
      <w:pPr>
        <w:pStyle w:val="ListParagraph"/>
        <w:numPr>
          <w:ilvl w:val="0"/>
          <w:numId w:val="24"/>
        </w:numPr>
        <w:tabs>
          <w:tab w:val="left" w:pos="258"/>
          <w:tab w:val="left" w:pos="851"/>
        </w:tabs>
        <w:ind w:left="0" w:firstLine="567"/>
        <w:jc w:val="both"/>
      </w:pPr>
      <w:r w:rsidRPr="00BB26DE">
        <w:t>«Про встановлення тарифу на послугу з перевезення пасажирів міським електротранспортом».</w:t>
      </w:r>
    </w:p>
    <w:p w:rsidR="000003C6" w:rsidRDefault="000003C6" w:rsidP="001A3A00">
      <w:pPr>
        <w:ind w:firstLine="720"/>
        <w:jc w:val="both"/>
      </w:pPr>
      <w:r w:rsidRPr="00CE55E6">
        <w:t xml:space="preserve">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w:t>
      </w:r>
    </w:p>
    <w:p w:rsidR="000003C6" w:rsidRDefault="000003C6" w:rsidP="001A3A00">
      <w:pPr>
        <w:ind w:firstLine="720"/>
        <w:jc w:val="both"/>
      </w:pPr>
      <w:r>
        <w:t>Проведено відстеження:</w:t>
      </w:r>
    </w:p>
    <w:p w:rsidR="000003C6" w:rsidRPr="00703564" w:rsidRDefault="000003C6" w:rsidP="001A3A00">
      <w:pPr>
        <w:ind w:firstLine="708"/>
        <w:jc w:val="both"/>
        <w:rPr>
          <w:color w:val="000000"/>
        </w:rPr>
      </w:pPr>
      <w:r w:rsidRPr="00A83226">
        <w:rPr>
          <w:b/>
          <w:bCs/>
          <w:i/>
          <w:iCs/>
        </w:rPr>
        <w:t>Базове</w:t>
      </w:r>
      <w:r>
        <w:t xml:space="preserve"> –</w:t>
      </w:r>
      <w:r w:rsidRPr="00CE55E6">
        <w:t xml:space="preserve"> </w:t>
      </w:r>
      <w:r w:rsidRPr="00703564">
        <w:t xml:space="preserve">до </w:t>
      </w:r>
      <w:r w:rsidRPr="00703564">
        <w:rPr>
          <w:color w:val="000000"/>
        </w:rPr>
        <w:t>Рішення 50-ї сесії міськради «Про затвердження Положення про порядок 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враховується на балансі концесіонера» від 30.08.2018р. № 2898.</w:t>
      </w:r>
      <w:r>
        <w:rPr>
          <w:color w:val="000000"/>
        </w:rPr>
        <w:t xml:space="preserve">, </w:t>
      </w:r>
      <w:r w:rsidRPr="00703564">
        <w:rPr>
          <w:color w:val="000000"/>
        </w:rPr>
        <w:t>Рішення виконавчого комітету «Про  затвердження Порядку розміщення торгових майданчиків на території міста Сєвєродонецька» від 25.09.2018р. № 627, Рішення виконавчого комітету "Про внесення змін до рішення виконавчого комітету Сєвєродонецької міської ради № 409 від 25.06.2018р.«Про затвердження Порядку демонтажу тимчасових споруд для проведення підприємницької діяльності у місті Сєвєродонецьку» від 16.11.2018р. № 857, Рішення виконавчого комітету "Про внесення змін до рішення виконавчого комітету Сєвєродонецької міської ради № 424 від 26.06.2018 «Про затвердження Положення про організацію та проведення ярмаркової діяльності на території м. Сєвєродонецьк» від 25.09.2018р. № 638.</w:t>
      </w:r>
    </w:p>
    <w:p w:rsidR="000003C6" w:rsidRPr="00703564" w:rsidRDefault="000003C6" w:rsidP="001A3A00">
      <w:pPr>
        <w:ind w:firstLine="720"/>
        <w:jc w:val="both"/>
        <w:rPr>
          <w:color w:val="000000"/>
        </w:rPr>
      </w:pPr>
      <w:r w:rsidRPr="00A83226">
        <w:rPr>
          <w:b/>
          <w:bCs/>
          <w:i/>
          <w:iCs/>
        </w:rPr>
        <w:t>Повторне</w:t>
      </w:r>
      <w:r>
        <w:t xml:space="preserve"> – </w:t>
      </w:r>
      <w:r w:rsidRPr="006936BF">
        <w:t xml:space="preserve">до </w:t>
      </w:r>
      <w:r w:rsidRPr="00703564">
        <w:rPr>
          <w:color w:val="000000"/>
        </w:rPr>
        <w:t>Рішення 14-ї сесії міськради "Про затвердження ставок орендної плати за земельні ділянки на території Сєвєродонецької міської ради"  від 22.06.2016р. № 478, Рішення 37-ї сесії міської ради "Про затвердження Методики розрахунку та порядку використання плати за оренду майна, що є власністю територіальної громади м. Сєвєродонецьк Луганської області" від 22.12.2017р., Рішення виконавчого комітету "Про затвердження порядку розміщення майданчиків для паркування транспортних засобів на території м. Сєвєродонецька" від 18.05.2018р. № 320.</w:t>
      </w:r>
    </w:p>
    <w:p w:rsidR="000003C6" w:rsidRPr="0071653B" w:rsidRDefault="000003C6" w:rsidP="001A3A00">
      <w:pPr>
        <w:ind w:firstLine="720"/>
        <w:jc w:val="both"/>
        <w:rPr>
          <w:color w:val="000000"/>
        </w:rPr>
      </w:pPr>
      <w:r w:rsidRPr="000E25C9">
        <w:rPr>
          <w:b/>
          <w:bCs/>
          <w:i/>
          <w:iCs/>
        </w:rPr>
        <w:t>Періодичне</w:t>
      </w:r>
      <w:r w:rsidRPr="000E25C9">
        <w:t xml:space="preserve"> - </w:t>
      </w:r>
      <w:r w:rsidRPr="0071653B">
        <w:t xml:space="preserve">до </w:t>
      </w:r>
      <w:r w:rsidRPr="0071653B">
        <w:rPr>
          <w:color w:val="000000"/>
        </w:rPr>
        <w:t xml:space="preserve">Рішення 30-ї сесії міської ради «Про встановлення фіксованих ставок єдиного податку» від 10.01.2012р., </w:t>
      </w:r>
      <w:r w:rsidRPr="0071653B">
        <w:t xml:space="preserve">Рішення 56-ї сесії міськради «Про затвердження «Порядку проведення земельних торгів по продажу земельних ділянок або прав на них, розпорядження якими здійснює Сєвєродонецька міська рада» від 24.01.2013р. № 2429, Рішення 89-ї сесії міськради «Про внесення  змін до рішення  56-ї  (чергової) сесії  міської ради №2429 від  24.01.2013р. «Про затвердження «Порядку проведення земельних торгів по продажу земельних ділянок або прав на них, розпорядження якими здійснює Сєвєродонецька міська рада» від 24.09.2014р. № 4112, </w:t>
      </w:r>
      <w:r w:rsidRPr="0071653B">
        <w:rPr>
          <w:color w:val="000000"/>
        </w:rPr>
        <w:t xml:space="preserve">Рішення 79-ї сесії міськради «Про затвердження Порядку демонтажу засобів зовнішньої реклами в м. Сєвєродонецьку» від 30.01.2014р. № 3467, </w:t>
      </w:r>
      <w:r w:rsidRPr="0071653B">
        <w:t xml:space="preserve">Рішення 81-ї сесії міськради «Про затвердження Порядку надання інвалідам місць під установку металевих гаражів для зберігання автомобілів у м.Сєвєродонецьку» від 20.02.2014р. № 3551, </w:t>
      </w:r>
      <w:r w:rsidRPr="0071653B">
        <w:rPr>
          <w:color w:val="000000"/>
        </w:rPr>
        <w:t>Рішення 89-ї сесії міськради «Про внесення змін до 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від 25.09.2014р. № 4062.</w:t>
      </w:r>
    </w:p>
    <w:p w:rsidR="000003C6" w:rsidRPr="00F833A6" w:rsidRDefault="000003C6" w:rsidP="001A3A00">
      <w:pPr>
        <w:ind w:firstLine="720"/>
        <w:jc w:val="both"/>
      </w:pPr>
      <w:r w:rsidRPr="00F833A6">
        <w:rPr>
          <w:rStyle w:val="longtext"/>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0003C6" w:rsidRDefault="000003C6" w:rsidP="00E133DF">
      <w:pPr>
        <w:spacing w:after="120"/>
        <w:ind w:firstLine="720"/>
        <w:jc w:val="both"/>
      </w:pPr>
      <w:r w:rsidRPr="00CE55E6">
        <w:t xml:space="preserve">На території міської ради здійснює роботу Координаційна рада з питань розвитку підприємництва. </w:t>
      </w:r>
      <w:r>
        <w:t xml:space="preserve">У </w:t>
      </w:r>
      <w:r w:rsidRPr="00EF3C08">
        <w:t>201</w:t>
      </w:r>
      <w:r>
        <w:t xml:space="preserve">9 </w:t>
      </w:r>
      <w:r w:rsidRPr="00EF3C08">
        <w:t>ро</w:t>
      </w:r>
      <w:r>
        <w:t xml:space="preserve">ці </w:t>
      </w:r>
      <w:r w:rsidRPr="00EF3C08">
        <w:t xml:space="preserve">проведено </w:t>
      </w:r>
      <w:r>
        <w:t>вісім засідань</w:t>
      </w:r>
      <w:r w:rsidRPr="00EF3C08">
        <w:t xml:space="preserve"> Координаційної ради, на яких розглянуті питання регуляторного характеру, а саме:</w:t>
      </w:r>
    </w:p>
    <w:p w:rsidR="000003C6" w:rsidRPr="0071653B" w:rsidRDefault="000003C6" w:rsidP="001A3A00">
      <w:pPr>
        <w:pStyle w:val="ListParagraph"/>
        <w:numPr>
          <w:ilvl w:val="0"/>
          <w:numId w:val="25"/>
        </w:numPr>
        <w:tabs>
          <w:tab w:val="left" w:pos="142"/>
        </w:tabs>
        <w:ind w:left="0" w:right="-1" w:firstLine="425"/>
        <w:jc w:val="both"/>
      </w:pPr>
      <w:r w:rsidRPr="0071653B">
        <w:rPr>
          <w:color w:val="000000"/>
          <w:lang w:eastAsia="uk-UA"/>
        </w:rPr>
        <w:t>Розгляд проекту регуляторного акту «Порядок розміщення засобів пересувної дрібно роздрібної торгівельної мережі та пересувних об’єктів з надання послуг на території м. Сєвєродонецька».</w:t>
      </w:r>
    </w:p>
    <w:p w:rsidR="000003C6" w:rsidRPr="0071653B" w:rsidRDefault="000003C6" w:rsidP="001A3A00">
      <w:pPr>
        <w:pStyle w:val="ListParagraph"/>
        <w:numPr>
          <w:ilvl w:val="0"/>
          <w:numId w:val="25"/>
        </w:numPr>
        <w:tabs>
          <w:tab w:val="left" w:pos="142"/>
        </w:tabs>
        <w:ind w:left="0" w:right="-1" w:firstLine="425"/>
        <w:jc w:val="both"/>
      </w:pPr>
      <w:r w:rsidRPr="007D3EDB">
        <w:t>Розгляд проекту регуляторного акту «</w:t>
      </w:r>
      <w:r w:rsidRPr="00C55499">
        <w:t xml:space="preserve">Про затвердження </w:t>
      </w:r>
      <w:r w:rsidRPr="0071653B">
        <w:rPr>
          <w:color w:val="000000"/>
        </w:rPr>
        <w:t xml:space="preserve"> Правил благоустрою території міста Сєвєродонецька та населених пунктів,  що входять до складу  Сєвєродонецької міської ради».</w:t>
      </w:r>
    </w:p>
    <w:p w:rsidR="000003C6" w:rsidRPr="0071653B" w:rsidRDefault="000003C6" w:rsidP="001A3A00">
      <w:pPr>
        <w:pStyle w:val="ListParagraph"/>
        <w:numPr>
          <w:ilvl w:val="0"/>
          <w:numId w:val="25"/>
        </w:numPr>
        <w:tabs>
          <w:tab w:val="left" w:pos="142"/>
        </w:tabs>
        <w:ind w:left="0" w:right="-1" w:firstLine="425"/>
        <w:jc w:val="both"/>
      </w:pPr>
      <w:r w:rsidRPr="007D3EDB">
        <w:t>Розгляд проекту регуляторного акту «Про затвердження «</w:t>
      </w:r>
      <w:r w:rsidRPr="0071653B">
        <w:t>Положення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r w:rsidRPr="007D3EDB">
        <w:t xml:space="preserve"> </w:t>
      </w:r>
    </w:p>
    <w:p w:rsidR="000003C6" w:rsidRPr="0071653B" w:rsidRDefault="000003C6" w:rsidP="001A3A00">
      <w:pPr>
        <w:pStyle w:val="ListParagraph"/>
        <w:numPr>
          <w:ilvl w:val="0"/>
          <w:numId w:val="25"/>
        </w:numPr>
        <w:tabs>
          <w:tab w:val="left" w:pos="142"/>
        </w:tabs>
        <w:ind w:left="0" w:right="-1" w:firstLine="425"/>
        <w:jc w:val="both"/>
      </w:pPr>
      <w:r w:rsidRPr="007D3EDB">
        <w:t>Розгляд проекту регуляторного акту «</w:t>
      </w:r>
      <w:r w:rsidRPr="0071653B">
        <w:rPr>
          <w:color w:val="000000"/>
        </w:rPr>
        <w:t>Про внесення змін до рішення 14-ої (чергової) сесії  Сєвєродонецької міської ради № 478 від 22.06.2016 «Про затвердження ставок орендної плати за земельні ділянки на території Сєвєродонецької міської ради».</w:t>
      </w:r>
    </w:p>
    <w:p w:rsidR="000003C6" w:rsidRPr="0071653B" w:rsidRDefault="000003C6" w:rsidP="001A3A00">
      <w:pPr>
        <w:pStyle w:val="ListParagraph"/>
        <w:numPr>
          <w:ilvl w:val="0"/>
          <w:numId w:val="25"/>
        </w:numPr>
        <w:tabs>
          <w:tab w:val="left" w:pos="142"/>
        </w:tabs>
        <w:ind w:left="0" w:right="-1" w:firstLine="425"/>
        <w:jc w:val="both"/>
      </w:pPr>
      <w:r w:rsidRPr="007D3EDB">
        <w:t>Розгляд проекту регуляторного акту «Про встановлення ставок та пільг із</w:t>
      </w:r>
      <w:r>
        <w:t xml:space="preserve"> </w:t>
      </w:r>
      <w:r w:rsidRPr="007D3EDB">
        <w:t xml:space="preserve">сплати податку на нерухоме майно,відмінне від земельної ділянки, </w:t>
      </w:r>
      <w:r>
        <w:t xml:space="preserve"> </w:t>
      </w:r>
      <w:r w:rsidRPr="007D3EDB">
        <w:t>на 2020 рік».</w:t>
      </w:r>
    </w:p>
    <w:p w:rsidR="000003C6" w:rsidRPr="0071653B" w:rsidRDefault="000003C6" w:rsidP="001A3A00">
      <w:pPr>
        <w:pStyle w:val="ListParagraph"/>
        <w:numPr>
          <w:ilvl w:val="0"/>
          <w:numId w:val="25"/>
        </w:numPr>
        <w:tabs>
          <w:tab w:val="left" w:pos="142"/>
        </w:tabs>
        <w:ind w:left="0" w:right="-1" w:firstLine="425"/>
        <w:jc w:val="both"/>
      </w:pPr>
      <w:r w:rsidRPr="00367F85">
        <w:t>Розгляд проекту регуляторного акту «Про затвердження Положення про порядок встановлення режиму роботи об’</w:t>
      </w:r>
      <w:r w:rsidRPr="00AF4F27">
        <w:t xml:space="preserve">єктів торгівлі, ресторанного господарства та побутового обслуговування на території м. </w:t>
      </w:r>
      <w:r w:rsidRPr="00367F85">
        <w:t>Сєвєродонецька  (у новій редакції)».</w:t>
      </w:r>
    </w:p>
    <w:p w:rsidR="000003C6" w:rsidRDefault="000003C6" w:rsidP="001A3A00">
      <w:pPr>
        <w:pStyle w:val="ListParagraph"/>
        <w:numPr>
          <w:ilvl w:val="0"/>
          <w:numId w:val="25"/>
        </w:numPr>
        <w:tabs>
          <w:tab w:val="left" w:pos="142"/>
        </w:tabs>
        <w:ind w:left="0" w:right="-1" w:firstLine="425"/>
        <w:jc w:val="both"/>
      </w:pPr>
      <w:r w:rsidRPr="0071653B">
        <w:rPr>
          <w:sz w:val="23"/>
          <w:szCs w:val="23"/>
        </w:rPr>
        <w:t>Розгляд проекту регуляторного акту «Про затвердження Порядку організації сезонної та святкової торгівлі на території м. Сєвєродонецька».</w:t>
      </w:r>
    </w:p>
    <w:p w:rsidR="000003C6" w:rsidRPr="001A3A00" w:rsidRDefault="000003C6" w:rsidP="001A3A00">
      <w:pPr>
        <w:pStyle w:val="ListParagraph"/>
        <w:tabs>
          <w:tab w:val="left" w:pos="142"/>
        </w:tabs>
        <w:ind w:left="0" w:right="-1" w:firstLine="425"/>
        <w:jc w:val="both"/>
      </w:pPr>
      <w:r w:rsidRPr="001A3A00">
        <w:rPr>
          <w:rStyle w:val="hps"/>
          <w:color w:val="000000"/>
        </w:rPr>
        <w:t>Можна</w:t>
      </w:r>
      <w:r w:rsidRPr="001A3A00">
        <w:rPr>
          <w:color w:val="000000"/>
        </w:rPr>
        <w:t xml:space="preserve"> </w:t>
      </w:r>
      <w:r w:rsidRPr="001A3A00">
        <w:rPr>
          <w:rStyle w:val="hps"/>
          <w:color w:val="000000"/>
        </w:rPr>
        <w:t>відзначити</w:t>
      </w:r>
      <w:r w:rsidRPr="001A3A00">
        <w:rPr>
          <w:color w:val="000000"/>
        </w:rPr>
        <w:t xml:space="preserve">, </w:t>
      </w:r>
      <w:r w:rsidRPr="001A3A00">
        <w:rPr>
          <w:rStyle w:val="hps"/>
          <w:color w:val="000000"/>
        </w:rPr>
        <w:t>що</w:t>
      </w:r>
      <w:r w:rsidRPr="001A3A00">
        <w:rPr>
          <w:color w:val="000000"/>
        </w:rPr>
        <w:t xml:space="preserve"> </w:t>
      </w:r>
      <w:r w:rsidRPr="001A3A00">
        <w:rPr>
          <w:rStyle w:val="hps"/>
          <w:color w:val="000000"/>
        </w:rPr>
        <w:t>протягом 2019 року розробниками проводилася послідовна</w:t>
      </w:r>
      <w:r w:rsidRPr="001A3A00">
        <w:rPr>
          <w:color w:val="000000"/>
        </w:rPr>
        <w:t xml:space="preserve"> </w:t>
      </w:r>
      <w:r w:rsidRPr="001A3A00">
        <w:rPr>
          <w:rStyle w:val="hpsatn"/>
          <w:color w:val="000000"/>
        </w:rPr>
        <w:t>робо</w:t>
      </w:r>
      <w:r w:rsidRPr="001A3A00">
        <w:rPr>
          <w:color w:val="000000"/>
        </w:rPr>
        <w:t xml:space="preserve">та з питань </w:t>
      </w:r>
      <w:r w:rsidRPr="001A3A00">
        <w:rPr>
          <w:rStyle w:val="hps"/>
          <w:color w:val="000000"/>
        </w:rPr>
        <w:t>здійснення державної регуляторної політики</w:t>
      </w:r>
      <w:r w:rsidRPr="001A3A00">
        <w:rPr>
          <w:color w:val="000000"/>
        </w:rPr>
        <w:t xml:space="preserve">. </w:t>
      </w:r>
      <w:r w:rsidRPr="001A3A00">
        <w:rPr>
          <w:rStyle w:val="hps"/>
          <w:color w:val="000000"/>
        </w:rPr>
        <w:t>Рішення, які</w:t>
      </w:r>
      <w:r w:rsidRPr="001A3A00">
        <w:rPr>
          <w:color w:val="000000"/>
        </w:rPr>
        <w:t xml:space="preserve"> </w:t>
      </w:r>
      <w:r w:rsidRPr="001A3A00">
        <w:rPr>
          <w:rStyle w:val="hps"/>
          <w:color w:val="000000"/>
        </w:rPr>
        <w:t>приймалися, були спрямовані на забезпечення</w:t>
      </w:r>
      <w:r w:rsidRPr="001A3A00">
        <w:rPr>
          <w:color w:val="000000"/>
        </w:rPr>
        <w:t xml:space="preserve"> </w:t>
      </w:r>
      <w:r w:rsidRPr="001A3A00">
        <w:rPr>
          <w:rStyle w:val="hps"/>
          <w:color w:val="000000"/>
        </w:rPr>
        <w:t>балансу інтересів суб'єктів господарювання</w:t>
      </w:r>
      <w:r w:rsidRPr="001A3A00">
        <w:rPr>
          <w:color w:val="000000"/>
        </w:rPr>
        <w:t xml:space="preserve">, </w:t>
      </w:r>
      <w:r w:rsidRPr="001A3A00">
        <w:rPr>
          <w:rStyle w:val="hps"/>
          <w:color w:val="000000"/>
        </w:rPr>
        <w:t>громадян</w:t>
      </w:r>
      <w:r w:rsidRPr="001A3A00">
        <w:rPr>
          <w:color w:val="000000"/>
        </w:rPr>
        <w:t xml:space="preserve"> </w:t>
      </w:r>
      <w:r w:rsidRPr="001A3A00">
        <w:rPr>
          <w:rStyle w:val="hps"/>
          <w:color w:val="000000"/>
        </w:rPr>
        <w:t>і міської влади</w:t>
      </w:r>
      <w:r w:rsidRPr="001A3A00">
        <w:rPr>
          <w:color w:val="000000"/>
        </w:rPr>
        <w:t>.</w:t>
      </w:r>
    </w:p>
    <w:p w:rsidR="000003C6" w:rsidRDefault="000003C6" w:rsidP="001A3A00">
      <w:pPr>
        <w:ind w:firstLine="567"/>
        <w:jc w:val="both"/>
      </w:pPr>
      <w:r w:rsidRPr="00CE55E6">
        <w:rPr>
          <w:rStyle w:val="hps"/>
        </w:rPr>
        <w:t>З</w:t>
      </w:r>
      <w:r w:rsidRPr="00CE55E6">
        <w:t xml:space="preserve"> </w:t>
      </w:r>
      <w:r w:rsidRPr="00CE55E6">
        <w:rPr>
          <w:rStyle w:val="hps"/>
        </w:rPr>
        <w:t>метою оприлюднення</w:t>
      </w:r>
      <w:r w:rsidRPr="00CE55E6">
        <w:t xml:space="preserve"> </w:t>
      </w:r>
      <w:r w:rsidRPr="00CE55E6">
        <w:rPr>
          <w:rStyle w:val="hps"/>
        </w:rPr>
        <w:t>та доступу до</w:t>
      </w:r>
      <w:r w:rsidRPr="00CE55E6">
        <w:t xml:space="preserve"> </w:t>
      </w:r>
      <w:r w:rsidRPr="00CE55E6">
        <w:rPr>
          <w:rStyle w:val="hps"/>
        </w:rPr>
        <w:t>нормативно</w:t>
      </w:r>
      <w:r w:rsidRPr="00CE55E6">
        <w:rPr>
          <w:rStyle w:val="atn"/>
        </w:rPr>
        <w:t>-</w:t>
      </w:r>
      <w:r w:rsidRPr="00CE55E6">
        <w:t xml:space="preserve">правових актів, </w:t>
      </w:r>
      <w:r w:rsidRPr="00CE55E6">
        <w:rPr>
          <w:rStyle w:val="hps"/>
        </w:rPr>
        <w:t>які носять</w:t>
      </w:r>
      <w:r w:rsidRPr="00CE55E6">
        <w:t xml:space="preserve"> </w:t>
      </w:r>
      <w:r w:rsidRPr="00CE55E6">
        <w:rPr>
          <w:rStyle w:val="hps"/>
        </w:rPr>
        <w:t>регуляторний</w:t>
      </w:r>
      <w:r w:rsidRPr="00CE55E6">
        <w:t xml:space="preserve"> </w:t>
      </w:r>
      <w:r w:rsidRPr="00CE55E6">
        <w:rPr>
          <w:rStyle w:val="hps"/>
        </w:rPr>
        <w:t>характер,</w:t>
      </w:r>
      <w:r w:rsidRPr="00CE55E6">
        <w:t xml:space="preserve"> </w:t>
      </w:r>
      <w:r w:rsidRPr="00CE55E6">
        <w:rPr>
          <w:rStyle w:val="hps"/>
        </w:rPr>
        <w:t>департаментом</w:t>
      </w:r>
      <w:r w:rsidRPr="00CE55E6">
        <w:t xml:space="preserve"> </w:t>
      </w:r>
      <w:r w:rsidRPr="00CE55E6">
        <w:rPr>
          <w:rStyle w:val="hps"/>
        </w:rPr>
        <w:t>економічного розвитку</w:t>
      </w:r>
      <w:r>
        <w:rPr>
          <w:rStyle w:val="hps"/>
        </w:rPr>
        <w:t xml:space="preserve"> міської ради</w:t>
      </w:r>
      <w:r w:rsidRPr="00CE55E6">
        <w:t xml:space="preserve"> </w:t>
      </w:r>
      <w:r w:rsidRPr="00CE55E6">
        <w:rPr>
          <w:rStyle w:val="hps"/>
        </w:rPr>
        <w:t>проводилася</w:t>
      </w:r>
      <w:r w:rsidRPr="00CE55E6">
        <w:t xml:space="preserve"> </w:t>
      </w:r>
      <w:r w:rsidRPr="00CE55E6">
        <w:rPr>
          <w:rStyle w:val="hps"/>
        </w:rPr>
        <w:t>робота з наповнення</w:t>
      </w:r>
      <w:r w:rsidRPr="00CE55E6">
        <w:t xml:space="preserve"> </w:t>
      </w:r>
      <w:r w:rsidRPr="00CE55E6">
        <w:rPr>
          <w:rStyle w:val="hps"/>
        </w:rPr>
        <w:t>реєстру</w:t>
      </w:r>
      <w:r w:rsidRPr="00CE55E6">
        <w:t xml:space="preserve"> </w:t>
      </w:r>
      <w:r w:rsidRPr="00CE55E6">
        <w:rPr>
          <w:rStyle w:val="hps"/>
        </w:rPr>
        <w:t>діючими</w:t>
      </w:r>
      <w:r w:rsidRPr="00CE55E6">
        <w:t xml:space="preserve"> </w:t>
      </w:r>
      <w:r w:rsidRPr="00CE55E6">
        <w:rPr>
          <w:rStyle w:val="hps"/>
        </w:rPr>
        <w:t>регуляторними</w:t>
      </w:r>
      <w:r w:rsidRPr="00CE55E6">
        <w:t xml:space="preserve"> </w:t>
      </w:r>
      <w:r w:rsidRPr="00CE55E6">
        <w:rPr>
          <w:rStyle w:val="hps"/>
        </w:rPr>
        <w:t>актами</w:t>
      </w:r>
      <w:r w:rsidRPr="00CE55E6">
        <w:t xml:space="preserve">, </w:t>
      </w:r>
      <w:r w:rsidRPr="00CE55E6">
        <w:rPr>
          <w:rStyle w:val="hps"/>
        </w:rPr>
        <w:t>прийнятих міською</w:t>
      </w:r>
      <w:r w:rsidRPr="00CE55E6">
        <w:t xml:space="preserve"> </w:t>
      </w:r>
      <w:r w:rsidRPr="00CE55E6">
        <w:rPr>
          <w:rStyle w:val="hps"/>
        </w:rPr>
        <w:t>радою</w:t>
      </w:r>
      <w:r w:rsidRPr="00CE55E6">
        <w:t xml:space="preserve">. </w:t>
      </w:r>
    </w:p>
    <w:p w:rsidR="000003C6" w:rsidRDefault="000003C6" w:rsidP="001A3A00">
      <w:pPr>
        <w:tabs>
          <w:tab w:val="left" w:pos="9355"/>
        </w:tabs>
        <w:ind w:right="-5" w:firstLine="567"/>
        <w:jc w:val="both"/>
      </w:pPr>
      <w:r>
        <w:t xml:space="preserve">Протягом 2019 на </w:t>
      </w:r>
      <w:r w:rsidRPr="0025561A">
        <w:t xml:space="preserve">офіційному сайті Сєвєродонецької міської ради </w:t>
      </w:r>
      <w:r>
        <w:t xml:space="preserve">оприлюднювалася </w:t>
      </w:r>
      <w:r w:rsidRPr="0025561A">
        <w:t xml:space="preserve">інформація щодо регуляторної діяльності. </w:t>
      </w:r>
    </w:p>
    <w:p w:rsidR="000003C6" w:rsidRPr="0071653B" w:rsidRDefault="000003C6" w:rsidP="001A3A00">
      <w:pPr>
        <w:pStyle w:val="NormalWeb"/>
        <w:spacing w:before="0" w:beforeAutospacing="0" w:after="0" w:afterAutospacing="0"/>
        <w:ind w:firstLine="567"/>
        <w:jc w:val="both"/>
      </w:pPr>
      <w:r>
        <w:rPr>
          <w:b/>
          <w:bCs/>
        </w:rPr>
        <w:tab/>
      </w:r>
      <w:r w:rsidRPr="0071653B">
        <w:t>Також інформацію про розроблені регуляторні акти Сєвєродонецької міської ради розміщено на Єдиному веб - порталі відкритих даних data.gov.ua.</w:t>
      </w:r>
    </w:p>
    <w:p w:rsidR="000003C6" w:rsidRDefault="000003C6" w:rsidP="001A3A00">
      <w:pPr>
        <w:pStyle w:val="NormalWeb"/>
        <w:spacing w:before="0" w:beforeAutospacing="0" w:after="0" w:afterAutospacing="0"/>
        <w:jc w:val="both"/>
        <w:rPr>
          <w:b/>
          <w:bCs/>
        </w:rPr>
      </w:pPr>
    </w:p>
    <w:p w:rsidR="000003C6" w:rsidRDefault="000003C6" w:rsidP="001A3A00">
      <w:pPr>
        <w:pStyle w:val="NormalWeb"/>
        <w:spacing w:before="0" w:beforeAutospacing="0" w:after="0" w:afterAutospacing="0"/>
        <w:jc w:val="both"/>
        <w:rPr>
          <w:b/>
          <w:bCs/>
        </w:rPr>
      </w:pPr>
    </w:p>
    <w:p w:rsidR="000003C6" w:rsidRDefault="000003C6" w:rsidP="001A3A00">
      <w:pPr>
        <w:pStyle w:val="NormalWeb"/>
        <w:spacing w:before="0" w:beforeAutospacing="0" w:after="0" w:afterAutospacing="0"/>
        <w:jc w:val="both"/>
        <w:rPr>
          <w:b/>
          <w:bCs/>
        </w:rPr>
      </w:pPr>
    </w:p>
    <w:p w:rsidR="000003C6" w:rsidRPr="0071653B" w:rsidRDefault="000003C6" w:rsidP="001A3A00">
      <w:pPr>
        <w:pStyle w:val="NormalWeb"/>
        <w:spacing w:before="0" w:beforeAutospacing="0" w:after="0" w:afterAutospacing="0"/>
        <w:jc w:val="both"/>
        <w:rPr>
          <w:b/>
          <w:bCs/>
        </w:rPr>
      </w:pPr>
    </w:p>
    <w:p w:rsidR="000003C6" w:rsidRDefault="000003C6" w:rsidP="001A3A00">
      <w:pPr>
        <w:pStyle w:val="NormalWeb"/>
        <w:spacing w:before="0" w:beforeAutospacing="0" w:after="0" w:afterAutospacing="0"/>
        <w:jc w:val="both"/>
        <w:rPr>
          <w:b/>
          <w:bCs/>
        </w:rPr>
      </w:pPr>
    </w:p>
    <w:p w:rsidR="000003C6" w:rsidRDefault="000003C6" w:rsidP="00AB7E46">
      <w:pPr>
        <w:jc w:val="both"/>
      </w:pPr>
      <w:r>
        <w:rPr>
          <w:rStyle w:val="FontStyle12"/>
          <w:b/>
          <w:bCs/>
        </w:rPr>
        <w:t>Секретар ради</w:t>
      </w:r>
      <w:r>
        <w:rPr>
          <w:rStyle w:val="FontStyle12"/>
          <w:b/>
          <w:bCs/>
        </w:rPr>
        <w:tab/>
      </w:r>
      <w:r>
        <w:rPr>
          <w:rStyle w:val="FontStyle12"/>
          <w:b/>
          <w:bCs/>
        </w:rPr>
        <w:tab/>
      </w:r>
      <w:r>
        <w:rPr>
          <w:rStyle w:val="FontStyle12"/>
          <w:b/>
          <w:bCs/>
        </w:rPr>
        <w:tab/>
      </w:r>
      <w:r>
        <w:rPr>
          <w:rStyle w:val="FontStyle12"/>
          <w:b/>
          <w:bCs/>
        </w:rPr>
        <w:tab/>
      </w:r>
      <w:r>
        <w:rPr>
          <w:rStyle w:val="FontStyle12"/>
          <w:b/>
          <w:bCs/>
        </w:rPr>
        <w:tab/>
      </w:r>
      <w:r>
        <w:rPr>
          <w:rStyle w:val="FontStyle12"/>
          <w:b/>
          <w:bCs/>
        </w:rPr>
        <w:tab/>
      </w:r>
      <w:r>
        <w:rPr>
          <w:rStyle w:val="FontStyle12"/>
          <w:b/>
          <w:bCs/>
        </w:rPr>
        <w:tab/>
      </w:r>
      <w:r>
        <w:rPr>
          <w:rStyle w:val="FontStyle12"/>
          <w:b/>
          <w:bCs/>
        </w:rPr>
        <w:tab/>
        <w:t>Вячеслав ТКАЧУК</w:t>
      </w:r>
    </w:p>
    <w:p w:rsidR="000003C6" w:rsidRPr="00EC6069" w:rsidRDefault="000003C6" w:rsidP="00AB7E46">
      <w:pPr>
        <w:pStyle w:val="NormalWeb"/>
        <w:spacing w:before="0" w:beforeAutospacing="0" w:after="0" w:afterAutospacing="0"/>
        <w:jc w:val="both"/>
        <w:rPr>
          <w:b/>
          <w:bCs/>
        </w:rPr>
      </w:pPr>
    </w:p>
    <w:sectPr w:rsidR="000003C6" w:rsidRPr="00EC6069" w:rsidSect="001A3A0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0"/>
        </w:tabs>
        <w:ind w:left="1068" w:hanging="360"/>
      </w:pPr>
    </w:lvl>
  </w:abstractNum>
  <w:abstractNum w:abstractNumId="1">
    <w:nsid w:val="06CE49C8"/>
    <w:multiLevelType w:val="hybridMultilevel"/>
    <w:tmpl w:val="3C363D44"/>
    <w:lvl w:ilvl="0" w:tplc="0422000F">
      <w:start w:val="1"/>
      <w:numFmt w:val="decimal"/>
      <w:lvlText w:val="%1."/>
      <w:lvlJc w:val="left"/>
      <w:pPr>
        <w:ind w:left="1288" w:hanging="360"/>
      </w:pPr>
      <w:rPr>
        <w:rFonts w:hint="default"/>
        <w:b w:val="0"/>
        <w:bCs w:val="0"/>
        <w:i w:val="0"/>
        <w:iCs w:val="0"/>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2">
    <w:nsid w:val="0D007D9B"/>
    <w:multiLevelType w:val="hybridMultilevel"/>
    <w:tmpl w:val="754C4322"/>
    <w:lvl w:ilvl="0" w:tplc="6A3AAD36">
      <w:start w:val="5"/>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nsid w:val="168820FA"/>
    <w:multiLevelType w:val="hybridMultilevel"/>
    <w:tmpl w:val="7C66DBD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799025D"/>
    <w:multiLevelType w:val="hybridMultilevel"/>
    <w:tmpl w:val="DBD2B7D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A5B2E67"/>
    <w:multiLevelType w:val="hybridMultilevel"/>
    <w:tmpl w:val="3446B464"/>
    <w:lvl w:ilvl="0" w:tplc="5712B62C">
      <w:start w:val="7"/>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2A8A27DC"/>
    <w:multiLevelType w:val="hybridMultilevel"/>
    <w:tmpl w:val="A27ACD34"/>
    <w:lvl w:ilvl="0" w:tplc="4080F012">
      <w:start w:val="1"/>
      <w:numFmt w:val="bullet"/>
      <w:lvlText w:val="-"/>
      <w:lvlJc w:val="left"/>
      <w:pPr>
        <w:ind w:left="1040" w:hanging="360"/>
      </w:pPr>
      <w:rPr>
        <w:rFonts w:ascii="Times New Roman" w:eastAsia="Times New Roman" w:hAnsi="Times New Roman" w:hint="default"/>
      </w:rPr>
    </w:lvl>
    <w:lvl w:ilvl="1" w:tplc="04220003">
      <w:start w:val="1"/>
      <w:numFmt w:val="bullet"/>
      <w:lvlText w:val="o"/>
      <w:lvlJc w:val="left"/>
      <w:pPr>
        <w:ind w:left="1760" w:hanging="360"/>
      </w:pPr>
      <w:rPr>
        <w:rFonts w:ascii="Courier New" w:hAnsi="Courier New" w:cs="Courier New" w:hint="default"/>
      </w:rPr>
    </w:lvl>
    <w:lvl w:ilvl="2" w:tplc="04220005">
      <w:start w:val="1"/>
      <w:numFmt w:val="bullet"/>
      <w:lvlText w:val=""/>
      <w:lvlJc w:val="left"/>
      <w:pPr>
        <w:ind w:left="2480" w:hanging="360"/>
      </w:pPr>
      <w:rPr>
        <w:rFonts w:ascii="Wingdings" w:hAnsi="Wingdings" w:cs="Wingdings" w:hint="default"/>
      </w:rPr>
    </w:lvl>
    <w:lvl w:ilvl="3" w:tplc="04220001">
      <w:start w:val="1"/>
      <w:numFmt w:val="bullet"/>
      <w:lvlText w:val=""/>
      <w:lvlJc w:val="left"/>
      <w:pPr>
        <w:ind w:left="3200" w:hanging="360"/>
      </w:pPr>
      <w:rPr>
        <w:rFonts w:ascii="Symbol" w:hAnsi="Symbol" w:cs="Symbol" w:hint="default"/>
      </w:rPr>
    </w:lvl>
    <w:lvl w:ilvl="4" w:tplc="04220003">
      <w:start w:val="1"/>
      <w:numFmt w:val="bullet"/>
      <w:lvlText w:val="o"/>
      <w:lvlJc w:val="left"/>
      <w:pPr>
        <w:ind w:left="3920" w:hanging="360"/>
      </w:pPr>
      <w:rPr>
        <w:rFonts w:ascii="Courier New" w:hAnsi="Courier New" w:cs="Courier New" w:hint="default"/>
      </w:rPr>
    </w:lvl>
    <w:lvl w:ilvl="5" w:tplc="04220005">
      <w:start w:val="1"/>
      <w:numFmt w:val="bullet"/>
      <w:lvlText w:val=""/>
      <w:lvlJc w:val="left"/>
      <w:pPr>
        <w:ind w:left="4640" w:hanging="360"/>
      </w:pPr>
      <w:rPr>
        <w:rFonts w:ascii="Wingdings" w:hAnsi="Wingdings" w:cs="Wingdings" w:hint="default"/>
      </w:rPr>
    </w:lvl>
    <w:lvl w:ilvl="6" w:tplc="04220001">
      <w:start w:val="1"/>
      <w:numFmt w:val="bullet"/>
      <w:lvlText w:val=""/>
      <w:lvlJc w:val="left"/>
      <w:pPr>
        <w:ind w:left="5360" w:hanging="360"/>
      </w:pPr>
      <w:rPr>
        <w:rFonts w:ascii="Symbol" w:hAnsi="Symbol" w:cs="Symbol" w:hint="default"/>
      </w:rPr>
    </w:lvl>
    <w:lvl w:ilvl="7" w:tplc="04220003">
      <w:start w:val="1"/>
      <w:numFmt w:val="bullet"/>
      <w:lvlText w:val="o"/>
      <w:lvlJc w:val="left"/>
      <w:pPr>
        <w:ind w:left="6080" w:hanging="360"/>
      </w:pPr>
      <w:rPr>
        <w:rFonts w:ascii="Courier New" w:hAnsi="Courier New" w:cs="Courier New" w:hint="default"/>
      </w:rPr>
    </w:lvl>
    <w:lvl w:ilvl="8" w:tplc="04220005">
      <w:start w:val="1"/>
      <w:numFmt w:val="bullet"/>
      <w:lvlText w:val=""/>
      <w:lvlJc w:val="left"/>
      <w:pPr>
        <w:ind w:left="6800" w:hanging="360"/>
      </w:pPr>
      <w:rPr>
        <w:rFonts w:ascii="Wingdings" w:hAnsi="Wingdings" w:cs="Wingdings" w:hint="default"/>
      </w:rPr>
    </w:lvl>
  </w:abstractNum>
  <w:abstractNum w:abstractNumId="7">
    <w:nsid w:val="2B4C2D91"/>
    <w:multiLevelType w:val="hybridMultilevel"/>
    <w:tmpl w:val="BD9C7A4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2FC7347C"/>
    <w:multiLevelType w:val="hybridMultilevel"/>
    <w:tmpl w:val="A16C5208"/>
    <w:lvl w:ilvl="0" w:tplc="65F26762">
      <w:start w:val="1"/>
      <w:numFmt w:val="decimal"/>
      <w:lvlText w:val="%1."/>
      <w:lvlJc w:val="left"/>
      <w:pPr>
        <w:ind w:left="927" w:hanging="360"/>
      </w:pPr>
      <w:rPr>
        <w:rFonts w:ascii="Times New Roman" w:eastAsia="SimSun" w:hAnsi="Times New Roman"/>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nsid w:val="326E68CE"/>
    <w:multiLevelType w:val="hybridMultilevel"/>
    <w:tmpl w:val="BA54BD9E"/>
    <w:lvl w:ilvl="0" w:tplc="EA4C037A">
      <w:start w:val="1"/>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367D2506"/>
    <w:multiLevelType w:val="hybridMultilevel"/>
    <w:tmpl w:val="4F38781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8137ABD"/>
    <w:multiLevelType w:val="hybridMultilevel"/>
    <w:tmpl w:val="7D186266"/>
    <w:lvl w:ilvl="0" w:tplc="0E3432C8">
      <w:start w:val="1"/>
      <w:numFmt w:val="decimal"/>
      <w:lvlText w:val="%1."/>
      <w:lvlJc w:val="left"/>
      <w:pPr>
        <w:ind w:left="612" w:hanging="360"/>
      </w:pPr>
      <w:rPr>
        <w:rFonts w:hint="default"/>
      </w:rPr>
    </w:lvl>
    <w:lvl w:ilvl="1" w:tplc="04220019">
      <w:start w:val="1"/>
      <w:numFmt w:val="lowerLetter"/>
      <w:lvlText w:val="%2."/>
      <w:lvlJc w:val="left"/>
      <w:pPr>
        <w:ind w:left="1332" w:hanging="360"/>
      </w:pPr>
    </w:lvl>
    <w:lvl w:ilvl="2" w:tplc="0422001B">
      <w:start w:val="1"/>
      <w:numFmt w:val="lowerRoman"/>
      <w:lvlText w:val="%3."/>
      <w:lvlJc w:val="right"/>
      <w:pPr>
        <w:ind w:left="2052" w:hanging="180"/>
      </w:pPr>
    </w:lvl>
    <w:lvl w:ilvl="3" w:tplc="0422000F">
      <w:start w:val="1"/>
      <w:numFmt w:val="decimal"/>
      <w:lvlText w:val="%4."/>
      <w:lvlJc w:val="left"/>
      <w:pPr>
        <w:ind w:left="2772" w:hanging="360"/>
      </w:pPr>
    </w:lvl>
    <w:lvl w:ilvl="4" w:tplc="04220019">
      <w:start w:val="1"/>
      <w:numFmt w:val="lowerLetter"/>
      <w:lvlText w:val="%5."/>
      <w:lvlJc w:val="left"/>
      <w:pPr>
        <w:ind w:left="3492" w:hanging="360"/>
      </w:pPr>
    </w:lvl>
    <w:lvl w:ilvl="5" w:tplc="0422001B">
      <w:start w:val="1"/>
      <w:numFmt w:val="lowerRoman"/>
      <w:lvlText w:val="%6."/>
      <w:lvlJc w:val="right"/>
      <w:pPr>
        <w:ind w:left="4212" w:hanging="180"/>
      </w:pPr>
    </w:lvl>
    <w:lvl w:ilvl="6" w:tplc="0422000F">
      <w:start w:val="1"/>
      <w:numFmt w:val="decimal"/>
      <w:lvlText w:val="%7."/>
      <w:lvlJc w:val="left"/>
      <w:pPr>
        <w:ind w:left="4932" w:hanging="360"/>
      </w:pPr>
    </w:lvl>
    <w:lvl w:ilvl="7" w:tplc="04220019">
      <w:start w:val="1"/>
      <w:numFmt w:val="lowerLetter"/>
      <w:lvlText w:val="%8."/>
      <w:lvlJc w:val="left"/>
      <w:pPr>
        <w:ind w:left="5652" w:hanging="360"/>
      </w:pPr>
    </w:lvl>
    <w:lvl w:ilvl="8" w:tplc="0422001B">
      <w:start w:val="1"/>
      <w:numFmt w:val="lowerRoman"/>
      <w:lvlText w:val="%9."/>
      <w:lvlJc w:val="right"/>
      <w:pPr>
        <w:ind w:left="6372" w:hanging="180"/>
      </w:pPr>
    </w:lvl>
  </w:abstractNum>
  <w:abstractNum w:abstractNumId="12">
    <w:nsid w:val="398431CC"/>
    <w:multiLevelType w:val="hybridMultilevel"/>
    <w:tmpl w:val="7C66DBD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D7F01B0"/>
    <w:multiLevelType w:val="hybridMultilevel"/>
    <w:tmpl w:val="ED94F462"/>
    <w:lvl w:ilvl="0" w:tplc="CC06941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436669BC"/>
    <w:multiLevelType w:val="hybridMultilevel"/>
    <w:tmpl w:val="C3AC20A2"/>
    <w:lvl w:ilvl="0" w:tplc="E6141A84">
      <w:start w:val="1"/>
      <w:numFmt w:val="decimal"/>
      <w:lvlText w:val="%1."/>
      <w:lvlJc w:val="left"/>
      <w:pPr>
        <w:ind w:left="218" w:hanging="360"/>
      </w:pPr>
      <w:rPr>
        <w:rFonts w:hint="default"/>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5">
    <w:nsid w:val="54923785"/>
    <w:multiLevelType w:val="hybridMultilevel"/>
    <w:tmpl w:val="AED46FB0"/>
    <w:lvl w:ilvl="0" w:tplc="12E42A50">
      <w:start w:val="1"/>
      <w:numFmt w:val="decimal"/>
      <w:lvlText w:val="%1."/>
      <w:lvlJc w:val="left"/>
      <w:pPr>
        <w:ind w:left="1211" w:hanging="360"/>
      </w:pPr>
      <w:rPr>
        <w:rFonts w:hint="default"/>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nsid w:val="57384FFB"/>
    <w:multiLevelType w:val="hybridMultilevel"/>
    <w:tmpl w:val="46ACBA66"/>
    <w:lvl w:ilvl="0" w:tplc="90489E5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nsid w:val="5D1D631D"/>
    <w:multiLevelType w:val="hybridMultilevel"/>
    <w:tmpl w:val="3C363D44"/>
    <w:lvl w:ilvl="0" w:tplc="0422000F">
      <w:start w:val="1"/>
      <w:numFmt w:val="decimal"/>
      <w:lvlText w:val="%1."/>
      <w:lvlJc w:val="left"/>
      <w:pPr>
        <w:ind w:left="1288" w:hanging="360"/>
      </w:pPr>
      <w:rPr>
        <w:rFonts w:hint="default"/>
        <w:b w:val="0"/>
        <w:bCs w:val="0"/>
        <w:i w:val="0"/>
        <w:iCs w:val="0"/>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18">
    <w:nsid w:val="5E8D033F"/>
    <w:multiLevelType w:val="hybridMultilevel"/>
    <w:tmpl w:val="13FE7B08"/>
    <w:lvl w:ilvl="0" w:tplc="4362541C">
      <w:start w:val="1"/>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9">
    <w:nsid w:val="633B1401"/>
    <w:multiLevelType w:val="hybridMultilevel"/>
    <w:tmpl w:val="AEC09F5C"/>
    <w:lvl w:ilvl="0" w:tplc="6BA29A86">
      <w:start w:val="1"/>
      <w:numFmt w:val="decimal"/>
      <w:lvlText w:val="%1."/>
      <w:lvlJc w:val="left"/>
      <w:pPr>
        <w:ind w:left="892" w:hanging="360"/>
      </w:pPr>
      <w:rPr>
        <w:rFonts w:hint="default"/>
      </w:rPr>
    </w:lvl>
    <w:lvl w:ilvl="1" w:tplc="04220019">
      <w:start w:val="1"/>
      <w:numFmt w:val="lowerLetter"/>
      <w:lvlText w:val="%2."/>
      <w:lvlJc w:val="left"/>
      <w:pPr>
        <w:ind w:left="1612" w:hanging="360"/>
      </w:pPr>
    </w:lvl>
    <w:lvl w:ilvl="2" w:tplc="0422001B">
      <w:start w:val="1"/>
      <w:numFmt w:val="lowerRoman"/>
      <w:lvlText w:val="%3."/>
      <w:lvlJc w:val="right"/>
      <w:pPr>
        <w:ind w:left="2332" w:hanging="180"/>
      </w:pPr>
    </w:lvl>
    <w:lvl w:ilvl="3" w:tplc="0422000F">
      <w:start w:val="1"/>
      <w:numFmt w:val="decimal"/>
      <w:lvlText w:val="%4."/>
      <w:lvlJc w:val="left"/>
      <w:pPr>
        <w:ind w:left="3052" w:hanging="360"/>
      </w:pPr>
    </w:lvl>
    <w:lvl w:ilvl="4" w:tplc="04220019">
      <w:start w:val="1"/>
      <w:numFmt w:val="lowerLetter"/>
      <w:lvlText w:val="%5."/>
      <w:lvlJc w:val="left"/>
      <w:pPr>
        <w:ind w:left="3772" w:hanging="360"/>
      </w:pPr>
    </w:lvl>
    <w:lvl w:ilvl="5" w:tplc="0422001B">
      <w:start w:val="1"/>
      <w:numFmt w:val="lowerRoman"/>
      <w:lvlText w:val="%6."/>
      <w:lvlJc w:val="right"/>
      <w:pPr>
        <w:ind w:left="4492" w:hanging="180"/>
      </w:pPr>
    </w:lvl>
    <w:lvl w:ilvl="6" w:tplc="0422000F">
      <w:start w:val="1"/>
      <w:numFmt w:val="decimal"/>
      <w:lvlText w:val="%7."/>
      <w:lvlJc w:val="left"/>
      <w:pPr>
        <w:ind w:left="5212" w:hanging="360"/>
      </w:pPr>
    </w:lvl>
    <w:lvl w:ilvl="7" w:tplc="04220019">
      <w:start w:val="1"/>
      <w:numFmt w:val="lowerLetter"/>
      <w:lvlText w:val="%8."/>
      <w:lvlJc w:val="left"/>
      <w:pPr>
        <w:ind w:left="5932" w:hanging="360"/>
      </w:pPr>
    </w:lvl>
    <w:lvl w:ilvl="8" w:tplc="0422001B">
      <w:start w:val="1"/>
      <w:numFmt w:val="lowerRoman"/>
      <w:lvlText w:val="%9."/>
      <w:lvlJc w:val="right"/>
      <w:pPr>
        <w:ind w:left="6652" w:hanging="180"/>
      </w:pPr>
    </w:lvl>
  </w:abstractNum>
  <w:abstractNum w:abstractNumId="20">
    <w:nsid w:val="67D778F6"/>
    <w:multiLevelType w:val="hybridMultilevel"/>
    <w:tmpl w:val="7C66DBD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699253A6"/>
    <w:multiLevelType w:val="hybridMultilevel"/>
    <w:tmpl w:val="56CEAB9C"/>
    <w:lvl w:ilvl="0" w:tplc="99F26392">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2">
    <w:nsid w:val="766678DD"/>
    <w:multiLevelType w:val="hybridMultilevel"/>
    <w:tmpl w:val="3C363D44"/>
    <w:lvl w:ilvl="0" w:tplc="0422000F">
      <w:start w:val="1"/>
      <w:numFmt w:val="decimal"/>
      <w:lvlText w:val="%1."/>
      <w:lvlJc w:val="left"/>
      <w:pPr>
        <w:ind w:left="1288" w:hanging="360"/>
      </w:pPr>
      <w:rPr>
        <w:rFonts w:hint="default"/>
        <w:b w:val="0"/>
        <w:bCs w:val="0"/>
        <w:i w:val="0"/>
        <w:iCs w:val="0"/>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23">
    <w:nsid w:val="797F4C7C"/>
    <w:multiLevelType w:val="hybridMultilevel"/>
    <w:tmpl w:val="56CEAB9C"/>
    <w:lvl w:ilvl="0" w:tplc="99F26392">
      <w:start w:val="1"/>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4">
    <w:nsid w:val="7FF93B35"/>
    <w:multiLevelType w:val="hybridMultilevel"/>
    <w:tmpl w:val="9392EFCE"/>
    <w:lvl w:ilvl="0" w:tplc="5E5A1790">
      <w:start w:val="1"/>
      <w:numFmt w:val="decimal"/>
      <w:lvlText w:val="%1."/>
      <w:lvlJc w:val="left"/>
      <w:pPr>
        <w:ind w:left="892" w:hanging="360"/>
      </w:pPr>
      <w:rPr>
        <w:rFonts w:ascii="Times New Roman" w:eastAsia="Times New Roman" w:hAnsi="Times New Roman"/>
      </w:rPr>
    </w:lvl>
    <w:lvl w:ilvl="1" w:tplc="04220019">
      <w:start w:val="1"/>
      <w:numFmt w:val="lowerLetter"/>
      <w:lvlText w:val="%2."/>
      <w:lvlJc w:val="left"/>
      <w:pPr>
        <w:ind w:left="1612" w:hanging="360"/>
      </w:pPr>
    </w:lvl>
    <w:lvl w:ilvl="2" w:tplc="0422001B">
      <w:start w:val="1"/>
      <w:numFmt w:val="lowerRoman"/>
      <w:lvlText w:val="%3."/>
      <w:lvlJc w:val="right"/>
      <w:pPr>
        <w:ind w:left="2332" w:hanging="180"/>
      </w:pPr>
    </w:lvl>
    <w:lvl w:ilvl="3" w:tplc="0422000F">
      <w:start w:val="1"/>
      <w:numFmt w:val="decimal"/>
      <w:lvlText w:val="%4."/>
      <w:lvlJc w:val="left"/>
      <w:pPr>
        <w:ind w:left="3052" w:hanging="360"/>
      </w:pPr>
    </w:lvl>
    <w:lvl w:ilvl="4" w:tplc="04220019">
      <w:start w:val="1"/>
      <w:numFmt w:val="lowerLetter"/>
      <w:lvlText w:val="%5."/>
      <w:lvlJc w:val="left"/>
      <w:pPr>
        <w:ind w:left="3772" w:hanging="360"/>
      </w:pPr>
    </w:lvl>
    <w:lvl w:ilvl="5" w:tplc="0422001B">
      <w:start w:val="1"/>
      <w:numFmt w:val="lowerRoman"/>
      <w:lvlText w:val="%6."/>
      <w:lvlJc w:val="right"/>
      <w:pPr>
        <w:ind w:left="4492" w:hanging="180"/>
      </w:pPr>
    </w:lvl>
    <w:lvl w:ilvl="6" w:tplc="0422000F">
      <w:start w:val="1"/>
      <w:numFmt w:val="decimal"/>
      <w:lvlText w:val="%7."/>
      <w:lvlJc w:val="left"/>
      <w:pPr>
        <w:ind w:left="5212" w:hanging="360"/>
      </w:pPr>
    </w:lvl>
    <w:lvl w:ilvl="7" w:tplc="04220019">
      <w:start w:val="1"/>
      <w:numFmt w:val="lowerLetter"/>
      <w:lvlText w:val="%8."/>
      <w:lvlJc w:val="left"/>
      <w:pPr>
        <w:ind w:left="5932" w:hanging="360"/>
      </w:pPr>
    </w:lvl>
    <w:lvl w:ilvl="8" w:tplc="0422001B">
      <w:start w:val="1"/>
      <w:numFmt w:val="lowerRoman"/>
      <w:lvlText w:val="%9."/>
      <w:lvlJc w:val="right"/>
      <w:pPr>
        <w:ind w:left="6652" w:hanging="180"/>
      </w:pPr>
    </w:lvl>
  </w:abstractNum>
  <w:num w:numId="1">
    <w:abstractNumId w:val="0"/>
  </w:num>
  <w:num w:numId="2">
    <w:abstractNumId w:val="6"/>
  </w:num>
  <w:num w:numId="3">
    <w:abstractNumId w:val="24"/>
  </w:num>
  <w:num w:numId="4">
    <w:abstractNumId w:val="13"/>
  </w:num>
  <w:num w:numId="5">
    <w:abstractNumId w:val="4"/>
  </w:num>
  <w:num w:numId="6">
    <w:abstractNumId w:val="15"/>
  </w:num>
  <w:num w:numId="7">
    <w:abstractNumId w:val="3"/>
  </w:num>
  <w:num w:numId="8">
    <w:abstractNumId w:val="20"/>
  </w:num>
  <w:num w:numId="9">
    <w:abstractNumId w:val="12"/>
  </w:num>
  <w:num w:numId="10">
    <w:abstractNumId w:val="8"/>
  </w:num>
  <w:num w:numId="11">
    <w:abstractNumId w:val="18"/>
  </w:num>
  <w:num w:numId="12">
    <w:abstractNumId w:val="7"/>
  </w:num>
  <w:num w:numId="13">
    <w:abstractNumId w:val="2"/>
  </w:num>
  <w:num w:numId="14">
    <w:abstractNumId w:val="5"/>
  </w:num>
  <w:num w:numId="15">
    <w:abstractNumId w:val="23"/>
  </w:num>
  <w:num w:numId="16">
    <w:abstractNumId w:val="17"/>
  </w:num>
  <w:num w:numId="17">
    <w:abstractNumId w:val="9"/>
  </w:num>
  <w:num w:numId="18">
    <w:abstractNumId w:val="11"/>
  </w:num>
  <w:num w:numId="19">
    <w:abstractNumId w:val="21"/>
  </w:num>
  <w:num w:numId="20">
    <w:abstractNumId w:val="22"/>
  </w:num>
  <w:num w:numId="21">
    <w:abstractNumId w:val="10"/>
  </w:num>
  <w:num w:numId="22">
    <w:abstractNumId w:val="19"/>
  </w:num>
  <w:num w:numId="23">
    <w:abstractNumId w:val="1"/>
  </w:num>
  <w:num w:numId="24">
    <w:abstractNumId w:val="16"/>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8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A99"/>
    <w:rsid w:val="000003C6"/>
    <w:rsid w:val="00064632"/>
    <w:rsid w:val="00066C0B"/>
    <w:rsid w:val="000A173D"/>
    <w:rsid w:val="000C0FA1"/>
    <w:rsid w:val="000E25C9"/>
    <w:rsid w:val="00105E35"/>
    <w:rsid w:val="001430AC"/>
    <w:rsid w:val="00143BC3"/>
    <w:rsid w:val="0014490F"/>
    <w:rsid w:val="00151FD7"/>
    <w:rsid w:val="0016531D"/>
    <w:rsid w:val="00171886"/>
    <w:rsid w:val="00173468"/>
    <w:rsid w:val="00190546"/>
    <w:rsid w:val="001A3A00"/>
    <w:rsid w:val="001A51C5"/>
    <w:rsid w:val="001C03A6"/>
    <w:rsid w:val="001F3221"/>
    <w:rsid w:val="001F7CC7"/>
    <w:rsid w:val="002051BB"/>
    <w:rsid w:val="00207D2B"/>
    <w:rsid w:val="002312A0"/>
    <w:rsid w:val="002356FF"/>
    <w:rsid w:val="0025561A"/>
    <w:rsid w:val="002701C7"/>
    <w:rsid w:val="0027248B"/>
    <w:rsid w:val="00274107"/>
    <w:rsid w:val="002833F2"/>
    <w:rsid w:val="00291A6F"/>
    <w:rsid w:val="00293336"/>
    <w:rsid w:val="002A07D2"/>
    <w:rsid w:val="002C7B52"/>
    <w:rsid w:val="002D196A"/>
    <w:rsid w:val="002D4BE7"/>
    <w:rsid w:val="002D7E48"/>
    <w:rsid w:val="002E6E7B"/>
    <w:rsid w:val="00324553"/>
    <w:rsid w:val="0033130D"/>
    <w:rsid w:val="003322CF"/>
    <w:rsid w:val="003348C2"/>
    <w:rsid w:val="00340446"/>
    <w:rsid w:val="00367F85"/>
    <w:rsid w:val="003812D4"/>
    <w:rsid w:val="00382AAB"/>
    <w:rsid w:val="003A07B5"/>
    <w:rsid w:val="003B2A99"/>
    <w:rsid w:val="00430CCA"/>
    <w:rsid w:val="004406A8"/>
    <w:rsid w:val="004466C2"/>
    <w:rsid w:val="00467113"/>
    <w:rsid w:val="004742CB"/>
    <w:rsid w:val="00490C5B"/>
    <w:rsid w:val="004A4E77"/>
    <w:rsid w:val="004E51EF"/>
    <w:rsid w:val="004F6408"/>
    <w:rsid w:val="004F6C06"/>
    <w:rsid w:val="00511971"/>
    <w:rsid w:val="00517327"/>
    <w:rsid w:val="00530B41"/>
    <w:rsid w:val="00543058"/>
    <w:rsid w:val="005B7755"/>
    <w:rsid w:val="005C06BA"/>
    <w:rsid w:val="005C5FB3"/>
    <w:rsid w:val="005D0C3D"/>
    <w:rsid w:val="00616C56"/>
    <w:rsid w:val="00621A37"/>
    <w:rsid w:val="00630441"/>
    <w:rsid w:val="00633255"/>
    <w:rsid w:val="0065449C"/>
    <w:rsid w:val="006936BF"/>
    <w:rsid w:val="00697B13"/>
    <w:rsid w:val="006B69EB"/>
    <w:rsid w:val="006C6A8B"/>
    <w:rsid w:val="006E3C92"/>
    <w:rsid w:val="00703564"/>
    <w:rsid w:val="00712AED"/>
    <w:rsid w:val="0071653B"/>
    <w:rsid w:val="00716DD4"/>
    <w:rsid w:val="00727976"/>
    <w:rsid w:val="00750632"/>
    <w:rsid w:val="00784D38"/>
    <w:rsid w:val="007A3FAA"/>
    <w:rsid w:val="007A6040"/>
    <w:rsid w:val="007B00E6"/>
    <w:rsid w:val="007B05BB"/>
    <w:rsid w:val="007D3EDB"/>
    <w:rsid w:val="00807B9C"/>
    <w:rsid w:val="00840464"/>
    <w:rsid w:val="00872BDA"/>
    <w:rsid w:val="00882017"/>
    <w:rsid w:val="0089225B"/>
    <w:rsid w:val="00892D59"/>
    <w:rsid w:val="00897A3F"/>
    <w:rsid w:val="008C165E"/>
    <w:rsid w:val="008D134D"/>
    <w:rsid w:val="008D338A"/>
    <w:rsid w:val="00921405"/>
    <w:rsid w:val="00963335"/>
    <w:rsid w:val="00977548"/>
    <w:rsid w:val="00984ADE"/>
    <w:rsid w:val="009A3306"/>
    <w:rsid w:val="009C5096"/>
    <w:rsid w:val="009D7675"/>
    <w:rsid w:val="00A30EB1"/>
    <w:rsid w:val="00A4274B"/>
    <w:rsid w:val="00A5023A"/>
    <w:rsid w:val="00A52516"/>
    <w:rsid w:val="00A57DC3"/>
    <w:rsid w:val="00A65FF6"/>
    <w:rsid w:val="00A767C1"/>
    <w:rsid w:val="00A83226"/>
    <w:rsid w:val="00A84E62"/>
    <w:rsid w:val="00A90301"/>
    <w:rsid w:val="00A936DE"/>
    <w:rsid w:val="00AB38B8"/>
    <w:rsid w:val="00AB7E46"/>
    <w:rsid w:val="00AF4976"/>
    <w:rsid w:val="00AF4F27"/>
    <w:rsid w:val="00B40B68"/>
    <w:rsid w:val="00B432FF"/>
    <w:rsid w:val="00B44FB9"/>
    <w:rsid w:val="00B626C9"/>
    <w:rsid w:val="00BB26DE"/>
    <w:rsid w:val="00BD1AE2"/>
    <w:rsid w:val="00C53064"/>
    <w:rsid w:val="00C53F35"/>
    <w:rsid w:val="00C55499"/>
    <w:rsid w:val="00C6299F"/>
    <w:rsid w:val="00C66B13"/>
    <w:rsid w:val="00CC148B"/>
    <w:rsid w:val="00CE55E6"/>
    <w:rsid w:val="00D15089"/>
    <w:rsid w:val="00D23B51"/>
    <w:rsid w:val="00D26B37"/>
    <w:rsid w:val="00D35BF0"/>
    <w:rsid w:val="00D52B4A"/>
    <w:rsid w:val="00D64225"/>
    <w:rsid w:val="00D81B5B"/>
    <w:rsid w:val="00D82B71"/>
    <w:rsid w:val="00D837B4"/>
    <w:rsid w:val="00DB284B"/>
    <w:rsid w:val="00DB534C"/>
    <w:rsid w:val="00DC35C7"/>
    <w:rsid w:val="00DD6E5B"/>
    <w:rsid w:val="00DE5C93"/>
    <w:rsid w:val="00DE6466"/>
    <w:rsid w:val="00DF36BE"/>
    <w:rsid w:val="00E11C43"/>
    <w:rsid w:val="00E133DF"/>
    <w:rsid w:val="00E31E59"/>
    <w:rsid w:val="00E41D2B"/>
    <w:rsid w:val="00E5322A"/>
    <w:rsid w:val="00E5590B"/>
    <w:rsid w:val="00E5600A"/>
    <w:rsid w:val="00E643B5"/>
    <w:rsid w:val="00E90426"/>
    <w:rsid w:val="00EB0958"/>
    <w:rsid w:val="00EC0951"/>
    <w:rsid w:val="00EC6069"/>
    <w:rsid w:val="00ED1B9C"/>
    <w:rsid w:val="00EE14B6"/>
    <w:rsid w:val="00EF3C08"/>
    <w:rsid w:val="00F15FF8"/>
    <w:rsid w:val="00F21BDD"/>
    <w:rsid w:val="00F62E7C"/>
    <w:rsid w:val="00F71749"/>
    <w:rsid w:val="00F73203"/>
    <w:rsid w:val="00F833A6"/>
    <w:rsid w:val="00F93D7B"/>
    <w:rsid w:val="00FB2427"/>
    <w:rsid w:val="00FD0FAA"/>
    <w:rsid w:val="00FE361A"/>
    <w:rsid w:val="00FE4EC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99"/>
    <w:pPr>
      <w:widowControl w:val="0"/>
      <w:suppressAutoHyphens/>
    </w:pPr>
    <w:rPr>
      <w:rFonts w:eastAsia="SimSun"/>
      <w:kern w:val="1"/>
      <w:sz w:val="24"/>
      <w:szCs w:val="24"/>
      <w:lang w:eastAsia="zh-CN"/>
    </w:rPr>
  </w:style>
  <w:style w:type="paragraph" w:styleId="Heading1">
    <w:name w:val="heading 1"/>
    <w:basedOn w:val="Normal"/>
    <w:next w:val="Normal"/>
    <w:link w:val="Heading1Char"/>
    <w:uiPriority w:val="99"/>
    <w:qFormat/>
    <w:rsid w:val="006E3C92"/>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15FF8"/>
    <w:pPr>
      <w:keepNext/>
      <w:widowControl/>
      <w:suppressAutoHyphens w:val="0"/>
      <w:jc w:val="center"/>
      <w:outlineLvl w:val="1"/>
    </w:pPr>
    <w:rPr>
      <w:rFonts w:eastAsia="Times New Roman"/>
      <w:kern w:val="0"/>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C92"/>
    <w:rPr>
      <w:rFonts w:ascii="Cambria" w:hAnsi="Cambria" w:cs="Cambria"/>
      <w:b/>
      <w:bCs/>
      <w:color w:val="365F91"/>
      <w:kern w:val="1"/>
      <w:sz w:val="25"/>
      <w:szCs w:val="25"/>
      <w:lang w:eastAsia="zh-CN"/>
    </w:rPr>
  </w:style>
  <w:style w:type="character" w:customStyle="1" w:styleId="Heading2Char">
    <w:name w:val="Heading 2 Char"/>
    <w:basedOn w:val="DefaultParagraphFont"/>
    <w:link w:val="Heading2"/>
    <w:uiPriority w:val="99"/>
    <w:locked/>
    <w:rsid w:val="00F15FF8"/>
    <w:rPr>
      <w:rFonts w:eastAsia="Times New Roman"/>
      <w:sz w:val="20"/>
      <w:szCs w:val="20"/>
      <w:lang w:eastAsia="ru-RU"/>
    </w:rPr>
  </w:style>
  <w:style w:type="paragraph" w:styleId="NoSpacing">
    <w:name w:val="No Spacing"/>
    <w:uiPriority w:val="99"/>
    <w:qFormat/>
    <w:rsid w:val="003B2A99"/>
    <w:pPr>
      <w:suppressAutoHyphens/>
    </w:pPr>
    <w:rPr>
      <w:rFonts w:ascii="Calibri" w:hAnsi="Calibri" w:cs="Calibri"/>
      <w:kern w:val="1"/>
      <w:lang w:val="ru-RU" w:eastAsia="zh-CN"/>
    </w:rPr>
  </w:style>
  <w:style w:type="paragraph" w:styleId="BodyTextIndent">
    <w:name w:val="Body Text Indent"/>
    <w:basedOn w:val="Normal"/>
    <w:link w:val="BodyTextIndentChar"/>
    <w:uiPriority w:val="99"/>
    <w:rsid w:val="003B2A99"/>
    <w:pPr>
      <w:widowControl/>
      <w:suppressAutoHyphens w:val="0"/>
      <w:ind w:left="5760" w:hanging="3240"/>
    </w:pPr>
    <w:rPr>
      <w:rFonts w:eastAsia="Times New Roman"/>
      <w:kern w:val="0"/>
      <w:sz w:val="28"/>
      <w:szCs w:val="28"/>
      <w:lang w:eastAsia="ru-RU"/>
    </w:rPr>
  </w:style>
  <w:style w:type="character" w:customStyle="1" w:styleId="BodyTextIndentChar">
    <w:name w:val="Body Text Indent Char"/>
    <w:basedOn w:val="DefaultParagraphFont"/>
    <w:link w:val="BodyTextIndent"/>
    <w:uiPriority w:val="99"/>
    <w:locked/>
    <w:rsid w:val="003B2A99"/>
    <w:rPr>
      <w:rFonts w:eastAsia="Times New Roman"/>
      <w:sz w:val="20"/>
      <w:szCs w:val="20"/>
      <w:lang w:eastAsia="ru-RU"/>
    </w:rPr>
  </w:style>
  <w:style w:type="paragraph" w:styleId="NormalWeb">
    <w:name w:val="Normal (Web)"/>
    <w:basedOn w:val="Normal"/>
    <w:uiPriority w:val="99"/>
    <w:rsid w:val="003B2A99"/>
    <w:pPr>
      <w:widowControl/>
      <w:suppressAutoHyphens w:val="0"/>
      <w:spacing w:before="100" w:beforeAutospacing="1" w:after="100" w:afterAutospacing="1"/>
    </w:pPr>
    <w:rPr>
      <w:rFonts w:eastAsia="Times New Roman"/>
      <w:kern w:val="0"/>
      <w:lang w:eastAsia="uk-UA"/>
    </w:rPr>
  </w:style>
  <w:style w:type="paragraph" w:styleId="ListParagraph">
    <w:name w:val="List Paragraph"/>
    <w:basedOn w:val="Normal"/>
    <w:uiPriority w:val="99"/>
    <w:qFormat/>
    <w:rsid w:val="003B2A99"/>
    <w:pPr>
      <w:ind w:left="720"/>
    </w:pPr>
  </w:style>
  <w:style w:type="character" w:customStyle="1" w:styleId="FontStyle">
    <w:name w:val="Font Style"/>
    <w:uiPriority w:val="99"/>
    <w:rsid w:val="00F15FF8"/>
    <w:rPr>
      <w:color w:val="000000"/>
      <w:sz w:val="20"/>
      <w:szCs w:val="20"/>
    </w:rPr>
  </w:style>
  <w:style w:type="paragraph" w:styleId="BodyTextIndent2">
    <w:name w:val="Body Text Indent 2"/>
    <w:basedOn w:val="Normal"/>
    <w:link w:val="BodyTextIndent2Char"/>
    <w:uiPriority w:val="99"/>
    <w:rsid w:val="006E3C92"/>
    <w:pPr>
      <w:widowControl/>
      <w:suppressAutoHyphens w:val="0"/>
      <w:spacing w:after="120" w:line="480" w:lineRule="auto"/>
      <w:ind w:left="283"/>
    </w:pPr>
    <w:rPr>
      <w:rFonts w:eastAsia="Times New Roman"/>
      <w:kern w:val="0"/>
      <w:lang w:val="ru-RU" w:eastAsia="ru-RU"/>
    </w:rPr>
  </w:style>
  <w:style w:type="character" w:customStyle="1" w:styleId="BodyTextIndent2Char">
    <w:name w:val="Body Text Indent 2 Char"/>
    <w:basedOn w:val="DefaultParagraphFont"/>
    <w:link w:val="BodyTextIndent2"/>
    <w:uiPriority w:val="99"/>
    <w:locked/>
    <w:rsid w:val="006E3C92"/>
    <w:rPr>
      <w:rFonts w:eastAsia="Times New Roman"/>
      <w:sz w:val="24"/>
      <w:szCs w:val="24"/>
      <w:lang w:val="ru-RU" w:eastAsia="ru-RU"/>
    </w:rPr>
  </w:style>
  <w:style w:type="character" w:customStyle="1" w:styleId="hps">
    <w:name w:val="hps"/>
    <w:basedOn w:val="DefaultParagraphFont"/>
    <w:uiPriority w:val="99"/>
    <w:rsid w:val="006E3C92"/>
  </w:style>
  <w:style w:type="character" w:customStyle="1" w:styleId="hpsatn">
    <w:name w:val="hps atn"/>
    <w:basedOn w:val="DefaultParagraphFont"/>
    <w:uiPriority w:val="99"/>
    <w:rsid w:val="006E3C92"/>
  </w:style>
  <w:style w:type="character" w:customStyle="1" w:styleId="atn">
    <w:name w:val="atn"/>
    <w:basedOn w:val="DefaultParagraphFont"/>
    <w:uiPriority w:val="99"/>
    <w:rsid w:val="006E3C92"/>
  </w:style>
  <w:style w:type="character" w:customStyle="1" w:styleId="longtext">
    <w:name w:val="long_text"/>
    <w:basedOn w:val="DefaultParagraphFont"/>
    <w:uiPriority w:val="99"/>
    <w:rsid w:val="006E3C92"/>
  </w:style>
  <w:style w:type="character" w:customStyle="1" w:styleId="FontStyle16">
    <w:name w:val="Font Style16"/>
    <w:uiPriority w:val="99"/>
    <w:rsid w:val="001F3221"/>
    <w:rPr>
      <w:rFonts w:ascii="Times New Roman" w:hAnsi="Times New Roman" w:cs="Times New Roman"/>
      <w:sz w:val="18"/>
      <w:szCs w:val="18"/>
    </w:rPr>
  </w:style>
  <w:style w:type="paragraph" w:styleId="BalloonText">
    <w:name w:val="Balloon Text"/>
    <w:basedOn w:val="Normal"/>
    <w:link w:val="BalloonTextChar"/>
    <w:uiPriority w:val="99"/>
    <w:semiHidden/>
    <w:rsid w:val="001F3221"/>
    <w:pPr>
      <w:widowControl/>
      <w:suppressAutoHyphens w:val="0"/>
    </w:pPr>
    <w:rPr>
      <w:rFonts w:ascii="Tahoma" w:eastAsia="Times New Roman" w:hAnsi="Tahoma" w:cs="Tahoma"/>
      <w:kern w:val="0"/>
      <w:sz w:val="16"/>
      <w:szCs w:val="16"/>
      <w:lang w:eastAsia="ru-RU"/>
    </w:rPr>
  </w:style>
  <w:style w:type="character" w:customStyle="1" w:styleId="BalloonTextChar">
    <w:name w:val="Balloon Text Char"/>
    <w:basedOn w:val="DefaultParagraphFont"/>
    <w:link w:val="BalloonText"/>
    <w:uiPriority w:val="99"/>
    <w:semiHidden/>
    <w:locked/>
    <w:rsid w:val="001F3221"/>
    <w:rPr>
      <w:rFonts w:ascii="Tahoma" w:hAnsi="Tahoma" w:cs="Tahoma"/>
      <w:sz w:val="16"/>
      <w:szCs w:val="16"/>
      <w:lang w:eastAsia="ru-RU"/>
    </w:rPr>
  </w:style>
  <w:style w:type="character" w:customStyle="1" w:styleId="FontStyle12">
    <w:name w:val="Font Style12"/>
    <w:uiPriority w:val="99"/>
    <w:rsid w:val="00AB7E46"/>
    <w:rPr>
      <w:rFonts w:ascii="Times New Roman" w:hAnsi="Times New Roman" w:cs="Times New Roman"/>
      <w:sz w:val="22"/>
      <w:szCs w:val="22"/>
    </w:rPr>
  </w:style>
  <w:style w:type="paragraph" w:styleId="HTMLPreformatted">
    <w:name w:val="HTML Preformatted"/>
    <w:basedOn w:val="Normal"/>
    <w:link w:val="HTMLPreformattedChar"/>
    <w:uiPriority w:val="99"/>
    <w:rsid w:val="007B05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rPr>
  </w:style>
  <w:style w:type="character" w:customStyle="1" w:styleId="HTMLPreformattedChar">
    <w:name w:val="HTML Preformatted Char"/>
    <w:basedOn w:val="DefaultParagraphFont"/>
    <w:link w:val="HTMLPreformatted"/>
    <w:uiPriority w:val="99"/>
    <w:locked/>
    <w:rsid w:val="007B05BB"/>
    <w:rPr>
      <w:rFonts w:ascii="Courier New" w:hAnsi="Courier New" w:cs="Courier New"/>
      <w:sz w:val="20"/>
      <w:szCs w:val="20"/>
      <w:lang w:val="ru-RU" w:eastAsia="ru-RU"/>
    </w:rPr>
  </w:style>
  <w:style w:type="paragraph" w:styleId="BodyText">
    <w:name w:val="Body Text"/>
    <w:basedOn w:val="Normal"/>
    <w:link w:val="BodyTextChar"/>
    <w:uiPriority w:val="99"/>
    <w:semiHidden/>
    <w:rsid w:val="00A30EB1"/>
    <w:pPr>
      <w:spacing w:after="120"/>
    </w:pPr>
  </w:style>
  <w:style w:type="character" w:customStyle="1" w:styleId="BodyTextChar">
    <w:name w:val="Body Text Char"/>
    <w:basedOn w:val="DefaultParagraphFont"/>
    <w:link w:val="BodyText"/>
    <w:uiPriority w:val="99"/>
    <w:semiHidden/>
    <w:locked/>
    <w:rsid w:val="00A30EB1"/>
    <w:rPr>
      <w:rFonts w:eastAsia="SimSun"/>
      <w:kern w:val="1"/>
      <w:sz w:val="21"/>
      <w:szCs w:val="21"/>
      <w:lang w:eastAsia="zh-CN"/>
    </w:rPr>
  </w:style>
  <w:style w:type="paragraph" w:styleId="PlainText">
    <w:name w:val="Plain Text"/>
    <w:basedOn w:val="Normal"/>
    <w:link w:val="PlainTextChar"/>
    <w:uiPriority w:val="99"/>
    <w:rsid w:val="00A30EB1"/>
    <w:pPr>
      <w:widowControl/>
      <w:suppressAutoHyphens w:val="0"/>
    </w:pPr>
    <w:rPr>
      <w:rFonts w:ascii="Courier New" w:eastAsia="Times New Roman" w:hAnsi="Courier New" w:cs="Courier New"/>
      <w:kern w:val="0"/>
      <w:sz w:val="20"/>
      <w:szCs w:val="20"/>
      <w:lang w:val="ru-RU" w:eastAsia="ru-RU"/>
    </w:rPr>
  </w:style>
  <w:style w:type="character" w:customStyle="1" w:styleId="PlainTextChar">
    <w:name w:val="Plain Text Char"/>
    <w:basedOn w:val="DefaultParagraphFont"/>
    <w:link w:val="PlainText"/>
    <w:uiPriority w:val="99"/>
    <w:locked/>
    <w:rsid w:val="00A30EB1"/>
    <w:rPr>
      <w:rFonts w:ascii="Courier New" w:hAnsi="Courier New" w:cs="Courier New"/>
      <w:sz w:val="20"/>
      <w:szCs w:val="20"/>
      <w:lang w:val="ru-RU" w:eastAsia="ru-RU"/>
    </w:rPr>
  </w:style>
  <w:style w:type="paragraph" w:customStyle="1" w:styleId="1">
    <w:name w:val="Знак Знак Знак1 Знак Знак Знак Знак Знак Знак Знак Знак Знак"/>
    <w:basedOn w:val="Normal"/>
    <w:uiPriority w:val="99"/>
    <w:rsid w:val="002833F2"/>
    <w:pPr>
      <w:widowControl/>
      <w:suppressAutoHyphens w:val="0"/>
    </w:pPr>
    <w:rPr>
      <w:rFonts w:ascii="Verdana" w:eastAsia="Times New Roman" w:hAnsi="Verdana" w:cs="Verdana"/>
      <w:kern w:val="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34917794">
      <w:marLeft w:val="0"/>
      <w:marRight w:val="0"/>
      <w:marTop w:val="0"/>
      <w:marBottom w:val="0"/>
      <w:divBdr>
        <w:top w:val="none" w:sz="0" w:space="0" w:color="auto"/>
        <w:left w:val="none" w:sz="0" w:space="0" w:color="auto"/>
        <w:bottom w:val="none" w:sz="0" w:space="0" w:color="auto"/>
        <w:right w:val="none" w:sz="0" w:space="0" w:color="auto"/>
      </w:divBdr>
    </w:div>
    <w:div w:id="1334917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533</TotalTime>
  <Pages>5</Pages>
  <Words>8049</Words>
  <Characters>4589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userTBK2</dc:creator>
  <cp:keywords/>
  <dc:description/>
  <cp:lastModifiedBy>admin</cp:lastModifiedBy>
  <cp:revision>13</cp:revision>
  <cp:lastPrinted>2020-02-04T08:39:00Z</cp:lastPrinted>
  <dcterms:created xsi:type="dcterms:W3CDTF">2020-01-23T13:05:00Z</dcterms:created>
  <dcterms:modified xsi:type="dcterms:W3CDTF">2020-02-05T09:11:00Z</dcterms:modified>
</cp:coreProperties>
</file>