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9C" w:rsidRDefault="0009019C" w:rsidP="003569F3">
      <w:pPr>
        <w:jc w:val="center"/>
        <w:rPr>
          <w:b/>
          <w:sz w:val="28"/>
          <w:szCs w:val="20"/>
          <w:lang w:val="ru-RU"/>
        </w:rPr>
      </w:pPr>
    </w:p>
    <w:p w:rsidR="008D0F60" w:rsidRPr="008D0F60" w:rsidRDefault="008D0F60" w:rsidP="003569F3">
      <w:pPr>
        <w:jc w:val="center"/>
        <w:rPr>
          <w:i/>
          <w:sz w:val="20"/>
          <w:szCs w:val="20"/>
        </w:rPr>
      </w:pPr>
      <w:r w:rsidRPr="008D0F60">
        <w:rPr>
          <w:b/>
          <w:sz w:val="28"/>
          <w:szCs w:val="20"/>
          <w:lang w:val="ru-RU"/>
        </w:rPr>
        <w:t>СЄВЄРОДОНЕЦЬКА  МІСЬКА  РАДА</w:t>
      </w:r>
    </w:p>
    <w:p w:rsidR="008D0F60" w:rsidRPr="008D0F60" w:rsidRDefault="008D0F60" w:rsidP="003569F3">
      <w:pPr>
        <w:jc w:val="center"/>
        <w:rPr>
          <w:b/>
          <w:sz w:val="28"/>
          <w:szCs w:val="20"/>
        </w:rPr>
      </w:pPr>
      <w:r w:rsidRPr="008D0F60">
        <w:rPr>
          <w:b/>
          <w:sz w:val="28"/>
          <w:szCs w:val="20"/>
        </w:rPr>
        <w:t>СЬОМОГО СКЛИКАННЯ</w:t>
      </w:r>
    </w:p>
    <w:p w:rsidR="008D0F60" w:rsidRPr="008D0F60" w:rsidRDefault="0009019C" w:rsidP="003569F3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Шістдесят четверта</w:t>
      </w:r>
      <w:r w:rsidR="008D0F60" w:rsidRPr="008D0F60">
        <w:rPr>
          <w:b/>
          <w:sz w:val="28"/>
          <w:szCs w:val="20"/>
        </w:rPr>
        <w:t xml:space="preserve"> </w:t>
      </w:r>
      <w:r w:rsidR="008D0F60" w:rsidRPr="008D0F60">
        <w:rPr>
          <w:b/>
          <w:sz w:val="28"/>
          <w:szCs w:val="20"/>
          <w:lang w:val="ru-RU"/>
        </w:rPr>
        <w:t>(</w:t>
      </w:r>
      <w:proofErr w:type="spellStart"/>
      <w:r w:rsidR="00DF7F42">
        <w:rPr>
          <w:b/>
          <w:sz w:val="28"/>
          <w:szCs w:val="20"/>
          <w:lang w:val="ru-RU"/>
        </w:rPr>
        <w:t>позачергова</w:t>
      </w:r>
      <w:bookmarkStart w:id="0" w:name="_GoBack"/>
      <w:bookmarkEnd w:id="0"/>
      <w:proofErr w:type="spellEnd"/>
      <w:r w:rsidR="008D0F60" w:rsidRPr="008D0F60">
        <w:rPr>
          <w:b/>
          <w:sz w:val="28"/>
          <w:szCs w:val="20"/>
        </w:rPr>
        <w:t>)</w:t>
      </w:r>
      <w:r w:rsidR="008D0F60" w:rsidRPr="008D0F60">
        <w:rPr>
          <w:b/>
          <w:sz w:val="28"/>
          <w:szCs w:val="20"/>
          <w:lang w:val="ru-RU"/>
        </w:rPr>
        <w:t xml:space="preserve"> </w:t>
      </w:r>
      <w:proofErr w:type="spellStart"/>
      <w:r w:rsidR="008D0F60" w:rsidRPr="008D0F60">
        <w:rPr>
          <w:b/>
          <w:sz w:val="28"/>
          <w:szCs w:val="20"/>
          <w:lang w:val="ru-RU"/>
        </w:rPr>
        <w:t>сес</w:t>
      </w:r>
      <w:proofErr w:type="spellEnd"/>
      <w:r w:rsidR="008D0F60" w:rsidRPr="008D0F60">
        <w:rPr>
          <w:b/>
          <w:sz w:val="28"/>
          <w:szCs w:val="20"/>
        </w:rPr>
        <w:t>і</w:t>
      </w:r>
      <w:r w:rsidR="008D0F60" w:rsidRPr="008D0F60">
        <w:rPr>
          <w:b/>
          <w:sz w:val="28"/>
          <w:szCs w:val="20"/>
          <w:lang w:val="ru-RU"/>
        </w:rPr>
        <w:t>я</w:t>
      </w:r>
    </w:p>
    <w:p w:rsidR="008D0F60" w:rsidRPr="008D0F60" w:rsidRDefault="008D0F60" w:rsidP="003569F3">
      <w:pPr>
        <w:jc w:val="center"/>
        <w:rPr>
          <w:b/>
          <w:szCs w:val="20"/>
        </w:rPr>
      </w:pPr>
    </w:p>
    <w:p w:rsidR="008D0F60" w:rsidRPr="008D0F60" w:rsidRDefault="008D0F60" w:rsidP="003569F3">
      <w:pPr>
        <w:keepNext/>
        <w:jc w:val="center"/>
        <w:outlineLvl w:val="3"/>
        <w:rPr>
          <w:b/>
          <w:sz w:val="28"/>
          <w:szCs w:val="20"/>
        </w:rPr>
      </w:pPr>
      <w:r w:rsidRPr="008D0F60">
        <w:rPr>
          <w:b/>
          <w:sz w:val="28"/>
          <w:szCs w:val="20"/>
        </w:rPr>
        <w:t xml:space="preserve">РІШЕННЯ  № </w:t>
      </w:r>
      <w:r w:rsidR="0009019C">
        <w:rPr>
          <w:b/>
          <w:sz w:val="28"/>
          <w:szCs w:val="20"/>
        </w:rPr>
        <w:t>3696</w:t>
      </w:r>
    </w:p>
    <w:p w:rsidR="008D0F60" w:rsidRPr="008D0F60" w:rsidRDefault="00687068" w:rsidP="003569F3">
      <w:pPr>
        <w:jc w:val="both"/>
        <w:rPr>
          <w:b/>
          <w:szCs w:val="20"/>
        </w:rPr>
      </w:pPr>
      <w:r>
        <w:rPr>
          <w:b/>
          <w:bCs/>
          <w:szCs w:val="20"/>
        </w:rPr>
        <w:t>15 травня</w:t>
      </w:r>
      <w:r w:rsidR="008D0F60" w:rsidRPr="008D0F60">
        <w:rPr>
          <w:b/>
          <w:bCs/>
          <w:szCs w:val="20"/>
        </w:rPr>
        <w:t xml:space="preserve"> 2019 року</w:t>
      </w:r>
    </w:p>
    <w:p w:rsidR="008D0F60" w:rsidRDefault="008D0F60" w:rsidP="003569F3">
      <w:pPr>
        <w:jc w:val="both"/>
        <w:rPr>
          <w:b/>
          <w:bCs/>
          <w:szCs w:val="20"/>
        </w:rPr>
      </w:pPr>
      <w:r w:rsidRPr="008D0F60">
        <w:rPr>
          <w:b/>
          <w:bCs/>
          <w:szCs w:val="20"/>
        </w:rPr>
        <w:t>м. Сєвєродонецьк</w:t>
      </w:r>
    </w:p>
    <w:p w:rsidR="008D0F60" w:rsidRPr="008D0F60" w:rsidRDefault="008D0F60" w:rsidP="003569F3">
      <w:pPr>
        <w:jc w:val="both"/>
        <w:rPr>
          <w:b/>
          <w:bCs/>
          <w:szCs w:val="20"/>
        </w:rPr>
      </w:pPr>
    </w:p>
    <w:p w:rsidR="00814AA4" w:rsidRDefault="002475A4" w:rsidP="003569F3">
      <w:pPr>
        <w:pStyle w:val="a8"/>
        <w:tabs>
          <w:tab w:val="left" w:pos="2777"/>
          <w:tab w:val="left" w:pos="4820"/>
          <w:tab w:val="left" w:pos="5387"/>
        </w:tabs>
        <w:spacing w:after="0" w:line="240" w:lineRule="auto"/>
        <w:ind w:left="0" w:right="461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 xml:space="preserve">надання згоди 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на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 xml:space="preserve"> безоплатне прийняття з державної власності до 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комунальної власності територіальної громади м. Сєвєродонецька Луганської обл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>.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Є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>диного майнового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>комплексу                        ДП «Сєвєродонецька ТЕЦ»</w:t>
      </w:r>
    </w:p>
    <w:p w:rsidR="00824B7D" w:rsidRDefault="00824B7D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34DD1" w:rsidRPr="00FC0C36" w:rsidRDefault="00834DD1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87CDC">
        <w:rPr>
          <w:rFonts w:ascii="Times New Roman" w:hAnsi="Times New Roman"/>
          <w:bCs/>
          <w:sz w:val="24"/>
          <w:szCs w:val="24"/>
          <w:lang w:val="uk-UA"/>
        </w:rPr>
        <w:t xml:space="preserve">Керуючись </w:t>
      </w:r>
      <w:r w:rsidR="006522B8" w:rsidRPr="00787CDC">
        <w:rPr>
          <w:rFonts w:ascii="Times New Roman" w:hAnsi="Times New Roman"/>
          <w:bCs/>
          <w:sz w:val="24"/>
          <w:szCs w:val="24"/>
          <w:lang w:val="uk-UA"/>
        </w:rPr>
        <w:t xml:space="preserve">ст. </w:t>
      </w:r>
      <w:r w:rsidR="00787CDC" w:rsidRPr="00787CDC">
        <w:rPr>
          <w:rFonts w:ascii="Times New Roman" w:hAnsi="Times New Roman"/>
          <w:bCs/>
          <w:sz w:val="24"/>
          <w:szCs w:val="24"/>
          <w:lang w:val="uk-UA"/>
        </w:rPr>
        <w:t>319</w:t>
      </w:r>
      <w:r w:rsidR="00A622FC" w:rsidRPr="00787CDC">
        <w:rPr>
          <w:rFonts w:ascii="Times New Roman" w:hAnsi="Times New Roman"/>
          <w:bCs/>
          <w:sz w:val="24"/>
          <w:szCs w:val="24"/>
          <w:lang w:val="uk-UA"/>
        </w:rPr>
        <w:t>,</w:t>
      </w:r>
      <w:r w:rsidR="00787CDC" w:rsidRPr="00787CDC">
        <w:rPr>
          <w:rFonts w:ascii="Times New Roman" w:hAnsi="Times New Roman"/>
          <w:bCs/>
          <w:sz w:val="24"/>
          <w:szCs w:val="24"/>
          <w:lang w:val="uk-UA"/>
        </w:rPr>
        <w:t xml:space="preserve"> 327 Цивільного кодексу України, </w:t>
      </w:r>
      <w:r w:rsidR="008D0F60" w:rsidRPr="008D0F60">
        <w:rPr>
          <w:rFonts w:ascii="Times New Roman" w:hAnsi="Times New Roman"/>
          <w:bCs/>
          <w:sz w:val="24"/>
          <w:szCs w:val="24"/>
          <w:lang w:val="uk-UA"/>
        </w:rPr>
        <w:t xml:space="preserve">Законом України «Про передачу об’єктів права державної та комунальної власності», </w:t>
      </w:r>
      <w:r w:rsidR="00B653A5">
        <w:rPr>
          <w:rFonts w:ascii="Times New Roman" w:hAnsi="Times New Roman"/>
          <w:bCs/>
          <w:sz w:val="24"/>
          <w:szCs w:val="24"/>
          <w:lang w:val="uk-UA"/>
        </w:rPr>
        <w:t>ст.26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>, ст.60</w:t>
      </w:r>
      <w:r w:rsidR="00B653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8D0F60">
        <w:rPr>
          <w:rFonts w:ascii="Times New Roman" w:hAnsi="Times New Roman"/>
          <w:bCs/>
          <w:sz w:val="24"/>
          <w:szCs w:val="24"/>
          <w:lang w:val="uk-UA"/>
        </w:rPr>
        <w:t>Закон</w:t>
      </w:r>
      <w:r w:rsidR="006522B8" w:rsidRPr="008D0F60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8D0F60" w:rsidRPr="008D0F60">
        <w:rPr>
          <w:rFonts w:ascii="Times New Roman" w:hAnsi="Times New Roman"/>
          <w:bCs/>
          <w:sz w:val="24"/>
          <w:szCs w:val="24"/>
          <w:lang w:val="uk-UA"/>
        </w:rPr>
        <w:t xml:space="preserve"> України «</w:t>
      </w:r>
      <w:r w:rsidRPr="008D0F60">
        <w:rPr>
          <w:rFonts w:ascii="Times New Roman" w:hAnsi="Times New Roman"/>
          <w:bCs/>
          <w:sz w:val="24"/>
          <w:szCs w:val="24"/>
          <w:lang w:val="uk-UA"/>
        </w:rPr>
        <w:t>Про місцеве самоврядування в Україні</w:t>
      </w:r>
      <w:r w:rsidR="008D0F60" w:rsidRPr="008D0F60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FC0C3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>розглянувши лист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и Фонду державного майна України від             30.11.2018 року №10-24-24509 та від 06.03.2019 року №10-24-4567,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 xml:space="preserve"> Міністерства регіонального розвитку, будівництва та житлово-комунального господарства України від 02.05.2019 року №7/10.2/7286-19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 щодо передачі з державної власності 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до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 комунальн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ої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 власн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ості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Єдиного майнового комплексу ДП «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>Сєвєродонецьк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 теплоелектроцентрал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ь»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 xml:space="preserve"> висновки постійної депутатської комісії</w:t>
      </w:r>
      <w:r w:rsidR="00C53A92" w:rsidRPr="00C53A92">
        <w:rPr>
          <w:bCs/>
          <w:lang w:val="uk-UA"/>
        </w:rPr>
        <w:t xml:space="preserve"> 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 від 05.03.2019 року №050319/1,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D0F60" w:rsidRPr="00C53A92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8D0F60" w:rsidRPr="008D0F60">
        <w:rPr>
          <w:rFonts w:ascii="Times New Roman" w:hAnsi="Times New Roman"/>
          <w:bCs/>
          <w:sz w:val="24"/>
          <w:szCs w:val="24"/>
          <w:lang w:val="uk-UA"/>
        </w:rPr>
        <w:t xml:space="preserve">метою забезпечення якісного 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 xml:space="preserve">надання послуг з </w:t>
      </w:r>
      <w:r w:rsidR="008D0F60" w:rsidRPr="008D0F60">
        <w:rPr>
          <w:rFonts w:ascii="Times New Roman" w:hAnsi="Times New Roman"/>
          <w:bCs/>
          <w:sz w:val="24"/>
          <w:szCs w:val="24"/>
          <w:lang w:val="uk-UA"/>
        </w:rPr>
        <w:t>теплопостачання</w:t>
      </w:r>
      <w:r w:rsidR="008D0F6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 xml:space="preserve">на території 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міста </w:t>
      </w:r>
      <w:r w:rsidR="00C53A92">
        <w:rPr>
          <w:rFonts w:ascii="Times New Roman" w:hAnsi="Times New Roman"/>
          <w:bCs/>
          <w:sz w:val="24"/>
          <w:szCs w:val="24"/>
          <w:lang w:val="uk-UA"/>
        </w:rPr>
        <w:t>Сєвєродонецька,</w:t>
      </w:r>
      <w:r w:rsidR="00C53A92" w:rsidRPr="00C53A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FC0C36" w:rsidRPr="00FC0C36">
        <w:rPr>
          <w:rFonts w:ascii="Times New Roman" w:hAnsi="Times New Roman"/>
          <w:bCs/>
          <w:sz w:val="24"/>
          <w:szCs w:val="24"/>
          <w:lang w:val="uk-UA"/>
        </w:rPr>
        <w:t>Сєвєродонецька</w:t>
      </w:r>
      <w:proofErr w:type="spellEnd"/>
      <w:r w:rsidR="00FC0C36" w:rsidRPr="00FC0C36">
        <w:rPr>
          <w:rFonts w:ascii="Times New Roman" w:hAnsi="Times New Roman"/>
          <w:bCs/>
          <w:sz w:val="24"/>
          <w:szCs w:val="24"/>
          <w:lang w:val="uk-UA"/>
        </w:rPr>
        <w:t xml:space="preserve"> міська рада</w:t>
      </w:r>
      <w:r w:rsidR="00D55AEA" w:rsidRPr="00FC0C3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834DD1" w:rsidRPr="00787CDC" w:rsidRDefault="00834DD1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Pr="003569F3" w:rsidRDefault="009A2564" w:rsidP="003569F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569F3">
        <w:rPr>
          <w:rFonts w:eastAsia="Calibri"/>
          <w:b/>
          <w:bCs/>
          <w:sz w:val="28"/>
          <w:szCs w:val="28"/>
          <w:lang w:eastAsia="en-US"/>
        </w:rPr>
        <w:t>В</w:t>
      </w:r>
      <w:r w:rsidR="00814AA4" w:rsidRPr="003569F3">
        <w:rPr>
          <w:rFonts w:eastAsia="Calibri"/>
          <w:b/>
          <w:bCs/>
          <w:sz w:val="28"/>
          <w:szCs w:val="28"/>
          <w:lang w:eastAsia="en-US"/>
        </w:rPr>
        <w:t>ИРІШИЛА:</w:t>
      </w:r>
    </w:p>
    <w:p w:rsidR="0092132C" w:rsidRPr="003569F3" w:rsidRDefault="0092132C" w:rsidP="003569F3">
      <w:pPr>
        <w:jc w:val="both"/>
        <w:rPr>
          <w:b/>
        </w:rPr>
      </w:pPr>
    </w:p>
    <w:p w:rsidR="00642DE3" w:rsidRDefault="00B653A5" w:rsidP="003569F3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Дати згоду на </w:t>
      </w:r>
      <w:r w:rsidR="008D0F60">
        <w:rPr>
          <w:bCs/>
          <w:sz w:val="24"/>
          <w:szCs w:val="24"/>
        </w:rPr>
        <w:t xml:space="preserve">безоплатне прийняття з державної власності до комунальної власності територіальної громади м. Сєвєродонецька Луганської обл. </w:t>
      </w:r>
      <w:r w:rsidR="00C53A92">
        <w:rPr>
          <w:bCs/>
          <w:sz w:val="24"/>
          <w:szCs w:val="24"/>
        </w:rPr>
        <w:t>Є</w:t>
      </w:r>
      <w:r w:rsidR="008D0F60">
        <w:rPr>
          <w:bCs/>
          <w:sz w:val="24"/>
          <w:szCs w:val="24"/>
        </w:rPr>
        <w:t xml:space="preserve">диного майнового комплексу                        </w:t>
      </w:r>
      <w:r w:rsidR="00C53A92">
        <w:rPr>
          <w:bCs/>
          <w:sz w:val="24"/>
          <w:szCs w:val="24"/>
        </w:rPr>
        <w:t>Державного підприємства</w:t>
      </w:r>
      <w:r w:rsidR="008D0F60">
        <w:rPr>
          <w:bCs/>
          <w:sz w:val="24"/>
          <w:szCs w:val="24"/>
        </w:rPr>
        <w:t xml:space="preserve"> «Сєвєродонецька ТЕЦ»</w:t>
      </w:r>
      <w:r w:rsidR="00C53A92">
        <w:rPr>
          <w:bCs/>
          <w:sz w:val="24"/>
          <w:szCs w:val="24"/>
        </w:rPr>
        <w:t>.</w:t>
      </w:r>
    </w:p>
    <w:p w:rsidR="00C53A92" w:rsidRDefault="00C53A92" w:rsidP="003569F3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Взяти на себе зобов’язання не відчужувати у приватну власність </w:t>
      </w:r>
      <w:r w:rsidRPr="00C53A92">
        <w:rPr>
          <w:bCs/>
          <w:sz w:val="24"/>
          <w:szCs w:val="24"/>
        </w:rPr>
        <w:t>Єдиний майновий комплекс Державного підприємства «Сєвєродонецька ТЕЦ» та забезпечити його використання за цільовим призначенням.</w:t>
      </w:r>
    </w:p>
    <w:p w:rsidR="00C13152" w:rsidRDefault="007B43CE" w:rsidP="003569F3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Дане рішення підлягає оприлюдненню.</w:t>
      </w:r>
    </w:p>
    <w:p w:rsidR="00641A5B" w:rsidRPr="00A235E4" w:rsidRDefault="00641A5B" w:rsidP="003569F3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 w:rsidRPr="00000361">
        <w:rPr>
          <w:sz w:val="24"/>
          <w:szCs w:val="24"/>
        </w:rPr>
        <w:t xml:space="preserve">Контроль за виконанням цього рішення покласти на постійну комісію по управлінню </w:t>
      </w:r>
      <w:r>
        <w:rPr>
          <w:sz w:val="24"/>
          <w:szCs w:val="24"/>
        </w:rPr>
        <w:t>житлово-</w:t>
      </w:r>
      <w:r w:rsidRPr="00000361">
        <w:rPr>
          <w:sz w:val="24"/>
          <w:szCs w:val="24"/>
        </w:rPr>
        <w:t>комунальн</w:t>
      </w:r>
      <w:r>
        <w:rPr>
          <w:sz w:val="24"/>
          <w:szCs w:val="24"/>
        </w:rPr>
        <w:t>им</w:t>
      </w:r>
      <w:r w:rsidRPr="00000361">
        <w:rPr>
          <w:sz w:val="24"/>
          <w:szCs w:val="24"/>
        </w:rPr>
        <w:t xml:space="preserve"> </w:t>
      </w:r>
      <w:r>
        <w:rPr>
          <w:sz w:val="24"/>
          <w:szCs w:val="24"/>
        </w:rPr>
        <w:t>господарством</w:t>
      </w:r>
      <w:r w:rsidRPr="00000361">
        <w:rPr>
          <w:sz w:val="24"/>
          <w:szCs w:val="24"/>
        </w:rPr>
        <w:t xml:space="preserve">, </w:t>
      </w:r>
      <w:r>
        <w:rPr>
          <w:sz w:val="24"/>
          <w:szCs w:val="24"/>
        </w:rPr>
        <w:t>власністю, комунальною власністю, побутовим та торгівельним обслуговуванням.</w:t>
      </w:r>
      <w:r w:rsidRPr="00000361">
        <w:rPr>
          <w:sz w:val="24"/>
          <w:szCs w:val="24"/>
        </w:rPr>
        <w:t xml:space="preserve"> </w:t>
      </w:r>
    </w:p>
    <w:p w:rsidR="00687068" w:rsidRDefault="00687068" w:rsidP="003569F3">
      <w:pPr>
        <w:pStyle w:val="2"/>
        <w:jc w:val="left"/>
      </w:pPr>
    </w:p>
    <w:p w:rsidR="00687068" w:rsidRPr="00687068" w:rsidRDefault="00687068" w:rsidP="00687068"/>
    <w:p w:rsidR="006F434E" w:rsidRDefault="00687068" w:rsidP="003569F3">
      <w:pPr>
        <w:pStyle w:val="2"/>
        <w:jc w:val="left"/>
      </w:pPr>
      <w:r>
        <w:t>Головуючий на сесії,</w:t>
      </w:r>
    </w:p>
    <w:p w:rsidR="003569F3" w:rsidRDefault="00687068" w:rsidP="003569F3">
      <w:pPr>
        <w:rPr>
          <w:b/>
        </w:rPr>
      </w:pPr>
      <w:r>
        <w:rPr>
          <w:b/>
        </w:rPr>
        <w:t>депутат міської ради</w:t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</w:rPr>
        <w:tab/>
      </w:r>
      <w:r w:rsidR="003569F3">
        <w:rPr>
          <w:b/>
          <w:bCs/>
        </w:rPr>
        <w:t>В.П. Ткачук</w:t>
      </w:r>
    </w:p>
    <w:p w:rsidR="003569F3" w:rsidRDefault="003569F3" w:rsidP="003569F3">
      <w:pPr>
        <w:jc w:val="both"/>
        <w:rPr>
          <w:b/>
        </w:rPr>
      </w:pPr>
    </w:p>
    <w:p w:rsidR="00F011DC" w:rsidRPr="00F011DC" w:rsidRDefault="00F011DC" w:rsidP="003569F3"/>
    <w:sectPr w:rsidR="00F011DC" w:rsidRPr="00F011DC" w:rsidSect="003569F3">
      <w:pgSz w:w="11906" w:h="16838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46744"/>
    <w:multiLevelType w:val="hybridMultilevel"/>
    <w:tmpl w:val="1A544F66"/>
    <w:lvl w:ilvl="0" w:tplc="462A342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502D0D6E"/>
    <w:multiLevelType w:val="multilevel"/>
    <w:tmpl w:val="D84698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548E01E1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9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2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0525D2"/>
    <w:multiLevelType w:val="hybridMultilevel"/>
    <w:tmpl w:val="B7E67D46"/>
    <w:lvl w:ilvl="0" w:tplc="49D60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5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18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3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541E4"/>
    <w:rsid w:val="00001791"/>
    <w:rsid w:val="00012E8D"/>
    <w:rsid w:val="000155E4"/>
    <w:rsid w:val="0006496E"/>
    <w:rsid w:val="00084442"/>
    <w:rsid w:val="0009019C"/>
    <w:rsid w:val="00091F7A"/>
    <w:rsid w:val="000962A3"/>
    <w:rsid w:val="00096D69"/>
    <w:rsid w:val="000A1750"/>
    <w:rsid w:val="000A57F2"/>
    <w:rsid w:val="000B7ED1"/>
    <w:rsid w:val="000E3497"/>
    <w:rsid w:val="000F1865"/>
    <w:rsid w:val="001001D2"/>
    <w:rsid w:val="00127D5B"/>
    <w:rsid w:val="00136022"/>
    <w:rsid w:val="001556C3"/>
    <w:rsid w:val="00156125"/>
    <w:rsid w:val="001B3CC5"/>
    <w:rsid w:val="001C5221"/>
    <w:rsid w:val="001D0729"/>
    <w:rsid w:val="001D096D"/>
    <w:rsid w:val="001F54D9"/>
    <w:rsid w:val="001F68DA"/>
    <w:rsid w:val="002064DD"/>
    <w:rsid w:val="00235AD6"/>
    <w:rsid w:val="00236748"/>
    <w:rsid w:val="002475A4"/>
    <w:rsid w:val="00256470"/>
    <w:rsid w:val="002974E1"/>
    <w:rsid w:val="002A2AA1"/>
    <w:rsid w:val="002C6FC7"/>
    <w:rsid w:val="002D4CE4"/>
    <w:rsid w:val="002D59E0"/>
    <w:rsid w:val="002E3D76"/>
    <w:rsid w:val="002F1562"/>
    <w:rsid w:val="003173F0"/>
    <w:rsid w:val="00325009"/>
    <w:rsid w:val="00352575"/>
    <w:rsid w:val="003569F3"/>
    <w:rsid w:val="00392449"/>
    <w:rsid w:val="003D216B"/>
    <w:rsid w:val="003E091B"/>
    <w:rsid w:val="00410A37"/>
    <w:rsid w:val="004112D2"/>
    <w:rsid w:val="004247B6"/>
    <w:rsid w:val="004305A3"/>
    <w:rsid w:val="00443D84"/>
    <w:rsid w:val="00456E55"/>
    <w:rsid w:val="004843A2"/>
    <w:rsid w:val="004849CD"/>
    <w:rsid w:val="00486AB5"/>
    <w:rsid w:val="004B1F53"/>
    <w:rsid w:val="004B24CD"/>
    <w:rsid w:val="004B2843"/>
    <w:rsid w:val="004D75EC"/>
    <w:rsid w:val="004E62A2"/>
    <w:rsid w:val="005369F7"/>
    <w:rsid w:val="005440D7"/>
    <w:rsid w:val="0054753E"/>
    <w:rsid w:val="005521D7"/>
    <w:rsid w:val="00566BE7"/>
    <w:rsid w:val="005975B6"/>
    <w:rsid w:val="005D4B0A"/>
    <w:rsid w:val="005E0821"/>
    <w:rsid w:val="005E4425"/>
    <w:rsid w:val="005F5E89"/>
    <w:rsid w:val="005F7469"/>
    <w:rsid w:val="00617E44"/>
    <w:rsid w:val="00620EAF"/>
    <w:rsid w:val="00631E38"/>
    <w:rsid w:val="00640C97"/>
    <w:rsid w:val="00641A5B"/>
    <w:rsid w:val="00642C31"/>
    <w:rsid w:val="00642DE3"/>
    <w:rsid w:val="006462C7"/>
    <w:rsid w:val="006522B8"/>
    <w:rsid w:val="006615D6"/>
    <w:rsid w:val="00666698"/>
    <w:rsid w:val="0067429F"/>
    <w:rsid w:val="00684A8C"/>
    <w:rsid w:val="00687068"/>
    <w:rsid w:val="006B5339"/>
    <w:rsid w:val="006C0809"/>
    <w:rsid w:val="006C139F"/>
    <w:rsid w:val="006D5227"/>
    <w:rsid w:val="006F1CC7"/>
    <w:rsid w:val="006F434E"/>
    <w:rsid w:val="007437E4"/>
    <w:rsid w:val="00753A90"/>
    <w:rsid w:val="0077500E"/>
    <w:rsid w:val="00782559"/>
    <w:rsid w:val="00786B90"/>
    <w:rsid w:val="00787CDC"/>
    <w:rsid w:val="007A2180"/>
    <w:rsid w:val="007A6683"/>
    <w:rsid w:val="007B43CE"/>
    <w:rsid w:val="007F27A4"/>
    <w:rsid w:val="007F7C8F"/>
    <w:rsid w:val="008016DA"/>
    <w:rsid w:val="00814AA4"/>
    <w:rsid w:val="00824B7D"/>
    <w:rsid w:val="008279F4"/>
    <w:rsid w:val="00834DD1"/>
    <w:rsid w:val="00852E34"/>
    <w:rsid w:val="0087466F"/>
    <w:rsid w:val="00891142"/>
    <w:rsid w:val="008D0F60"/>
    <w:rsid w:val="008E6B96"/>
    <w:rsid w:val="0092132C"/>
    <w:rsid w:val="00922D68"/>
    <w:rsid w:val="00923E4E"/>
    <w:rsid w:val="009655F4"/>
    <w:rsid w:val="0097549A"/>
    <w:rsid w:val="00985B44"/>
    <w:rsid w:val="009A2564"/>
    <w:rsid w:val="009B5276"/>
    <w:rsid w:val="009C26DF"/>
    <w:rsid w:val="009F285A"/>
    <w:rsid w:val="00A21747"/>
    <w:rsid w:val="00A235E4"/>
    <w:rsid w:val="00A2385C"/>
    <w:rsid w:val="00A330E3"/>
    <w:rsid w:val="00A40693"/>
    <w:rsid w:val="00A55BC0"/>
    <w:rsid w:val="00A622FC"/>
    <w:rsid w:val="00A7079A"/>
    <w:rsid w:val="00A81671"/>
    <w:rsid w:val="00AA746D"/>
    <w:rsid w:val="00AC57FC"/>
    <w:rsid w:val="00AF3C64"/>
    <w:rsid w:val="00B0434D"/>
    <w:rsid w:val="00B05451"/>
    <w:rsid w:val="00B2081D"/>
    <w:rsid w:val="00B3087D"/>
    <w:rsid w:val="00B653A5"/>
    <w:rsid w:val="00B76469"/>
    <w:rsid w:val="00B83F73"/>
    <w:rsid w:val="00BA7F8F"/>
    <w:rsid w:val="00BB1A3A"/>
    <w:rsid w:val="00BB553A"/>
    <w:rsid w:val="00BD43BC"/>
    <w:rsid w:val="00C06662"/>
    <w:rsid w:val="00C13152"/>
    <w:rsid w:val="00C1319C"/>
    <w:rsid w:val="00C37E75"/>
    <w:rsid w:val="00C53A92"/>
    <w:rsid w:val="00C62716"/>
    <w:rsid w:val="00C63140"/>
    <w:rsid w:val="00C67DE3"/>
    <w:rsid w:val="00C732CA"/>
    <w:rsid w:val="00C95D30"/>
    <w:rsid w:val="00CB558B"/>
    <w:rsid w:val="00CF554E"/>
    <w:rsid w:val="00CF7378"/>
    <w:rsid w:val="00D22A69"/>
    <w:rsid w:val="00D26872"/>
    <w:rsid w:val="00D356A2"/>
    <w:rsid w:val="00D448FF"/>
    <w:rsid w:val="00D55AEA"/>
    <w:rsid w:val="00D647C4"/>
    <w:rsid w:val="00D908B4"/>
    <w:rsid w:val="00D93464"/>
    <w:rsid w:val="00DA20FE"/>
    <w:rsid w:val="00DA4C3C"/>
    <w:rsid w:val="00DD00EB"/>
    <w:rsid w:val="00DD596B"/>
    <w:rsid w:val="00DF7F42"/>
    <w:rsid w:val="00E2139B"/>
    <w:rsid w:val="00E53082"/>
    <w:rsid w:val="00E541E4"/>
    <w:rsid w:val="00E6070D"/>
    <w:rsid w:val="00E84CBA"/>
    <w:rsid w:val="00EA6A4D"/>
    <w:rsid w:val="00EB5D8D"/>
    <w:rsid w:val="00EC00DC"/>
    <w:rsid w:val="00EC247C"/>
    <w:rsid w:val="00EE67C1"/>
    <w:rsid w:val="00EF2012"/>
    <w:rsid w:val="00EF3315"/>
    <w:rsid w:val="00EF37DA"/>
    <w:rsid w:val="00EF567D"/>
    <w:rsid w:val="00F011DC"/>
    <w:rsid w:val="00F050A5"/>
    <w:rsid w:val="00F1333C"/>
    <w:rsid w:val="00F135A9"/>
    <w:rsid w:val="00F17052"/>
    <w:rsid w:val="00F1791B"/>
    <w:rsid w:val="00F36B79"/>
    <w:rsid w:val="00F45BEA"/>
    <w:rsid w:val="00F45FB7"/>
    <w:rsid w:val="00FC0C36"/>
    <w:rsid w:val="00FC51E8"/>
    <w:rsid w:val="00FC5C56"/>
    <w:rsid w:val="00FC691B"/>
    <w:rsid w:val="00FD13D9"/>
    <w:rsid w:val="00FE42F5"/>
    <w:rsid w:val="00FE598E"/>
    <w:rsid w:val="00FF213B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A7F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BA7F8F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BA7F8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7F8F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BA7F8F"/>
    <w:pPr>
      <w:jc w:val="center"/>
    </w:pPr>
    <w:rPr>
      <w:b/>
    </w:rPr>
  </w:style>
  <w:style w:type="paragraph" w:styleId="a5">
    <w:name w:val="Body Text"/>
    <w:basedOn w:val="a"/>
    <w:semiHidden/>
    <w:rsid w:val="00BA7F8F"/>
    <w:pPr>
      <w:jc w:val="both"/>
    </w:pPr>
    <w:rPr>
      <w:b/>
    </w:rPr>
  </w:style>
  <w:style w:type="paragraph" w:styleId="21">
    <w:name w:val="Body Text 2"/>
    <w:basedOn w:val="a"/>
    <w:semiHidden/>
    <w:rsid w:val="00BA7F8F"/>
    <w:pPr>
      <w:jc w:val="both"/>
    </w:pPr>
    <w:rPr>
      <w:bCs/>
    </w:rPr>
  </w:style>
  <w:style w:type="paragraph" w:styleId="a6">
    <w:name w:val="Body Text Indent"/>
    <w:basedOn w:val="a"/>
    <w:link w:val="a7"/>
    <w:semiHidden/>
    <w:rsid w:val="00BA7F8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3D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D8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127D5B"/>
    <w:rPr>
      <w:b/>
      <w:bCs/>
      <w:sz w:val="24"/>
      <w:lang w:val="uk-UA"/>
    </w:rPr>
  </w:style>
  <w:style w:type="character" w:customStyle="1" w:styleId="20">
    <w:name w:val="Заголовок 2 Знак"/>
    <w:basedOn w:val="a0"/>
    <w:link w:val="2"/>
    <w:rsid w:val="00127D5B"/>
    <w:rPr>
      <w:b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127D5B"/>
    <w:rPr>
      <w:sz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F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C53A92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356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69F3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1634C-6871-4636-BE76-47066C80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2019-05-14T17:12:00Z</cp:lastPrinted>
  <dcterms:created xsi:type="dcterms:W3CDTF">2019-05-15T11:51:00Z</dcterms:created>
  <dcterms:modified xsi:type="dcterms:W3CDTF">2019-05-15T12:13:00Z</dcterms:modified>
</cp:coreProperties>
</file>