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B1" w:rsidRPr="00320F7F" w:rsidRDefault="005E35B1" w:rsidP="005E35B1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5E35B1" w:rsidRPr="00320F7F" w:rsidRDefault="005E35B1" w:rsidP="005E35B1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Pr="00320F7F">
        <w:rPr>
          <w:sz w:val="28"/>
          <w:szCs w:val="28"/>
        </w:rPr>
        <w:t xml:space="preserve"> СКЛИКАННЯ</w:t>
      </w:r>
    </w:p>
    <w:p w:rsidR="005E35B1" w:rsidRDefault="005E35B1" w:rsidP="005E35B1">
      <w:pPr>
        <w:pStyle w:val="1"/>
      </w:pPr>
      <w:r>
        <w:t xml:space="preserve"> </w:t>
      </w:r>
      <w:r w:rsidRPr="005E35B1">
        <w:rPr>
          <w:lang w:val="ru-RU"/>
        </w:rPr>
        <w:t xml:space="preserve"> </w:t>
      </w:r>
      <w:r>
        <w:t xml:space="preserve">Шістдесят друга (позачергова) сесія                        </w:t>
      </w:r>
    </w:p>
    <w:p w:rsidR="005E35B1" w:rsidRPr="009C7C6A" w:rsidRDefault="005E35B1" w:rsidP="005E35B1">
      <w:pPr>
        <w:pStyle w:val="1"/>
        <w:rPr>
          <w:lang w:val="ru-RU"/>
        </w:rPr>
      </w:pPr>
      <w:r>
        <w:t xml:space="preserve">        </w:t>
      </w:r>
    </w:p>
    <w:p w:rsidR="005E35B1" w:rsidRPr="006127BB" w:rsidRDefault="005E35B1" w:rsidP="005E35B1">
      <w:pPr>
        <w:pStyle w:val="2"/>
        <w:rPr>
          <w:sz w:val="28"/>
        </w:rPr>
      </w:pPr>
      <w:r>
        <w:rPr>
          <w:sz w:val="28"/>
        </w:rPr>
        <w:t>РІШЕННЯ № 3534</w:t>
      </w:r>
    </w:p>
    <w:p w:rsidR="005E35B1" w:rsidRDefault="005E35B1" w:rsidP="005E35B1">
      <w:pPr>
        <w:rPr>
          <w:lang w:val="uk-UA"/>
        </w:rPr>
      </w:pPr>
    </w:p>
    <w:p w:rsidR="005E35B1" w:rsidRPr="005E35B1" w:rsidRDefault="005E35B1" w:rsidP="005E35B1">
      <w:pPr>
        <w:rPr>
          <w:b/>
          <w:bCs/>
          <w:lang w:val="uk-UA"/>
        </w:rPr>
      </w:pPr>
      <w:r w:rsidRPr="005E35B1">
        <w:rPr>
          <w:b/>
          <w:bCs/>
          <w:lang w:val="uk-UA"/>
        </w:rPr>
        <w:t>« 13» квітня 2019 року</w:t>
      </w:r>
    </w:p>
    <w:p w:rsidR="005E35B1" w:rsidRPr="00320F7F" w:rsidRDefault="005E35B1" w:rsidP="005E35B1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5E35B1" w:rsidRDefault="005E35B1" w:rsidP="005E35B1">
      <w:pPr>
        <w:jc w:val="both"/>
        <w:rPr>
          <w:bCs/>
          <w:lang w:val="uk-UA"/>
        </w:rPr>
      </w:pPr>
    </w:p>
    <w:p w:rsidR="005E35B1" w:rsidRDefault="005E35B1" w:rsidP="005E35B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поновлення на посаді </w:t>
      </w:r>
    </w:p>
    <w:p w:rsidR="005E35B1" w:rsidRDefault="005E35B1" w:rsidP="005E35B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першого заступника міського голови </w:t>
      </w:r>
    </w:p>
    <w:p w:rsidR="005E35B1" w:rsidRPr="0004393B" w:rsidRDefault="005E35B1" w:rsidP="005E35B1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Слєсарєва</w:t>
      </w:r>
      <w:proofErr w:type="spellEnd"/>
      <w:r>
        <w:rPr>
          <w:bCs/>
          <w:lang w:val="uk-UA"/>
        </w:rPr>
        <w:t xml:space="preserve"> І.Е.</w:t>
      </w:r>
    </w:p>
    <w:p w:rsidR="005E35B1" w:rsidRDefault="005E35B1" w:rsidP="005E35B1">
      <w:pPr>
        <w:rPr>
          <w:lang w:val="uk-UA"/>
        </w:rPr>
      </w:pPr>
    </w:p>
    <w:p w:rsidR="005E35B1" w:rsidRDefault="005E35B1" w:rsidP="005E35B1">
      <w:pPr>
        <w:pStyle w:val="21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Керуючись ст. 26, 59 Закону України «Про місцеве самоврядування в Україні»,                              ст. 3, 10 Закону України «Про службу в органах місцевого самоврядування», на виконання рішення Луганського окружного адміністративного суду від 11.04.2019р. по адміністративній справі № 360/181/19,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5E35B1" w:rsidRPr="00894B81" w:rsidRDefault="005E35B1" w:rsidP="005E35B1">
      <w:pPr>
        <w:pStyle w:val="21"/>
        <w:jc w:val="both"/>
        <w:rPr>
          <w:sz w:val="24"/>
          <w:lang w:val="uk-UA"/>
        </w:rPr>
      </w:pPr>
    </w:p>
    <w:p w:rsidR="005E35B1" w:rsidRDefault="005E35B1" w:rsidP="005E35B1">
      <w:pPr>
        <w:pStyle w:val="3"/>
        <w:jc w:val="both"/>
      </w:pPr>
      <w:r w:rsidRPr="00320F7F">
        <w:t>ВИРІШИЛА:</w:t>
      </w:r>
    </w:p>
    <w:p w:rsidR="005E35B1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5E35B1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       1 Ввести до штатного розпису виконавчих органів Сєвєродонецької міської ради посаду першого заступника міського голови  за рахунок існуючої вакантної посади заступника начальника відділу з юридичних та правових питань міської ради.     </w:t>
      </w:r>
    </w:p>
    <w:p w:rsidR="005E35B1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       2 Поновити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Ігоря Едуардовича на посаді першого заступника міського голови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з 22.12.2018р.</w:t>
      </w:r>
    </w:p>
    <w:p w:rsidR="005E35B1" w:rsidRPr="00B50DC8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       3 Поновити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Ігоря Едуардовича у складі виконавчого комітету Сєвєродонецької міської ради, утвореного 22.12.2018р. рішенням 54 – ї сесії Сєвєродонецької міської ради від 22.12.2018р. № 3013 «Про затвердження кількісного та персонального складу виконавчого комітету Сєвєродонецької міської ради», як члена виконавчого комітету,  у відповідності до Закону України «Про місцеве самоврядування в Україні» і Регламенту  Сєвєродонецької міської ради </w:t>
      </w:r>
      <w:r>
        <w:rPr>
          <w:lang w:val="en-US"/>
        </w:rPr>
        <w:t>VII</w:t>
      </w:r>
      <w:r w:rsidRPr="00B50DC8">
        <w:rPr>
          <w:lang w:val="uk-UA"/>
        </w:rPr>
        <w:t xml:space="preserve"> скликання, затвердженого рішенням п’ятдесят шостої (позачергової) сесії </w:t>
      </w:r>
      <w:r>
        <w:rPr>
          <w:lang w:val="uk-UA"/>
        </w:rPr>
        <w:t xml:space="preserve"> Сєвєродонецької міської ради від 09.01.2019р.  №3018.</w:t>
      </w:r>
    </w:p>
    <w:p w:rsidR="005E35B1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      4 Дане рішення підлягає оприлюдненню.</w:t>
      </w:r>
    </w:p>
    <w:p w:rsidR="005E35B1" w:rsidRDefault="005E35B1" w:rsidP="005E35B1">
      <w:pPr>
        <w:jc w:val="both"/>
        <w:rPr>
          <w:lang w:val="uk-UA"/>
        </w:rPr>
      </w:pPr>
      <w:r>
        <w:rPr>
          <w:lang w:val="uk-UA"/>
        </w:rPr>
        <w:t xml:space="preserve">       5 </w:t>
      </w:r>
      <w:r w:rsidRPr="00320F7F">
        <w:rPr>
          <w:lang w:val="uk-UA"/>
        </w:rPr>
        <w:t xml:space="preserve">Контроль за виконанням даного рішення покласти на </w:t>
      </w:r>
      <w:r>
        <w:rPr>
          <w:lang w:val="uk-UA"/>
        </w:rPr>
        <w:t xml:space="preserve">секретаря міської ради,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міського голови Ткачука В.П. та постійну комісію з питань законності, депутатської діяльності і етики.</w:t>
      </w:r>
    </w:p>
    <w:p w:rsidR="005E35B1" w:rsidRDefault="005E35B1" w:rsidP="005E35B1">
      <w:pPr>
        <w:jc w:val="both"/>
        <w:rPr>
          <w:lang w:val="uk-UA"/>
        </w:rPr>
      </w:pPr>
    </w:p>
    <w:p w:rsidR="005E35B1" w:rsidRPr="00320F7F" w:rsidRDefault="005E35B1" w:rsidP="005E35B1">
      <w:pPr>
        <w:ind w:left="720"/>
        <w:jc w:val="both"/>
        <w:rPr>
          <w:lang w:val="uk-UA"/>
        </w:rPr>
      </w:pPr>
    </w:p>
    <w:p w:rsidR="005E35B1" w:rsidRDefault="005E35B1" w:rsidP="005E35B1">
      <w:pPr>
        <w:jc w:val="both"/>
        <w:rPr>
          <w:b/>
          <w:lang w:val="uk-UA"/>
        </w:rPr>
      </w:pPr>
      <w:r>
        <w:rPr>
          <w:b/>
          <w:lang w:val="uk-UA"/>
        </w:rPr>
        <w:t xml:space="preserve"> Секретар міської ради,                                                                                       </w:t>
      </w:r>
    </w:p>
    <w:p w:rsidR="005E35B1" w:rsidRDefault="005E35B1" w:rsidP="005E35B1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 Ткачук</w:t>
      </w:r>
    </w:p>
    <w:p w:rsidR="005E35B1" w:rsidRPr="00F87113" w:rsidRDefault="005E35B1" w:rsidP="005E35B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</w:t>
      </w:r>
    </w:p>
    <w:p w:rsidR="005E35B1" w:rsidRPr="0096608B" w:rsidRDefault="005E35B1" w:rsidP="005E35B1">
      <w:pPr>
        <w:spacing w:line="360" w:lineRule="auto"/>
        <w:jc w:val="both"/>
        <w:rPr>
          <w:lang w:val="uk-UA"/>
        </w:rPr>
      </w:pPr>
      <w:r w:rsidRPr="008E5F30">
        <w:rPr>
          <w:lang w:val="uk-UA"/>
        </w:rPr>
        <w:t xml:space="preserve"> </w:t>
      </w:r>
    </w:p>
    <w:p w:rsidR="00BB28A2" w:rsidRDefault="00BB28A2"/>
    <w:sectPr w:rsidR="00BB28A2" w:rsidSect="00AF0E6F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35B1"/>
    <w:rsid w:val="000327F6"/>
    <w:rsid w:val="005E35B1"/>
    <w:rsid w:val="00BB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35B1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5E35B1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5E35B1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5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35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35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E35B1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5E35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5E35B1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5E35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rsid w:val="005E35B1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E35B1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2</cp:revision>
  <dcterms:created xsi:type="dcterms:W3CDTF">2019-04-13T12:18:00Z</dcterms:created>
  <dcterms:modified xsi:type="dcterms:W3CDTF">2019-04-13T12:20:00Z</dcterms:modified>
</cp:coreProperties>
</file>