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BE" w:rsidRPr="00DC1E76" w:rsidRDefault="00977DBE" w:rsidP="00977D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977DBE" w:rsidRPr="00DC1E76" w:rsidRDefault="00977DBE" w:rsidP="00977D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hAnsi="Times New Roman"/>
          <w:sz w:val="24"/>
          <w:szCs w:val="24"/>
          <w:lang w:val="uk-UA"/>
        </w:rPr>
        <w:t>__-ої (_______)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сесії міської ради</w:t>
      </w:r>
    </w:p>
    <w:p w:rsidR="00977DBE" w:rsidRPr="00DC1E76" w:rsidRDefault="00977DBE" w:rsidP="00977D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«__» ___________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____</w:t>
      </w:r>
    </w:p>
    <w:p w:rsidR="00977DBE" w:rsidRPr="00DC1E76" w:rsidRDefault="00977DBE" w:rsidP="00977DBE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52"/>
          <w:szCs w:val="52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ДЮСШ ВВС «САДКО»»</w:t>
      </w:r>
    </w:p>
    <w:p w:rsidR="00D04CEB" w:rsidRPr="00D04CEB" w:rsidRDefault="00332AE7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sz w:val="72"/>
          <w:szCs w:val="72"/>
          <w:lang w:val="uk-UA"/>
        </w:rPr>
        <w:t xml:space="preserve"> на 2020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</w:t>
      </w:r>
      <w:r w:rsidR="00217BF3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ДЮСШ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</w:t>
      </w:r>
      <w:r w:rsidR="00217BF3">
        <w:rPr>
          <w:rFonts w:ascii="Times New Roman" w:hAnsi="Times New Roman"/>
          <w:b/>
          <w:sz w:val="24"/>
          <w:szCs w:val="24"/>
          <w:lang w:val="uk-UA"/>
        </w:rPr>
        <w:t>20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82D7A" w:rsidRDefault="00282D7A" w:rsidP="00282D7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CB5DF7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04.09.2019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217B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№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335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«Про розробку міських цільових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та інших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прог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рам на 2020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E42F8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217BF3" w:rsidP="00217BF3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="006D1006"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</w:p>
        </w:tc>
      </w:tr>
      <w:tr w:rsidR="006D1006" w:rsidRPr="00E42F8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E42F8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E42F8F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C6524F" w:rsidP="004445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445B7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; </w:t>
            </w:r>
            <w:r w:rsidR="00C11F3A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="00C11F3A"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Ш ВВС «Садко»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C11F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="00C11F3A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C11F3A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C11F3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C6524F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8240,058 тис.грн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C6524F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524F">
              <w:rPr>
                <w:rFonts w:ascii="Times New Roman" w:hAnsi="Times New Roman"/>
                <w:sz w:val="24"/>
                <w:szCs w:val="24"/>
                <w:lang w:val="uk-UA"/>
              </w:rPr>
              <w:t>6675,458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Default="0097290B" w:rsidP="0097290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спеціального фонду місцев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 бюджету</w:t>
            </w:r>
            <w:r w:rsidR="00C11F3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E2BC9">
              <w:rPr>
                <w:rFonts w:ascii="Times New Roman" w:hAnsi="Times New Roman"/>
                <w:b/>
                <w:lang w:val="uk-UA"/>
              </w:rPr>
              <w:t>ДЮСШ ВВС «Са</w:t>
            </w:r>
            <w:r w:rsidR="00DE2BC9">
              <w:rPr>
                <w:rFonts w:ascii="Times New Roman" w:hAnsi="Times New Roman"/>
                <w:b/>
                <w:lang w:val="uk-UA"/>
              </w:rPr>
              <w:t>д</w:t>
            </w:r>
            <w:r w:rsidR="00DE2BC9">
              <w:rPr>
                <w:rFonts w:ascii="Times New Roman" w:hAnsi="Times New Roman"/>
                <w:b/>
                <w:lang w:val="uk-UA"/>
              </w:rPr>
              <w:t>ко»</w:t>
            </w:r>
            <w:r w:rsidR="00DE2BC9"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</w:t>
            </w:r>
            <w:r w:rsidR="00DE2BC9" w:rsidRPr="00164B07">
              <w:rPr>
                <w:rFonts w:ascii="Times New Roman" w:hAnsi="Times New Roman"/>
                <w:lang w:val="uk-UA"/>
              </w:rPr>
              <w:t>ю</w:t>
            </w:r>
            <w:r w:rsidR="00DE2BC9" w:rsidRPr="00164B07">
              <w:rPr>
                <w:rFonts w:ascii="Times New Roman" w:hAnsi="Times New Roman"/>
                <w:lang w:val="uk-UA"/>
              </w:rPr>
              <w:t>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39035B" w:rsidRDefault="00DC69A1" w:rsidP="00DE2B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1564,600</w:t>
            </w:r>
            <w:r w:rsidR="006721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2A1C17" w:rsidRDefault="00DE2BC9" w:rsidP="00DE2BC9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DE2BC9" w:rsidRPr="00A92848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="002D1CC2"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</w:t>
            </w:r>
            <w:r w:rsidRPr="00C3340E">
              <w:rPr>
                <w:rFonts w:eastAsiaTheme="minorHAnsi"/>
                <w:szCs w:val="24"/>
                <w:lang w:val="uk-UA"/>
              </w:rPr>
              <w:t>в</w:t>
            </w:r>
            <w:r w:rsidRPr="00C3340E">
              <w:rPr>
                <w:rFonts w:eastAsiaTheme="minorHAnsi"/>
                <w:szCs w:val="24"/>
                <w:lang w:val="uk-UA"/>
              </w:rPr>
              <w:t>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</w:t>
            </w:r>
            <w:r w:rsidRPr="00C3340E">
              <w:rPr>
                <w:rFonts w:eastAsiaTheme="minorHAnsi"/>
                <w:szCs w:val="24"/>
                <w:lang w:val="uk-UA"/>
              </w:rPr>
              <w:t>м</w:t>
            </w:r>
            <w:r w:rsidRPr="00C3340E">
              <w:rPr>
                <w:rFonts w:eastAsiaTheme="minorHAnsi"/>
                <w:szCs w:val="24"/>
                <w:lang w:val="uk-UA"/>
              </w:rPr>
              <w:t>перед молоді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</w:t>
            </w:r>
            <w:r w:rsidRPr="00C3340E">
              <w:rPr>
                <w:rFonts w:eastAsiaTheme="minorHAnsi"/>
                <w:szCs w:val="24"/>
                <w:lang w:val="uk-UA"/>
              </w:rPr>
              <w:t>е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2D1C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</w:t>
            </w:r>
            <w:r w:rsidR="00B01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Сєвєродонецької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питань охорони здоров’я та соціального захисту населення, освіти, культури, духовності, фізк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льтури, спорту, молодіжної політики </w:t>
            </w:r>
          </w:p>
          <w:p w:rsidR="00B018F1" w:rsidRPr="006D1006" w:rsidRDefault="00B018F1" w:rsidP="002D1C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9672A" w:rsidRPr="00C9672A" w:rsidRDefault="00C9672A" w:rsidP="00C9672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72A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E54">
        <w:rPr>
          <w:rFonts w:ascii="Times New Roman" w:hAnsi="Times New Roman" w:cs="Times New Roman"/>
          <w:sz w:val="24"/>
          <w:szCs w:val="24"/>
          <w:lang w:val="uk-UA"/>
        </w:rPr>
        <w:t>Дитячо-юнацька спортивн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 школа водних видів спорту «Садко» (на</w:t>
      </w:r>
      <w:r w:rsidR="00143E54">
        <w:rPr>
          <w:rFonts w:ascii="Times New Roman" w:hAnsi="Times New Roman" w:cs="Times New Roman"/>
          <w:sz w:val="24"/>
          <w:szCs w:val="24"/>
          <w:lang w:val="uk-UA"/>
        </w:rPr>
        <w:t xml:space="preserve">далі – 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ДЮСШ ВВС «Садко», спортивна школа) є позашкільний навчальний заклад спортивного профілю, який з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безпечує розвиток здібностей вихованців в підводному спорті, створює необхідні умови для гармонійного виховання, фізичного розвитку, повноцінного оздоровлення, змістовного відп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чинку і дозвілля дітей та молоді, самореалізації, набуття навичок здорового способу життя, спортивного вдосконалення, підготовки спортивного резерву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міжнародного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3D10">
        <w:rPr>
          <w:rFonts w:ascii="Times New Roman" w:hAnsi="Times New Roman" w:cs="Times New Roman"/>
          <w:sz w:val="24"/>
          <w:szCs w:val="24"/>
          <w:lang w:val="uk-UA"/>
        </w:rPr>
        <w:t>ДЮС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Ш ВВС «Садко» є закладом, діяльність якого направлена на виконання соціально важливих функцій і не переслідує мети отримання прибутків. </w:t>
      </w:r>
    </w:p>
    <w:p w:rsidR="00164B07" w:rsidRPr="004F2EB4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CC3D10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ДЮС</w:t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школи – 1972</w:t>
      </w:r>
      <w:r w:rsidR="00B602B9">
        <w:rPr>
          <w:rFonts w:ascii="Times New Roman" w:hAnsi="Times New Roman" w:cs="Times New Roman"/>
          <w:sz w:val="24"/>
          <w:lang w:val="uk-UA"/>
        </w:rPr>
        <w:t>рік</w:t>
      </w:r>
      <w:r w:rsidR="00164B07" w:rsidRPr="004F2EB4">
        <w:rPr>
          <w:sz w:val="24"/>
          <w:lang w:val="uk-UA"/>
        </w:rPr>
        <w:t>.</w:t>
      </w:r>
    </w:p>
    <w:p w:rsidR="00164B07" w:rsidRPr="0063168E" w:rsidRDefault="00311767" w:rsidP="00A64741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63168E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Бюджетний кодекс України від 08.07.2010 № 2456-</w:t>
      </w:r>
      <w:r w:rsidRPr="0063168E">
        <w:rPr>
          <w:rFonts w:ascii="Times New Roman" w:hAnsi="Times New Roman"/>
          <w:sz w:val="24"/>
          <w:szCs w:val="24"/>
          <w:lang w:val="en-US"/>
        </w:rPr>
        <w:t>VI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Закон України «Про фізичну культуру і спорт» від 24.12.1993 № 38087-</w:t>
      </w:r>
      <w:r w:rsidRPr="0063168E">
        <w:rPr>
          <w:rFonts w:ascii="Times New Roman" w:hAnsi="Times New Roman"/>
          <w:sz w:val="24"/>
          <w:szCs w:val="24"/>
          <w:lang w:val="en-US"/>
        </w:rPr>
        <w:t>XXII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26.08.2014 № 836 «Про деякі питання запров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дження програмно-цільового методу складання та виконання місцевих бюджетів»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>Закон України від 23.09.2005 №2097 (із змінами) "Про впорядкування умов оплати праці працівників бюджетних установ, закладів та організацій галузі фізичної культури і спорту",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Конституція України від 28.06.1996 № 254/96-ВР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02.12.2014 № 1195 «Про затвердження Стру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к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тури кодування програмної класифікації видатків та кредитування місцевих бюджетів і типової програмної класифікації видатків та кредитування місцевих бюджетів» із змін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ми.</w:t>
      </w:r>
    </w:p>
    <w:p w:rsidR="000B4C4F" w:rsidRDefault="000B4C4F" w:rsidP="00A64741">
      <w:pPr>
        <w:pStyle w:val="a3"/>
        <w:numPr>
          <w:ilvl w:val="0"/>
          <w:numId w:val="21"/>
        </w:numPr>
        <w:spacing w:after="0" w:line="360" w:lineRule="auto"/>
        <w:ind w:right="30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 xml:space="preserve">Наказ Міністерства молоді та спорту України від 23.11.2016 року </w:t>
      </w:r>
      <w:r w:rsidRPr="0063168E">
        <w:rPr>
          <w:rFonts w:ascii="Times New Roman" w:hAnsi="Times New Roman"/>
          <w:sz w:val="24"/>
          <w:szCs w:val="24"/>
        </w:rPr>
        <w:t>N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4393 «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твердження Типового переліку бюджетних програм та результативних показників їх виконання для місцевих бюджетів у сфері фізичної культури і спорту».</w:t>
      </w:r>
    </w:p>
    <w:p w:rsidR="000B4C4F" w:rsidRPr="00066FC5" w:rsidRDefault="00066FC5" w:rsidP="00066FC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Розпорядження міського голови від 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04.09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.201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р. № 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335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 розробку міських цільових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інших програм на 2020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рік»</w:t>
      </w:r>
    </w:p>
    <w:p w:rsidR="00C9672A" w:rsidRDefault="00C9672A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Pr="00FE700F" w:rsidRDefault="00FE700F" w:rsidP="00F075D3">
      <w:pPr>
        <w:suppressAutoHyphens/>
        <w:spacing w:after="0" w:line="360" w:lineRule="auto"/>
        <w:ind w:firstLine="320"/>
        <w:rPr>
          <w:rFonts w:ascii="Times New Roman" w:hAnsi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 xml:space="preserve">Розроблення міської цільової програми </w:t>
      </w:r>
      <w:r w:rsidR="00F075D3" w:rsidRPr="00F075D3">
        <w:rPr>
          <w:rFonts w:ascii="Times New Roman" w:hAnsi="Times New Roman"/>
          <w:bCs/>
          <w:sz w:val="24"/>
          <w:szCs w:val="24"/>
          <w:lang w:val="uk-UA"/>
        </w:rPr>
        <w:t xml:space="preserve">«Ефективне функціонування </w:t>
      </w:r>
      <w:r w:rsidR="00DB3696">
        <w:rPr>
          <w:rFonts w:ascii="Times New Roman" w:hAnsi="Times New Roman"/>
          <w:sz w:val="24"/>
          <w:szCs w:val="24"/>
          <w:lang w:val="uk-UA"/>
        </w:rPr>
        <w:t>ДЮС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DB3696">
        <w:rPr>
          <w:rFonts w:ascii="Times New Roman" w:hAnsi="Times New Roman"/>
          <w:sz w:val="24"/>
          <w:szCs w:val="24"/>
          <w:lang w:val="uk-UA"/>
        </w:rPr>
        <w:t xml:space="preserve"> на 2020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Pr="004F2EB4">
        <w:rPr>
          <w:rFonts w:ascii="Times New Roman" w:hAnsi="Times New Roman"/>
          <w:sz w:val="24"/>
          <w:szCs w:val="24"/>
          <w:lang w:val="uk-UA"/>
        </w:rPr>
        <w:t xml:space="preserve">, викликано необхідністю вирішення проблемних питань реалізації державної політики у сфері фізичної культури і спорту в місті </w:t>
      </w:r>
      <w:r w:rsidR="00703BA0">
        <w:rPr>
          <w:rFonts w:ascii="Times New Roman" w:hAnsi="Times New Roman"/>
          <w:sz w:val="24"/>
          <w:szCs w:val="24"/>
          <w:lang w:val="uk-UA"/>
        </w:rPr>
        <w:t>.</w:t>
      </w:r>
      <w:r w:rsidR="00F075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Основними проблемами, що стримують розвит</w:t>
      </w:r>
      <w:r w:rsidR="00DB3696">
        <w:rPr>
          <w:rFonts w:ascii="Times New Roman" w:hAnsi="Times New Roman"/>
          <w:sz w:val="24"/>
          <w:szCs w:val="24"/>
          <w:lang w:val="uk-UA"/>
        </w:rPr>
        <w:t>ок та ефективне функціонування ДЮС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Ш ВВС «Садко» є :</w:t>
      </w:r>
    </w:p>
    <w:p w:rsidR="00A82BE0" w:rsidRPr="007C1D89" w:rsidRDefault="00A82BE0" w:rsidP="00F075D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1849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захворюваннями , що призводить до зменшення кількості осіб, які можуть бути залучені до спорту , зокрема спром</w:t>
      </w:r>
      <w:r w:rsidRPr="007C1D89">
        <w:rPr>
          <w:rFonts w:ascii="Times New Roman" w:hAnsi="Times New Roman"/>
          <w:sz w:val="24"/>
          <w:szCs w:val="24"/>
          <w:lang w:val="uk-UA"/>
        </w:rPr>
        <w:t>о</w:t>
      </w:r>
      <w:r w:rsidRPr="007C1D89">
        <w:rPr>
          <w:rFonts w:ascii="Times New Roman" w:hAnsi="Times New Roman"/>
          <w:sz w:val="24"/>
          <w:szCs w:val="24"/>
          <w:lang w:val="uk-UA"/>
        </w:rPr>
        <w:t>жних тренуватися, витримуючи значні фізичні навантаження, та досягати високих спортивних результатів;</w:t>
      </w:r>
    </w:p>
    <w:p w:rsidR="00505358" w:rsidRDefault="006E2C16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6E2C16">
        <w:rPr>
          <w:rFonts w:ascii="Times New Roman" w:hAnsi="Times New Roman"/>
          <w:sz w:val="24"/>
          <w:szCs w:val="24"/>
        </w:rPr>
        <w:t xml:space="preserve">о проблемних питань слід також віднести невідповідність ресурсного забезпечення </w:t>
      </w:r>
      <w:r w:rsidR="00703BA0">
        <w:rPr>
          <w:rFonts w:ascii="Times New Roman" w:hAnsi="Times New Roman"/>
          <w:sz w:val="24"/>
          <w:szCs w:val="24"/>
          <w:lang w:val="uk-UA"/>
        </w:rPr>
        <w:t>школи</w:t>
      </w:r>
      <w:r w:rsidRPr="006E2C16">
        <w:rPr>
          <w:rFonts w:ascii="Times New Roman" w:hAnsi="Times New Roman"/>
          <w:sz w:val="24"/>
          <w:szCs w:val="24"/>
        </w:rPr>
        <w:t xml:space="preserve"> вимогам сучасності. Це застаріла матеріально-спортивна база, яка кардинально не оновлюв</w:t>
      </w:r>
      <w:r w:rsidRPr="006E2C16">
        <w:rPr>
          <w:rFonts w:ascii="Times New Roman" w:hAnsi="Times New Roman"/>
          <w:sz w:val="24"/>
          <w:szCs w:val="24"/>
        </w:rPr>
        <w:t>а</w:t>
      </w:r>
      <w:r w:rsidRPr="006E2C16">
        <w:rPr>
          <w:rFonts w:ascii="Times New Roman" w:hAnsi="Times New Roman"/>
          <w:sz w:val="24"/>
          <w:szCs w:val="24"/>
        </w:rPr>
        <w:t>лась на протязі багатьох років</w:t>
      </w:r>
      <w:r>
        <w:rPr>
          <w:rFonts w:ascii="Times New Roman" w:hAnsi="Times New Roman"/>
          <w:sz w:val="24"/>
          <w:szCs w:val="24"/>
          <w:lang w:val="uk-UA"/>
        </w:rPr>
        <w:t xml:space="preserve"> та н</w:t>
      </w:r>
      <w:r w:rsidR="00505358" w:rsidRPr="006E2C16">
        <w:rPr>
          <w:rFonts w:ascii="Times New Roman" w:hAnsi="Times New Roman"/>
          <w:sz w:val="24"/>
          <w:szCs w:val="24"/>
        </w:rPr>
        <w:t xml:space="preserve">е відповідає потребам розвитку підводного спорту у зв’язку з недостатнім фінансуванням з </w:t>
      </w:r>
      <w:r w:rsidR="002A6E3A">
        <w:rPr>
          <w:rFonts w:ascii="Times New Roman" w:hAnsi="Times New Roman"/>
          <w:sz w:val="24"/>
          <w:szCs w:val="24"/>
          <w:lang w:val="uk-UA"/>
        </w:rPr>
        <w:t>міського</w:t>
      </w:r>
      <w:r w:rsidR="00505358" w:rsidRPr="006E2C16">
        <w:rPr>
          <w:rFonts w:ascii="Times New Roman" w:hAnsi="Times New Roman"/>
          <w:sz w:val="24"/>
          <w:szCs w:val="24"/>
        </w:rPr>
        <w:t xml:space="preserve"> бюджету</w:t>
      </w:r>
      <w:r w:rsidR="00682E75">
        <w:rPr>
          <w:rFonts w:ascii="Times New Roman" w:hAnsi="Times New Roman"/>
          <w:sz w:val="24"/>
          <w:szCs w:val="24"/>
          <w:lang w:val="uk-UA"/>
        </w:rPr>
        <w:t>.</w:t>
      </w:r>
    </w:p>
    <w:p w:rsidR="00682E75" w:rsidRPr="00682E75" w:rsidRDefault="00682E75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82E75">
        <w:rPr>
          <w:rFonts w:ascii="Times New Roman" w:hAnsi="Times New Roman"/>
          <w:sz w:val="24"/>
          <w:szCs w:val="24"/>
          <w:lang w:val="uk-UA"/>
        </w:rPr>
        <w:t xml:space="preserve"> відсутність преференцій для бізнес-структур, які б стимулювали інвестування у сферу фізи</w:t>
      </w:r>
      <w:r w:rsidRPr="00682E75">
        <w:rPr>
          <w:rFonts w:ascii="Times New Roman" w:hAnsi="Times New Roman"/>
          <w:sz w:val="24"/>
          <w:szCs w:val="24"/>
          <w:lang w:val="uk-UA"/>
        </w:rPr>
        <w:t>ч</w:t>
      </w:r>
      <w:r w:rsidRPr="00682E75">
        <w:rPr>
          <w:rFonts w:ascii="Times New Roman" w:hAnsi="Times New Roman"/>
          <w:sz w:val="24"/>
          <w:szCs w:val="24"/>
          <w:lang w:val="uk-UA"/>
        </w:rPr>
        <w:t>ної культури і спорту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Default="007E1B3D" w:rsidP="006E2C1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</w:t>
      </w:r>
      <w:r w:rsidR="00C366B4">
        <w:rPr>
          <w:rFonts w:ascii="Times New Roman" w:hAnsi="Times New Roman"/>
          <w:sz w:val="24"/>
          <w:szCs w:val="24"/>
          <w:lang w:val="uk-UA"/>
        </w:rPr>
        <w:t>і</w:t>
      </w:r>
      <w:r w:rsidR="00C366B4">
        <w:rPr>
          <w:rFonts w:ascii="Times New Roman" w:hAnsi="Times New Roman"/>
          <w:sz w:val="24"/>
          <w:szCs w:val="24"/>
          <w:lang w:val="uk-UA"/>
        </w:rPr>
        <w:t>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забезпеч</w:t>
      </w:r>
      <w:r w:rsidR="00C366B4">
        <w:rPr>
          <w:rFonts w:ascii="Times New Roman" w:hAnsi="Times New Roman"/>
          <w:sz w:val="24"/>
          <w:szCs w:val="24"/>
          <w:lang w:val="uk-UA"/>
        </w:rPr>
        <w:t>у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ватися 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</w:t>
      </w:r>
      <w:r w:rsidR="001B6A44" w:rsidRPr="001B6A44">
        <w:rPr>
          <w:rFonts w:ascii="Times New Roman" w:hAnsi="Times New Roman"/>
          <w:sz w:val="24"/>
          <w:szCs w:val="24"/>
          <w:lang w:val="uk-UA"/>
        </w:rPr>
        <w:t>ін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молодьспортом,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 який є їх організатором проведення, за рахунок коштів, що передб</w:t>
      </w:r>
      <w:r w:rsidR="00C366B4">
        <w:rPr>
          <w:rFonts w:ascii="Times New Roman" w:hAnsi="Times New Roman"/>
          <w:sz w:val="24"/>
          <w:szCs w:val="24"/>
          <w:lang w:val="uk-UA"/>
        </w:rPr>
        <w:t>а</w:t>
      </w:r>
      <w:r w:rsidR="00C366B4">
        <w:rPr>
          <w:rFonts w:ascii="Times New Roman" w:hAnsi="Times New Roman"/>
          <w:sz w:val="24"/>
          <w:szCs w:val="24"/>
          <w:lang w:val="uk-UA"/>
        </w:rPr>
        <w:t>чаються йому в державному бюджеті за відповідними бюджетними програмами.</w:t>
      </w:r>
    </w:p>
    <w:p w:rsidR="001E6CCA" w:rsidRPr="001B6A44" w:rsidRDefault="00311767" w:rsidP="009801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E6CCA" w:rsidRPr="001B6A44">
        <w:rPr>
          <w:rFonts w:ascii="Times New Roman" w:hAnsi="Times New Roman"/>
          <w:sz w:val="24"/>
          <w:szCs w:val="24"/>
        </w:rPr>
        <w:t>Потрібно не забувати і про в цілому незадовільний стан спортивн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ої</w:t>
      </w:r>
      <w:r w:rsidR="001E6CCA" w:rsidRPr="001B6A44">
        <w:rPr>
          <w:rFonts w:ascii="Times New Roman" w:hAnsi="Times New Roman"/>
          <w:sz w:val="24"/>
          <w:szCs w:val="24"/>
        </w:rPr>
        <w:t xml:space="preserve"> споруд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и к</w:t>
      </w:r>
      <w:r w:rsidR="001E6CCA" w:rsidRPr="001B6A44">
        <w:rPr>
          <w:rFonts w:ascii="Times New Roman" w:hAnsi="Times New Roman"/>
          <w:sz w:val="24"/>
          <w:szCs w:val="24"/>
        </w:rPr>
        <w:t xml:space="preserve">омунальної власності. Протягом багатьох років не виявлялося належного фінансування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з</w:t>
      </w:r>
      <w:r w:rsidR="001E6CCA" w:rsidRPr="001B6A44">
        <w:rPr>
          <w:rFonts w:ascii="Times New Roman" w:hAnsi="Times New Roman"/>
          <w:sz w:val="24"/>
          <w:szCs w:val="24"/>
        </w:rPr>
        <w:t xml:space="preserve"> міського бюджету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на проведення капітального ремонту приміщення басейну</w:t>
      </w:r>
      <w:r w:rsidR="0045119B" w:rsidRPr="001B6A44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45119B" w:rsidP="004511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03BAC">
        <w:rPr>
          <w:rFonts w:ascii="Times New Roman" w:hAnsi="Times New Roman"/>
          <w:sz w:val="24"/>
          <w:szCs w:val="24"/>
          <w:lang w:val="uk-UA"/>
        </w:rPr>
        <w:t>а теперішній час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A03BAC">
        <w:rPr>
          <w:rFonts w:ascii="Times New Roman" w:hAnsi="Times New Roman"/>
          <w:sz w:val="24"/>
          <w:szCs w:val="24"/>
          <w:lang w:val="uk-UA"/>
        </w:rPr>
        <w:t>незадовільному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 стані знаходяться:</w:t>
      </w:r>
    </w:p>
    <w:p w:rsidR="00C366B4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C47648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5119B">
        <w:rPr>
          <w:rFonts w:ascii="Times New Roman" w:hAnsi="Times New Roman" w:cs="Times New Roman"/>
          <w:sz w:val="24"/>
          <w:szCs w:val="24"/>
          <w:lang w:val="uk-UA"/>
        </w:rPr>
        <w:t>цьому році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поточн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них робіт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 була пров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дена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>замін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а будівельної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сітк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, що стала непридатною після багатьох років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="009D3F94">
        <w:rPr>
          <w:rFonts w:ascii="Times New Roman" w:hAnsi="Times New Roman" w:cs="Times New Roman"/>
          <w:sz w:val="24"/>
          <w:szCs w:val="24"/>
          <w:lang w:val="uk-UA"/>
        </w:rPr>
        <w:t xml:space="preserve">..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тягування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сітк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и над басейном 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затримує  падіння штукатурки з</w:t>
      </w:r>
      <w:r w:rsidR="00123B6C" w:rsidRPr="00C476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стелі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тим самим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 забезпечує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безпек</w:t>
      </w:r>
      <w:r w:rsidR="00DF65DE" w:rsidRPr="00C476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6D3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66B4" w:rsidRPr="00236055" w:rsidRDefault="00236055" w:rsidP="003114E8">
      <w:pPr>
        <w:pStyle w:val="a3"/>
        <w:numPr>
          <w:ilvl w:val="0"/>
          <w:numId w:val="17"/>
        </w:numPr>
        <w:tabs>
          <w:tab w:val="left" w:pos="426"/>
        </w:tabs>
        <w:spacing w:after="0" w:line="360" w:lineRule="auto"/>
        <w:ind w:left="284" w:firstLine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</w:t>
      </w:r>
      <w:r w:rsidR="002025F9">
        <w:rPr>
          <w:rFonts w:ascii="Times New Roman" w:hAnsi="Times New Roman"/>
          <w:sz w:val="24"/>
          <w:szCs w:val="24"/>
          <w:lang w:val="uk-UA"/>
        </w:rPr>
        <w:t>день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C366B4" w:rsidRPr="00236055" w:rsidRDefault="00EF255A" w:rsidP="003114E8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притоко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</w:t>
      </w:r>
      <w:r w:rsidRPr="00236055">
        <w:rPr>
          <w:rFonts w:ascii="Times New Roman" w:hAnsi="Times New Roman"/>
          <w:sz w:val="24"/>
          <w:szCs w:val="24"/>
          <w:lang w:val="uk-UA"/>
        </w:rPr>
        <w:t>а</w:t>
      </w:r>
      <w:r w:rsidRPr="00236055">
        <w:rPr>
          <w:rFonts w:ascii="Times New Roman" w:hAnsi="Times New Roman"/>
          <w:sz w:val="24"/>
          <w:szCs w:val="24"/>
          <w:lang w:val="uk-UA"/>
        </w:rPr>
        <w:lastRenderedPageBreak/>
        <w:t>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B261B6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Отже для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7704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фізи</w:t>
      </w:r>
      <w:r w:rsidR="00397704">
        <w:rPr>
          <w:rFonts w:ascii="Times New Roman" w:hAnsi="Times New Roman"/>
          <w:sz w:val="24"/>
          <w:szCs w:val="24"/>
          <w:lang w:val="uk-UA"/>
        </w:rPr>
        <w:t>ч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="00C366B4"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встан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Потрібно переоснащення мереж</w:t>
      </w:r>
      <w:r w:rsidR="00B261B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дійність та тривалість експлуатації, низьке споживання електроенергії, внаслідок високої ефе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виключення додаткових витрат на зберігання та утилізацію ламп, та збереження екології.</w:t>
      </w:r>
    </w:p>
    <w:p w:rsid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цес </w:t>
      </w:r>
      <w:r w:rsidR="00282A21">
        <w:rPr>
          <w:rFonts w:ascii="Times New Roman" w:hAnsi="Times New Roman"/>
          <w:sz w:val="24"/>
          <w:szCs w:val="24"/>
          <w:lang w:val="uk-UA"/>
        </w:rPr>
        <w:t xml:space="preserve"> у ДЮС</w:t>
      </w:r>
      <w:r w:rsidR="00543AB3">
        <w:rPr>
          <w:rFonts w:ascii="Times New Roman" w:hAnsi="Times New Roman"/>
          <w:sz w:val="24"/>
          <w:szCs w:val="24"/>
          <w:lang w:val="uk-UA"/>
        </w:rPr>
        <w:t xml:space="preserve">Ш 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потребують вирішення із</w:t>
      </w:r>
      <w:r w:rsidR="00B85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застосуванням програмного методу на основі розр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блення та реалізації Програми із залученням фінансових ресурсів, чіткої координації діяльності місцевих органів виконавчої влади відповідно до сучасних потреб економічного й соціального розвитку міста</w:t>
      </w:r>
    </w:p>
    <w:p w:rsidR="006F5D42" w:rsidRPr="00CA4C86" w:rsidRDefault="00187F0E" w:rsidP="00C9672A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EB4"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6F5D42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6F5D42"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ДЮСШ ВВС «Садко»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171BDB" w:rsidRPr="009F5B36" w:rsidRDefault="00171BDB" w:rsidP="00692D1D">
      <w:pPr>
        <w:pStyle w:val="a3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B36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Розв'язання проблем здійснюватиметься, зокрема, шляхом: 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удосконалення процесу відбору обдарованих дітей, які мають високий рівень підготовл</w:t>
      </w:r>
      <w:r w:rsidRPr="00692D1D">
        <w:rPr>
          <w:rFonts w:ascii="Times New Roman" w:hAnsi="Times New Roman"/>
          <w:sz w:val="24"/>
          <w:szCs w:val="24"/>
          <w:lang w:val="uk-UA"/>
        </w:rPr>
        <w:t>е</w:t>
      </w:r>
      <w:r w:rsidRPr="00692D1D">
        <w:rPr>
          <w:rFonts w:ascii="Times New Roman" w:hAnsi="Times New Roman"/>
          <w:sz w:val="24"/>
          <w:szCs w:val="24"/>
          <w:lang w:val="uk-UA"/>
        </w:rPr>
        <w:t>ності та здатні під час навчально-тренувальних занять витримувати значні фізичні наванта</w:t>
      </w:r>
      <w:r w:rsidR="00454586">
        <w:rPr>
          <w:rFonts w:ascii="Times New Roman" w:hAnsi="Times New Roman"/>
          <w:sz w:val="24"/>
          <w:szCs w:val="24"/>
          <w:lang w:val="uk-UA"/>
        </w:rPr>
        <w:t>же</w:t>
      </w:r>
      <w:r w:rsidR="00454586">
        <w:rPr>
          <w:rFonts w:ascii="Times New Roman" w:hAnsi="Times New Roman"/>
          <w:sz w:val="24"/>
          <w:szCs w:val="24"/>
          <w:lang w:val="uk-UA"/>
        </w:rPr>
        <w:t>н</w:t>
      </w:r>
      <w:r w:rsidR="00454586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lastRenderedPageBreak/>
        <w:t xml:space="preserve"> - поступового оновлення спортивної матеріально-технічної бази</w:t>
      </w:r>
      <w:r w:rsidR="00454586">
        <w:rPr>
          <w:rFonts w:ascii="Times New Roman" w:hAnsi="Times New Roman"/>
          <w:sz w:val="24"/>
          <w:szCs w:val="24"/>
          <w:lang w:val="uk-UA"/>
        </w:rPr>
        <w:t>;</w:t>
      </w:r>
    </w:p>
    <w:p w:rsidR="00E94C54" w:rsidRP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для забезпечення повноцінного навчально-тренувального процесу </w:t>
      </w:r>
      <w:r w:rsidR="00DD116D" w:rsidRPr="00692D1D">
        <w:rPr>
          <w:rFonts w:ascii="Times New Roman" w:hAnsi="Times New Roman"/>
          <w:sz w:val="24"/>
          <w:szCs w:val="24"/>
          <w:lang w:val="uk-UA"/>
        </w:rPr>
        <w:t>необхідно провести</w:t>
      </w:r>
      <w:r w:rsidR="00E94C54" w:rsidRPr="00692D1D">
        <w:rPr>
          <w:rFonts w:ascii="Times New Roman" w:hAnsi="Times New Roman"/>
          <w:sz w:val="24"/>
          <w:szCs w:val="24"/>
        </w:rPr>
        <w:t>:</w:t>
      </w:r>
    </w:p>
    <w:p w:rsidR="00B927A9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4446EC" w:rsidRPr="00692D1D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опалення приміщення та обладнання чаші басейну;</w:t>
      </w:r>
    </w:p>
    <w:p w:rsidR="00DD116D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системи опалення спортивного залу;</w:t>
      </w:r>
    </w:p>
    <w:p w:rsidR="00E94C54" w:rsidRPr="00692D1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692D1D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692D1D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17345C" w:rsidRPr="00E62E9D" w:rsidRDefault="002D0A2C" w:rsidP="000C074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>Частково фінансування</w:t>
      </w:r>
      <w:r w:rsidR="00282A2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капітального ремонту об’єктів ДЮС</w:t>
      </w: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 ВВС «Садко» </w:t>
      </w:r>
      <w:r w:rsidRPr="00D64AE8">
        <w:rPr>
          <w:rFonts w:ascii="Times New Roman" w:hAnsi="Times New Roman"/>
          <w:sz w:val="24"/>
          <w:szCs w:val="24"/>
          <w:lang w:val="uk-UA"/>
        </w:rPr>
        <w:t>затвердж</w:t>
      </w:r>
      <w:r w:rsidRPr="00D64AE8">
        <w:rPr>
          <w:rFonts w:ascii="Times New Roman" w:hAnsi="Times New Roman"/>
          <w:sz w:val="24"/>
          <w:szCs w:val="24"/>
          <w:lang w:val="uk-UA"/>
        </w:rPr>
        <w:t>е</w:t>
      </w:r>
      <w:r w:rsidRPr="00D64AE8">
        <w:rPr>
          <w:rFonts w:ascii="Times New Roman" w:hAnsi="Times New Roman"/>
          <w:sz w:val="24"/>
          <w:szCs w:val="24"/>
          <w:lang w:val="uk-UA"/>
        </w:rPr>
        <w:t>но у Програмі капітального будівництва, реконструкції та капітального ремонту об’єктів інфр</w:t>
      </w:r>
      <w:r w:rsidRPr="00D64AE8">
        <w:rPr>
          <w:rFonts w:ascii="Times New Roman" w:hAnsi="Times New Roman"/>
          <w:sz w:val="24"/>
          <w:szCs w:val="24"/>
          <w:lang w:val="uk-UA"/>
        </w:rPr>
        <w:t>а</w:t>
      </w:r>
      <w:r w:rsidRPr="00D64AE8">
        <w:rPr>
          <w:rFonts w:ascii="Times New Roman" w:hAnsi="Times New Roman"/>
          <w:sz w:val="24"/>
          <w:szCs w:val="24"/>
          <w:lang w:val="uk-UA"/>
        </w:rPr>
        <w:t xml:space="preserve">структури міста Сєвєродонецька. </w:t>
      </w:r>
      <w:r w:rsidR="0017345C" w:rsidRPr="001734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Відділом капітального будівництва Сєвєродонецької міської ради, було доопрацьовано та  виконано перерахунок проектно-кошторисної документації по об’єкту «Капітальний ремонт ДЮСШ ВВС «Садко» за адресою : вул. </w:t>
      </w:r>
      <w:r w:rsidR="0017345C">
        <w:rPr>
          <w:rFonts w:ascii="Times New Roman" w:eastAsia="Times New Roman" w:hAnsi="Times New Roman"/>
          <w:sz w:val="24"/>
          <w:szCs w:val="24"/>
          <w:lang w:eastAsia="ru-RU"/>
        </w:rPr>
        <w:t xml:space="preserve">Маяковського,19-А», проведено експертизу та отримано позитивний експертний звіт. Копії проектних документів відділом капітального будівництва Сєвєродонецької міської ради направлено до департаменту </w:t>
      </w:r>
      <w:r w:rsidR="0017345C" w:rsidRPr="00E62E9D">
        <w:rPr>
          <w:rFonts w:ascii="Times New Roman" w:eastAsia="Times New Roman" w:hAnsi="Times New Roman"/>
          <w:sz w:val="24"/>
          <w:szCs w:val="24"/>
          <w:lang w:eastAsia="ru-RU"/>
        </w:rPr>
        <w:t xml:space="preserve">економічного розвитку для подальшого фінансування виконання робіт. </w:t>
      </w:r>
    </w:p>
    <w:p w:rsidR="00591A6E" w:rsidRDefault="00905981" w:rsidP="00E62E9D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ДЮСШ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 xml:space="preserve">  підготовлено та подано звернення за підписом в.о. міського голови, секретаря міської ради до Міністерства молоді та спорту України, Управління молоді та спорту Луганс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кої обласної державної адміністрації – Луганської обласної військово-цивільної адміністрації з проханням про допомогу у фінансуванні або участі у цільових програмах, у тому числі міжн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родних,з метою залучення інвестицій для проведення капітального ремонту ДЮСШ ВВС «Са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 xml:space="preserve">ко» </w:t>
      </w:r>
      <w:r w:rsidR="00591A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2E9D" w:rsidRPr="00E62E9D" w:rsidRDefault="00591A6E" w:rsidP="00E62E9D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аразі участь ДЮСШ ВВС «Садко» в інвестиційних програмах та проектах регіональн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го розвитку, що можуть реалізовуватися за рахунок коштів державного фонду регіонального розвитку є неможливою,  у зв’язку з відсутністю обов’язкових для подання документів, стосо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но  форми власності об’єктів капітального ремонту, а саме ,  свідоцтва на право власності нер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хомого майна або витягу з Державного реєстру речових прав на нерухоме майно про право вл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сності. Орієнтовна вартість робіт з проведення технічної інвентаризації  та виготовлення техн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чного паспорту на будівлі та споруди ДЮСШ ВВС «Садко»  складає 18000,00 грн. При підг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товці «Бюджетного запиту на 2020 - 2022 роки» (індивідуальний), витрати по проведенню те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нічної інвентаризації об’єкту у розмірі 19080,00 грн (сума з урахуванням коефіцієнта 1,06% індекс споживчих цін на 2020 рік) включена до переліку видатків загального фонду на 2020 рік.</w:t>
      </w:r>
    </w:p>
    <w:p w:rsidR="00E62E9D" w:rsidRPr="00E62E9D" w:rsidRDefault="00E62E9D" w:rsidP="000C074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91A6E">
        <w:rPr>
          <w:rFonts w:ascii="Times New Roman" w:hAnsi="Times New Roman"/>
          <w:sz w:val="24"/>
          <w:szCs w:val="24"/>
          <w:lang w:val="uk-UA"/>
        </w:rPr>
        <w:t>20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C4B12">
        <w:rPr>
          <w:rFonts w:ascii="Times New Roman" w:hAnsi="Times New Roman"/>
          <w:sz w:val="24"/>
          <w:szCs w:val="24"/>
          <w:lang w:val="uk-UA"/>
        </w:rPr>
        <w:t>,а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</w:t>
      </w:r>
      <w:r w:rsidR="000C4B12">
        <w:rPr>
          <w:rFonts w:ascii="Times New Roman" w:hAnsi="Times New Roman"/>
          <w:sz w:val="24"/>
          <w:szCs w:val="24"/>
          <w:lang w:val="uk-UA"/>
        </w:rPr>
        <w:t>кож</w:t>
      </w:r>
      <w:r w:rsidR="00301F0F">
        <w:rPr>
          <w:rFonts w:ascii="Times New Roman" w:hAnsi="Times New Roman"/>
          <w:sz w:val="24"/>
          <w:szCs w:val="24"/>
          <w:lang w:val="uk-UA"/>
        </w:rPr>
        <w:t xml:space="preserve"> власних коштів ДЮС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C6524F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</w:t>
      </w:r>
      <w:r w:rsidR="00301F0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20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обсязі </w:t>
      </w:r>
      <w:r w:rsidR="00C6524F" w:rsidRPr="00C6524F">
        <w:rPr>
          <w:rFonts w:ascii="Times New Roman" w:hAnsi="Times New Roman"/>
          <w:sz w:val="24"/>
          <w:szCs w:val="24"/>
          <w:lang w:val="uk-UA"/>
        </w:rPr>
        <w:t>8240,058</w:t>
      </w:r>
      <w:r w:rsidR="004248D0"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Pr="00C6524F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</w:t>
      </w:r>
      <w:r w:rsidR="00E42F8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загального фонду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42F8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бюджету — </w:t>
      </w:r>
      <w:r w:rsidR="00C6524F" w:rsidRPr="00C6524F">
        <w:rPr>
          <w:rFonts w:ascii="Times New Roman" w:hAnsi="Times New Roman"/>
          <w:sz w:val="24"/>
          <w:szCs w:val="24"/>
          <w:lang w:val="uk-UA"/>
        </w:rPr>
        <w:t>6675,458</w:t>
      </w:r>
      <w:r w:rsidR="00C6524F"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2C02D7" w:rsidRDefault="00E42F8F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0B7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023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399B">
        <w:rPr>
          <w:rFonts w:ascii="Times New Roman" w:hAnsi="Times New Roman"/>
          <w:sz w:val="24"/>
          <w:szCs w:val="24"/>
          <w:lang w:val="uk-UA"/>
        </w:rPr>
        <w:t>1564,600 тис.грн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.,</w:t>
      </w:r>
    </w:p>
    <w:p w:rsidR="002C02D7" w:rsidRPr="0031532A" w:rsidRDefault="002C02D7" w:rsidP="0031532A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A167A6">
        <w:rPr>
          <w:rFonts w:ascii="Times New Roman" w:hAnsi="Times New Roman"/>
          <w:sz w:val="24"/>
          <w:szCs w:val="24"/>
          <w:lang w:val="uk-UA"/>
        </w:rPr>
        <w:t>8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</w:t>
      </w:r>
      <w:r w:rsidR="00914C64">
        <w:rPr>
          <w:rFonts w:ascii="Times New Roman" w:hAnsi="Times New Roman"/>
          <w:sz w:val="24"/>
          <w:szCs w:val="24"/>
          <w:lang w:val="uk-UA"/>
        </w:rPr>
        <w:t>5960,689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914C6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4 777,504 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</w:t>
      </w:r>
    </w:p>
    <w:p w:rsid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C6847"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 ДЮСШ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– </w:t>
      </w:r>
      <w:r w:rsidR="00914C64">
        <w:rPr>
          <w:rFonts w:ascii="Times New Roman" w:hAnsi="Times New Roman"/>
          <w:sz w:val="24"/>
          <w:szCs w:val="24"/>
          <w:lang w:val="uk-UA"/>
        </w:rPr>
        <w:t>1 183,18</w:t>
      </w:r>
      <w:r w:rsidR="00A31F04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2C02D7" w:rsidRPr="002C02D7" w:rsidRDefault="002C02D7" w:rsidP="002C02D7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A167A6">
        <w:rPr>
          <w:rFonts w:ascii="Times New Roman" w:hAnsi="Times New Roman"/>
          <w:sz w:val="24"/>
          <w:szCs w:val="24"/>
          <w:lang w:val="uk-UA"/>
        </w:rPr>
        <w:t>9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714D">
        <w:rPr>
          <w:rFonts w:ascii="Times New Roman" w:hAnsi="Times New Roman"/>
          <w:sz w:val="24"/>
          <w:szCs w:val="24"/>
          <w:lang w:val="uk-UA"/>
        </w:rPr>
        <w:t>7 140,182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A37CF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5 554,061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CD64B2" w:rsidRPr="00CD64B2" w:rsidRDefault="00BC684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5306B6">
        <w:rPr>
          <w:rFonts w:ascii="Times New Roman" w:hAnsi="Times New Roman"/>
          <w:sz w:val="24"/>
          <w:szCs w:val="24"/>
          <w:lang w:val="uk-UA"/>
        </w:rPr>
        <w:t xml:space="preserve"> ДЮС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F060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(отриманих, як плата за послуги що надаються бюджетними установами) –</w:t>
      </w:r>
      <w:r w:rsidR="00CD64B2">
        <w:rPr>
          <w:rFonts w:ascii="Times New Roman" w:hAnsi="Times New Roman"/>
          <w:sz w:val="24"/>
          <w:szCs w:val="24"/>
          <w:lang w:val="uk-UA"/>
        </w:rPr>
        <w:t>1453,685тис.грн</w:t>
      </w:r>
    </w:p>
    <w:p w:rsidR="002C02D7" w:rsidRPr="00CD64B2" w:rsidRDefault="00CD64B2" w:rsidP="00CD64B2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-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132,521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536D47" w:rsidRPr="0011689E" w:rsidRDefault="00536D47" w:rsidP="009C4EA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689E">
        <w:rPr>
          <w:rFonts w:ascii="Times New Roman" w:hAnsi="Times New Roman"/>
          <w:b/>
          <w:sz w:val="28"/>
          <w:szCs w:val="28"/>
          <w:lang w:val="uk-UA"/>
        </w:rPr>
        <w:t>9. ОРГАНІЗАЦІЯ УПРАВЛІННЯ ТА КОНТРОЛЮ ЗА ХОДОМ В</w:t>
      </w:r>
      <w:r w:rsidRPr="0011689E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11689E">
        <w:rPr>
          <w:rFonts w:ascii="Times New Roman" w:hAnsi="Times New Roman"/>
          <w:b/>
          <w:sz w:val="28"/>
          <w:szCs w:val="28"/>
          <w:lang w:val="uk-UA"/>
        </w:rPr>
        <w:t>КОНАННЯ ПРОГРАМИ</w:t>
      </w:r>
    </w:p>
    <w:p w:rsidR="009C4EAE" w:rsidRPr="009C4EAE" w:rsidRDefault="00401090" w:rsidP="009C4EAE">
      <w:pPr>
        <w:spacing w:after="0" w:line="360" w:lineRule="auto"/>
        <w:ind w:left="34"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ar-SA"/>
        </w:rPr>
        <w:t>ДЮС</w:t>
      </w:r>
      <w:r w:rsidR="006025CF" w:rsidRPr="009C4EAE">
        <w:rPr>
          <w:rFonts w:ascii="Times New Roman" w:hAnsi="Times New Roman"/>
          <w:bCs/>
          <w:sz w:val="24"/>
          <w:szCs w:val="24"/>
          <w:lang w:val="uk-UA" w:eastAsia="ar-SA"/>
        </w:rPr>
        <w:t xml:space="preserve">Ш ВВС «Садко» 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здійснює виконання програми в межах виділених бюджетних ас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и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гнувань та щороку готує звіт про її виконання.</w:t>
      </w:r>
      <w:r w:rsidR="009C4EAE" w:rsidRPr="009C4EAE">
        <w:rPr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Відділ молоді та спорту</w:t>
      </w:r>
      <w:r w:rsidR="009C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Сєвєродонецької міської ради</w:t>
      </w:r>
      <w:r w:rsidR="009C4EAE">
        <w:rPr>
          <w:rFonts w:ascii="Times New Roman" w:hAnsi="Times New Roman"/>
          <w:sz w:val="24"/>
          <w:szCs w:val="24"/>
          <w:lang w:val="uk-UA"/>
        </w:rPr>
        <w:t>, який є головним розпорядником коштів,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разом з іншими відділами міської ради забезп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е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ч</w:t>
      </w:r>
      <w:r w:rsidR="009C4EAE">
        <w:rPr>
          <w:rFonts w:ascii="Times New Roman" w:hAnsi="Times New Roman"/>
          <w:sz w:val="24"/>
          <w:szCs w:val="24"/>
          <w:lang w:val="uk-UA"/>
        </w:rPr>
        <w:t>ує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виконання  міської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Цільової прог</w:t>
      </w:r>
      <w:r>
        <w:rPr>
          <w:rFonts w:ascii="Times New Roman" w:hAnsi="Times New Roman"/>
          <w:spacing w:val="6"/>
          <w:sz w:val="24"/>
          <w:szCs w:val="24"/>
          <w:lang w:val="uk-UA"/>
        </w:rPr>
        <w:t xml:space="preserve">рами «Ефективне функціонування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ДЮСШ ВВС «С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А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ДКО» на 20</w:t>
      </w:r>
      <w:r>
        <w:rPr>
          <w:rFonts w:ascii="Times New Roman" w:hAnsi="Times New Roman"/>
          <w:spacing w:val="6"/>
          <w:sz w:val="24"/>
          <w:szCs w:val="24"/>
          <w:lang w:val="uk-UA"/>
        </w:rPr>
        <w:t>20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 xml:space="preserve"> рік.</w:t>
      </w:r>
    </w:p>
    <w:p w:rsidR="006025CF" w:rsidRPr="009C4EAE" w:rsidRDefault="006025CF" w:rsidP="009C4EAE">
      <w:pPr>
        <w:spacing w:after="0" w:line="360" w:lineRule="auto"/>
        <w:ind w:left="3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>Обсяг фінансування заходів Програми визначається при затвердженні міського бюджету  на  20</w:t>
      </w:r>
      <w:r w:rsidR="00A55A17">
        <w:rPr>
          <w:rFonts w:ascii="Times New Roman" w:hAnsi="Times New Roman"/>
          <w:sz w:val="24"/>
          <w:szCs w:val="24"/>
          <w:lang w:val="uk-UA"/>
        </w:rPr>
        <w:t>20</w:t>
      </w:r>
      <w:r w:rsidRPr="009C4EAE">
        <w:rPr>
          <w:rFonts w:ascii="Times New Roman" w:hAnsi="Times New Roman"/>
          <w:sz w:val="24"/>
          <w:szCs w:val="24"/>
          <w:lang w:val="uk-UA"/>
        </w:rPr>
        <w:t xml:space="preserve">  рік, відповідальним виконавцем Програми та головним розпорядником коштів </w:t>
      </w:r>
      <w:r w:rsid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536D47" w:rsidRPr="009C4EAE" w:rsidRDefault="001E54BD" w:rsidP="009C4E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lastRenderedPageBreak/>
        <w:t xml:space="preserve">Контроль за виконанням програми здійснює, постійна комісія з питань </w:t>
      </w:r>
      <w:r w:rsidR="00D45D98" w:rsidRPr="009C4EAE">
        <w:rPr>
          <w:rFonts w:ascii="Times New Roman" w:hAnsi="Times New Roman"/>
          <w:sz w:val="24"/>
          <w:szCs w:val="24"/>
          <w:lang w:val="uk-UA"/>
        </w:rPr>
        <w:t xml:space="preserve">охорони здоров’я та соціального захисту населення, освіти, культури, духовності, </w:t>
      </w:r>
      <w:r w:rsidRPr="009C4EAE">
        <w:rPr>
          <w:rFonts w:ascii="Times New Roman" w:hAnsi="Times New Roman"/>
          <w:sz w:val="24"/>
          <w:szCs w:val="24"/>
          <w:lang w:val="uk-UA"/>
        </w:rPr>
        <w:t>фізкультури, спорту, молоді</w:t>
      </w:r>
      <w:r w:rsidRPr="009C4EAE">
        <w:rPr>
          <w:rFonts w:ascii="Times New Roman" w:hAnsi="Times New Roman"/>
          <w:sz w:val="24"/>
          <w:szCs w:val="24"/>
          <w:lang w:val="uk-UA"/>
        </w:rPr>
        <w:t>ж</w:t>
      </w:r>
      <w:r w:rsidRPr="009C4EAE">
        <w:rPr>
          <w:rFonts w:ascii="Times New Roman" w:hAnsi="Times New Roman"/>
          <w:sz w:val="24"/>
          <w:szCs w:val="24"/>
          <w:lang w:val="uk-UA"/>
        </w:rPr>
        <w:t>ної політики Сєвєродонецької міської ради</w:t>
      </w:r>
      <w:r w:rsidR="0001336C" w:rsidRP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</w:t>
      </w:r>
      <w:r w:rsidRPr="003D597B">
        <w:rPr>
          <w:lang w:val="uk-UA"/>
        </w:rPr>
        <w:t>ї</w:t>
      </w:r>
      <w:r w:rsidRPr="003D597B">
        <w:rPr>
          <w:lang w:val="uk-UA"/>
        </w:rPr>
        <w:t>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4863BC" w:rsidRDefault="004863BC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максимально збільшити відвідувачів в спортивно-оздоровчих групах, які активно з</w:t>
      </w:r>
      <w:r>
        <w:rPr>
          <w:lang w:val="uk-UA"/>
        </w:rPr>
        <w:t>а</w:t>
      </w:r>
      <w:r>
        <w:rPr>
          <w:lang w:val="uk-UA"/>
        </w:rPr>
        <w:t>ймаються плаванням та фізичною культурою.</w:t>
      </w:r>
    </w:p>
    <w:p w:rsidR="00F23F37" w:rsidRPr="00260FF5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="00B3521F">
        <w:rPr>
          <w:rFonts w:ascii="Times New Roman" w:hAnsi="Times New Roman"/>
          <w:sz w:val="24"/>
          <w:szCs w:val="24"/>
          <w:lang w:val="uk-UA" w:eastAsia="uk-UA"/>
        </w:rPr>
        <w:t>наведені в Д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01905" w:rsidRDefault="00F01905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B8026F" w:rsidRDefault="00B8026F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B8026F" w:rsidRDefault="00B8026F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32A72" w:rsidRPr="00260FF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Секретар міської ради</w:t>
      </w:r>
      <w:r w:rsidR="00260FF5">
        <w:rPr>
          <w:rFonts w:ascii="Times New Roman" w:hAnsi="Times New Roman"/>
          <w:b/>
          <w:sz w:val="24"/>
          <w:szCs w:val="24"/>
          <w:lang w:val="uk-UA" w:eastAsia="uk-UA"/>
        </w:rPr>
        <w:t>,</w:t>
      </w:r>
    </w:p>
    <w:p w:rsidR="00E32A72" w:rsidRPr="00F0190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В.о. міського голови</w:t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  <w:t>В.П.Ткачук</w:t>
      </w:r>
    </w:p>
    <w:sectPr w:rsidR="00E32A72" w:rsidRPr="00F01905" w:rsidSect="00C9672A">
      <w:footerReference w:type="default" r:id="rId8"/>
      <w:pgSz w:w="11906" w:h="16838"/>
      <w:pgMar w:top="851" w:right="851" w:bottom="85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040" w:rsidRDefault="00810040" w:rsidP="00D91AA4">
      <w:pPr>
        <w:spacing w:after="0" w:line="240" w:lineRule="auto"/>
      </w:pPr>
      <w:r>
        <w:separator/>
      </w:r>
    </w:p>
  </w:endnote>
  <w:endnote w:type="continuationSeparator" w:id="1">
    <w:p w:rsidR="00810040" w:rsidRDefault="00810040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497"/>
    </w:sdtPr>
    <w:sdtContent>
      <w:p w:rsidR="00D156DB" w:rsidRDefault="00347B44">
        <w:pPr>
          <w:pStyle w:val="a8"/>
          <w:jc w:val="right"/>
        </w:pPr>
        <w:fldSimple w:instr=" PAGE   \* MERGEFORMAT ">
          <w:r w:rsidR="00BC6847">
            <w:rPr>
              <w:noProof/>
            </w:rPr>
            <w:t>7</w:t>
          </w:r>
        </w:fldSimple>
      </w:p>
    </w:sdtContent>
  </w:sdt>
  <w:p w:rsidR="00D156DB" w:rsidRDefault="00D15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040" w:rsidRDefault="00810040" w:rsidP="00D91AA4">
      <w:pPr>
        <w:spacing w:after="0" w:line="240" w:lineRule="auto"/>
      </w:pPr>
      <w:r>
        <w:separator/>
      </w:r>
    </w:p>
  </w:footnote>
  <w:footnote w:type="continuationSeparator" w:id="1">
    <w:p w:rsidR="00810040" w:rsidRDefault="00810040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22"/>
  </w:num>
  <w:num w:numId="8">
    <w:abstractNumId w:val="14"/>
  </w:num>
  <w:num w:numId="9">
    <w:abstractNumId w:val="20"/>
  </w:num>
  <w:num w:numId="10">
    <w:abstractNumId w:val="18"/>
  </w:num>
  <w:num w:numId="11">
    <w:abstractNumId w:val="0"/>
  </w:num>
  <w:num w:numId="12">
    <w:abstractNumId w:val="1"/>
  </w:num>
  <w:num w:numId="13">
    <w:abstractNumId w:val="17"/>
  </w:num>
  <w:num w:numId="14">
    <w:abstractNumId w:val="4"/>
  </w:num>
  <w:num w:numId="15">
    <w:abstractNumId w:val="11"/>
  </w:num>
  <w:num w:numId="16">
    <w:abstractNumId w:val="8"/>
  </w:num>
  <w:num w:numId="17">
    <w:abstractNumId w:val="9"/>
  </w:num>
  <w:num w:numId="18">
    <w:abstractNumId w:val="19"/>
  </w:num>
  <w:num w:numId="19">
    <w:abstractNumId w:val="7"/>
  </w:num>
  <w:num w:numId="20">
    <w:abstractNumId w:val="15"/>
  </w:num>
  <w:num w:numId="21">
    <w:abstractNumId w:val="10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1336C"/>
    <w:rsid w:val="00014846"/>
    <w:rsid w:val="00020B41"/>
    <w:rsid w:val="0002126E"/>
    <w:rsid w:val="00022867"/>
    <w:rsid w:val="0002399B"/>
    <w:rsid w:val="0002764C"/>
    <w:rsid w:val="00032682"/>
    <w:rsid w:val="00050F38"/>
    <w:rsid w:val="00060945"/>
    <w:rsid w:val="00062E03"/>
    <w:rsid w:val="0006557C"/>
    <w:rsid w:val="00066FC5"/>
    <w:rsid w:val="00090B14"/>
    <w:rsid w:val="00093C2D"/>
    <w:rsid w:val="000A4346"/>
    <w:rsid w:val="000B49CC"/>
    <w:rsid w:val="000B4C4F"/>
    <w:rsid w:val="000B72EF"/>
    <w:rsid w:val="000B794A"/>
    <w:rsid w:val="000C0747"/>
    <w:rsid w:val="000C32BE"/>
    <w:rsid w:val="000C4B12"/>
    <w:rsid w:val="000C7B37"/>
    <w:rsid w:val="000D44FF"/>
    <w:rsid w:val="000E4CD1"/>
    <w:rsid w:val="001030FF"/>
    <w:rsid w:val="001131A1"/>
    <w:rsid w:val="0011689E"/>
    <w:rsid w:val="001204CD"/>
    <w:rsid w:val="00120BA2"/>
    <w:rsid w:val="00120C5E"/>
    <w:rsid w:val="00123B6C"/>
    <w:rsid w:val="0012528C"/>
    <w:rsid w:val="00136233"/>
    <w:rsid w:val="00143E54"/>
    <w:rsid w:val="00147719"/>
    <w:rsid w:val="00164B07"/>
    <w:rsid w:val="0016534B"/>
    <w:rsid w:val="00166BFB"/>
    <w:rsid w:val="00171BDB"/>
    <w:rsid w:val="0017345C"/>
    <w:rsid w:val="00180958"/>
    <w:rsid w:val="0018210D"/>
    <w:rsid w:val="00184923"/>
    <w:rsid w:val="00187F0E"/>
    <w:rsid w:val="001960F4"/>
    <w:rsid w:val="00196A0F"/>
    <w:rsid w:val="001A61CE"/>
    <w:rsid w:val="001A6F54"/>
    <w:rsid w:val="001B6A44"/>
    <w:rsid w:val="001D31F0"/>
    <w:rsid w:val="001D7ACD"/>
    <w:rsid w:val="001E299C"/>
    <w:rsid w:val="001E54BD"/>
    <w:rsid w:val="001E616B"/>
    <w:rsid w:val="001E6CCA"/>
    <w:rsid w:val="002025F9"/>
    <w:rsid w:val="00213001"/>
    <w:rsid w:val="00217BF3"/>
    <w:rsid w:val="00235C8D"/>
    <w:rsid w:val="00236055"/>
    <w:rsid w:val="00251E56"/>
    <w:rsid w:val="00260FF5"/>
    <w:rsid w:val="0027003B"/>
    <w:rsid w:val="0027133A"/>
    <w:rsid w:val="00274DA8"/>
    <w:rsid w:val="00282A21"/>
    <w:rsid w:val="00282D7A"/>
    <w:rsid w:val="0028776C"/>
    <w:rsid w:val="00287FED"/>
    <w:rsid w:val="002A6E3A"/>
    <w:rsid w:val="002B5294"/>
    <w:rsid w:val="002B6E44"/>
    <w:rsid w:val="002C02D7"/>
    <w:rsid w:val="002C154F"/>
    <w:rsid w:val="002C3FA8"/>
    <w:rsid w:val="002D0A2C"/>
    <w:rsid w:val="002D1CC2"/>
    <w:rsid w:val="002E7A77"/>
    <w:rsid w:val="00301F0F"/>
    <w:rsid w:val="003114E8"/>
    <w:rsid w:val="00311767"/>
    <w:rsid w:val="0031532A"/>
    <w:rsid w:val="00316DE7"/>
    <w:rsid w:val="00330DF9"/>
    <w:rsid w:val="00331F8A"/>
    <w:rsid w:val="00332AE7"/>
    <w:rsid w:val="0034149B"/>
    <w:rsid w:val="00347B44"/>
    <w:rsid w:val="00352079"/>
    <w:rsid w:val="00363351"/>
    <w:rsid w:val="003756FE"/>
    <w:rsid w:val="003758CF"/>
    <w:rsid w:val="0038114D"/>
    <w:rsid w:val="00385DBC"/>
    <w:rsid w:val="00392131"/>
    <w:rsid w:val="00397704"/>
    <w:rsid w:val="00397A5E"/>
    <w:rsid w:val="003A1591"/>
    <w:rsid w:val="003A1E43"/>
    <w:rsid w:val="003A4AD1"/>
    <w:rsid w:val="003A748D"/>
    <w:rsid w:val="003A7B77"/>
    <w:rsid w:val="003B2C00"/>
    <w:rsid w:val="003B7530"/>
    <w:rsid w:val="003C1469"/>
    <w:rsid w:val="003E70E2"/>
    <w:rsid w:val="00401090"/>
    <w:rsid w:val="00404CAF"/>
    <w:rsid w:val="00420DDE"/>
    <w:rsid w:val="004248D0"/>
    <w:rsid w:val="0043649A"/>
    <w:rsid w:val="004437F4"/>
    <w:rsid w:val="004445B7"/>
    <w:rsid w:val="004446EC"/>
    <w:rsid w:val="0045119B"/>
    <w:rsid w:val="0045302F"/>
    <w:rsid w:val="00454586"/>
    <w:rsid w:val="0046342C"/>
    <w:rsid w:val="00467508"/>
    <w:rsid w:val="00472244"/>
    <w:rsid w:val="00477C11"/>
    <w:rsid w:val="00484ED5"/>
    <w:rsid w:val="004863BC"/>
    <w:rsid w:val="004954EB"/>
    <w:rsid w:val="00497B1C"/>
    <w:rsid w:val="004B2C99"/>
    <w:rsid w:val="004E0083"/>
    <w:rsid w:val="004E207F"/>
    <w:rsid w:val="004E4D10"/>
    <w:rsid w:val="004F10C4"/>
    <w:rsid w:val="004F2EB4"/>
    <w:rsid w:val="00501B9F"/>
    <w:rsid w:val="00501C4D"/>
    <w:rsid w:val="00505358"/>
    <w:rsid w:val="005056B1"/>
    <w:rsid w:val="0051434F"/>
    <w:rsid w:val="005146FE"/>
    <w:rsid w:val="00517369"/>
    <w:rsid w:val="00523238"/>
    <w:rsid w:val="005306B6"/>
    <w:rsid w:val="005315F3"/>
    <w:rsid w:val="00536D47"/>
    <w:rsid w:val="005401E4"/>
    <w:rsid w:val="00543AB3"/>
    <w:rsid w:val="0055652A"/>
    <w:rsid w:val="00566480"/>
    <w:rsid w:val="00567AF8"/>
    <w:rsid w:val="00571510"/>
    <w:rsid w:val="005802E5"/>
    <w:rsid w:val="00580AF2"/>
    <w:rsid w:val="00582EDC"/>
    <w:rsid w:val="00591A6E"/>
    <w:rsid w:val="00592542"/>
    <w:rsid w:val="00595D9E"/>
    <w:rsid w:val="005A1836"/>
    <w:rsid w:val="005B08D6"/>
    <w:rsid w:val="005C61CA"/>
    <w:rsid w:val="005C6205"/>
    <w:rsid w:val="005C7E5E"/>
    <w:rsid w:val="005D2CA2"/>
    <w:rsid w:val="005E2C11"/>
    <w:rsid w:val="005E3997"/>
    <w:rsid w:val="005F12A1"/>
    <w:rsid w:val="006025CF"/>
    <w:rsid w:val="006066CB"/>
    <w:rsid w:val="00617753"/>
    <w:rsid w:val="0062703F"/>
    <w:rsid w:val="00630C3D"/>
    <w:rsid w:val="0063168E"/>
    <w:rsid w:val="0064505E"/>
    <w:rsid w:val="00652061"/>
    <w:rsid w:val="006562D5"/>
    <w:rsid w:val="0067211E"/>
    <w:rsid w:val="0068246E"/>
    <w:rsid w:val="00682E75"/>
    <w:rsid w:val="006830E1"/>
    <w:rsid w:val="0068392E"/>
    <w:rsid w:val="00692D1D"/>
    <w:rsid w:val="00694173"/>
    <w:rsid w:val="006C2124"/>
    <w:rsid w:val="006C33EB"/>
    <w:rsid w:val="006C5ECD"/>
    <w:rsid w:val="006C6770"/>
    <w:rsid w:val="006D1006"/>
    <w:rsid w:val="006E2C16"/>
    <w:rsid w:val="006F5D42"/>
    <w:rsid w:val="006F7F6F"/>
    <w:rsid w:val="00703BA0"/>
    <w:rsid w:val="007051EB"/>
    <w:rsid w:val="0070542F"/>
    <w:rsid w:val="007233DE"/>
    <w:rsid w:val="007247BA"/>
    <w:rsid w:val="0073338A"/>
    <w:rsid w:val="00741E77"/>
    <w:rsid w:val="00750BF3"/>
    <w:rsid w:val="00763FDA"/>
    <w:rsid w:val="007A111E"/>
    <w:rsid w:val="007A3116"/>
    <w:rsid w:val="007B3501"/>
    <w:rsid w:val="007B5C72"/>
    <w:rsid w:val="007B662D"/>
    <w:rsid w:val="007C0F1E"/>
    <w:rsid w:val="007C1D89"/>
    <w:rsid w:val="007E1B3D"/>
    <w:rsid w:val="007F47BF"/>
    <w:rsid w:val="007F5AAB"/>
    <w:rsid w:val="008035C0"/>
    <w:rsid w:val="00810040"/>
    <w:rsid w:val="00813E86"/>
    <w:rsid w:val="00815114"/>
    <w:rsid w:val="00822552"/>
    <w:rsid w:val="00822E37"/>
    <w:rsid w:val="00822EDB"/>
    <w:rsid w:val="00832A69"/>
    <w:rsid w:val="00833757"/>
    <w:rsid w:val="008350B0"/>
    <w:rsid w:val="00853411"/>
    <w:rsid w:val="00855E17"/>
    <w:rsid w:val="00880431"/>
    <w:rsid w:val="008A3C17"/>
    <w:rsid w:val="008D05C5"/>
    <w:rsid w:val="008D3ABC"/>
    <w:rsid w:val="008E20D1"/>
    <w:rsid w:val="008E7F20"/>
    <w:rsid w:val="008F08E7"/>
    <w:rsid w:val="008F4D16"/>
    <w:rsid w:val="009016D3"/>
    <w:rsid w:val="009051C4"/>
    <w:rsid w:val="00905981"/>
    <w:rsid w:val="00905FCA"/>
    <w:rsid w:val="00910F36"/>
    <w:rsid w:val="00912D78"/>
    <w:rsid w:val="00914C64"/>
    <w:rsid w:val="00921522"/>
    <w:rsid w:val="00937EB4"/>
    <w:rsid w:val="00950D65"/>
    <w:rsid w:val="0097290B"/>
    <w:rsid w:val="00977DBE"/>
    <w:rsid w:val="009801D5"/>
    <w:rsid w:val="009850EE"/>
    <w:rsid w:val="00997C81"/>
    <w:rsid w:val="009A37CB"/>
    <w:rsid w:val="009A39B3"/>
    <w:rsid w:val="009B5C28"/>
    <w:rsid w:val="009C4EAE"/>
    <w:rsid w:val="009D3F94"/>
    <w:rsid w:val="009E3E3F"/>
    <w:rsid w:val="009E6ED9"/>
    <w:rsid w:val="009F0820"/>
    <w:rsid w:val="009F0EA3"/>
    <w:rsid w:val="009F1062"/>
    <w:rsid w:val="009F5B36"/>
    <w:rsid w:val="00A0162E"/>
    <w:rsid w:val="00A03BAC"/>
    <w:rsid w:val="00A07112"/>
    <w:rsid w:val="00A15729"/>
    <w:rsid w:val="00A160FE"/>
    <w:rsid w:val="00A167A6"/>
    <w:rsid w:val="00A21405"/>
    <w:rsid w:val="00A3193F"/>
    <w:rsid w:val="00A31F04"/>
    <w:rsid w:val="00A34397"/>
    <w:rsid w:val="00A37CF2"/>
    <w:rsid w:val="00A400A4"/>
    <w:rsid w:val="00A4059D"/>
    <w:rsid w:val="00A452F7"/>
    <w:rsid w:val="00A52360"/>
    <w:rsid w:val="00A55A17"/>
    <w:rsid w:val="00A55AD9"/>
    <w:rsid w:val="00A57957"/>
    <w:rsid w:val="00A57986"/>
    <w:rsid w:val="00A57F47"/>
    <w:rsid w:val="00A61DE5"/>
    <w:rsid w:val="00A64741"/>
    <w:rsid w:val="00A7563E"/>
    <w:rsid w:val="00A82BE0"/>
    <w:rsid w:val="00A92159"/>
    <w:rsid w:val="00AA02A5"/>
    <w:rsid w:val="00AA4F90"/>
    <w:rsid w:val="00AC72C1"/>
    <w:rsid w:val="00AD1EED"/>
    <w:rsid w:val="00AE4320"/>
    <w:rsid w:val="00AE73EE"/>
    <w:rsid w:val="00B018F1"/>
    <w:rsid w:val="00B05992"/>
    <w:rsid w:val="00B209F9"/>
    <w:rsid w:val="00B261B6"/>
    <w:rsid w:val="00B31F63"/>
    <w:rsid w:val="00B3521F"/>
    <w:rsid w:val="00B37F29"/>
    <w:rsid w:val="00B44ED8"/>
    <w:rsid w:val="00B535B7"/>
    <w:rsid w:val="00B53A92"/>
    <w:rsid w:val="00B602B9"/>
    <w:rsid w:val="00B64BA2"/>
    <w:rsid w:val="00B679A6"/>
    <w:rsid w:val="00B70E54"/>
    <w:rsid w:val="00B71F4B"/>
    <w:rsid w:val="00B73E92"/>
    <w:rsid w:val="00B776A4"/>
    <w:rsid w:val="00B8026F"/>
    <w:rsid w:val="00B8476E"/>
    <w:rsid w:val="00B85671"/>
    <w:rsid w:val="00B927A9"/>
    <w:rsid w:val="00B95E59"/>
    <w:rsid w:val="00B962D5"/>
    <w:rsid w:val="00BA30E0"/>
    <w:rsid w:val="00BC29AC"/>
    <w:rsid w:val="00BC6847"/>
    <w:rsid w:val="00C003C3"/>
    <w:rsid w:val="00C00B21"/>
    <w:rsid w:val="00C0462D"/>
    <w:rsid w:val="00C11F3A"/>
    <w:rsid w:val="00C3340E"/>
    <w:rsid w:val="00C34B77"/>
    <w:rsid w:val="00C354F5"/>
    <w:rsid w:val="00C366B4"/>
    <w:rsid w:val="00C4273F"/>
    <w:rsid w:val="00C42913"/>
    <w:rsid w:val="00C47245"/>
    <w:rsid w:val="00C47648"/>
    <w:rsid w:val="00C533E5"/>
    <w:rsid w:val="00C6524F"/>
    <w:rsid w:val="00C67B80"/>
    <w:rsid w:val="00C7413E"/>
    <w:rsid w:val="00C7761D"/>
    <w:rsid w:val="00C841A5"/>
    <w:rsid w:val="00C91017"/>
    <w:rsid w:val="00C9672A"/>
    <w:rsid w:val="00CA749C"/>
    <w:rsid w:val="00CB5DF7"/>
    <w:rsid w:val="00CB68CB"/>
    <w:rsid w:val="00CC1908"/>
    <w:rsid w:val="00CC3D10"/>
    <w:rsid w:val="00CD64B2"/>
    <w:rsid w:val="00CE41FA"/>
    <w:rsid w:val="00D04CEB"/>
    <w:rsid w:val="00D06CFF"/>
    <w:rsid w:val="00D07D47"/>
    <w:rsid w:val="00D14892"/>
    <w:rsid w:val="00D156DB"/>
    <w:rsid w:val="00D20E44"/>
    <w:rsid w:val="00D21197"/>
    <w:rsid w:val="00D21DCE"/>
    <w:rsid w:val="00D2674D"/>
    <w:rsid w:val="00D30ABD"/>
    <w:rsid w:val="00D45D98"/>
    <w:rsid w:val="00D47561"/>
    <w:rsid w:val="00D52FCD"/>
    <w:rsid w:val="00D64AE8"/>
    <w:rsid w:val="00D668CD"/>
    <w:rsid w:val="00D67D34"/>
    <w:rsid w:val="00D834B3"/>
    <w:rsid w:val="00D91AA4"/>
    <w:rsid w:val="00D92E4E"/>
    <w:rsid w:val="00D95971"/>
    <w:rsid w:val="00D97390"/>
    <w:rsid w:val="00DA2926"/>
    <w:rsid w:val="00DB3696"/>
    <w:rsid w:val="00DB36D3"/>
    <w:rsid w:val="00DB7A8E"/>
    <w:rsid w:val="00DB7B2B"/>
    <w:rsid w:val="00DC69A1"/>
    <w:rsid w:val="00DD116D"/>
    <w:rsid w:val="00DD25F6"/>
    <w:rsid w:val="00DE2BC9"/>
    <w:rsid w:val="00DE714D"/>
    <w:rsid w:val="00DF65DE"/>
    <w:rsid w:val="00E06546"/>
    <w:rsid w:val="00E21808"/>
    <w:rsid w:val="00E32A72"/>
    <w:rsid w:val="00E42F8F"/>
    <w:rsid w:val="00E47A27"/>
    <w:rsid w:val="00E572A2"/>
    <w:rsid w:val="00E62E9D"/>
    <w:rsid w:val="00E63B26"/>
    <w:rsid w:val="00E67B3F"/>
    <w:rsid w:val="00E74D2E"/>
    <w:rsid w:val="00E85604"/>
    <w:rsid w:val="00E857CA"/>
    <w:rsid w:val="00E922AB"/>
    <w:rsid w:val="00E94C54"/>
    <w:rsid w:val="00EB2670"/>
    <w:rsid w:val="00EC6CBC"/>
    <w:rsid w:val="00EC7DED"/>
    <w:rsid w:val="00EE0E11"/>
    <w:rsid w:val="00EF255A"/>
    <w:rsid w:val="00F01905"/>
    <w:rsid w:val="00F02320"/>
    <w:rsid w:val="00F03119"/>
    <w:rsid w:val="00F0603D"/>
    <w:rsid w:val="00F075D3"/>
    <w:rsid w:val="00F1012B"/>
    <w:rsid w:val="00F23F37"/>
    <w:rsid w:val="00F31DF4"/>
    <w:rsid w:val="00F65A4C"/>
    <w:rsid w:val="00F712D0"/>
    <w:rsid w:val="00F95518"/>
    <w:rsid w:val="00F97988"/>
    <w:rsid w:val="00FA33A8"/>
    <w:rsid w:val="00FA66F6"/>
    <w:rsid w:val="00FD2453"/>
    <w:rsid w:val="00FE18DD"/>
    <w:rsid w:val="00FE44F0"/>
    <w:rsid w:val="00FE50E0"/>
    <w:rsid w:val="00FE700F"/>
    <w:rsid w:val="00FF53CA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CD8-100D-40DC-B717-D7F033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2333</Words>
  <Characters>13304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249</cp:revision>
  <cp:lastPrinted>2019-10-10T12:37:00Z</cp:lastPrinted>
  <dcterms:created xsi:type="dcterms:W3CDTF">2017-11-16T08:55:00Z</dcterms:created>
  <dcterms:modified xsi:type="dcterms:W3CDTF">2019-10-17T06:53:00Z</dcterms:modified>
</cp:coreProperties>
</file>