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8F" w:rsidRPr="00CE0E16" w:rsidRDefault="00F84F8F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F84F8F" w:rsidRPr="00CE0E16" w:rsidRDefault="00F84F8F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84F8F" w:rsidRPr="00CE0E16" w:rsidRDefault="00F84F8F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84F8F" w:rsidRPr="00CE0E16" w:rsidRDefault="00F84F8F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CE0E16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F84F8F" w:rsidRPr="0055481B" w:rsidRDefault="00F84F8F" w:rsidP="005043AB">
      <w:pPr>
        <w:widowControl w:val="0"/>
        <w:rPr>
          <w:rFonts w:ascii="MS Sans Serif" w:hAnsi="MS Sans Serif" w:cs="MS Sans Serif"/>
          <w:lang w:val="uk-UA"/>
        </w:rPr>
      </w:pPr>
    </w:p>
    <w:p w:rsidR="00F84F8F" w:rsidRPr="00CE0E16" w:rsidRDefault="00F84F8F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F84F8F" w:rsidRPr="008506C5" w:rsidRDefault="00F84F8F" w:rsidP="005043AB">
      <w:pPr>
        <w:widowControl w:val="0"/>
        <w:tabs>
          <w:tab w:val="left" w:pos="56"/>
        </w:tabs>
        <w:rPr>
          <w:b/>
          <w:bCs/>
          <w:sz w:val="16"/>
          <w:szCs w:val="16"/>
          <w:lang w:val="uk-UA"/>
        </w:rPr>
      </w:pPr>
    </w:p>
    <w:p w:rsidR="00F84F8F" w:rsidRPr="00CE0E16" w:rsidRDefault="00F84F8F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2019</w:t>
      </w:r>
      <w:r w:rsidRPr="00CE0E16">
        <w:rPr>
          <w:b/>
          <w:bCs/>
          <w:color w:val="000000"/>
          <w:lang w:val="uk-UA"/>
        </w:rPr>
        <w:t xml:space="preserve"> року</w:t>
      </w:r>
    </w:p>
    <w:p w:rsidR="00F84F8F" w:rsidRPr="00CE0E16" w:rsidRDefault="00F84F8F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>м. Сєвєродонецьк</w:t>
      </w:r>
    </w:p>
    <w:p w:rsidR="00F84F8F" w:rsidRPr="0055481B" w:rsidRDefault="00F84F8F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50"/>
      </w:tblGrid>
      <w:tr w:rsidR="00F84F8F" w:rsidRPr="00E37C53">
        <w:trPr>
          <w:trHeight w:val="460"/>
        </w:trPr>
        <w:tc>
          <w:tcPr>
            <w:tcW w:w="4750" w:type="dxa"/>
          </w:tcPr>
          <w:p w:rsidR="00F84F8F" w:rsidRPr="00181EFD" w:rsidRDefault="00F84F8F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</w:t>
            </w:r>
            <w:r>
              <w:rPr>
                <w:color w:val="000000"/>
                <w:lang w:val="uk-UA"/>
              </w:rPr>
              <w:t>КП «</w:t>
            </w:r>
            <w:r>
              <w:rPr>
                <w:lang w:val="uk-UA"/>
              </w:rPr>
              <w:t>Сєвєродонецьке підприємство благоустрою та ритуальної служби</w:t>
            </w:r>
            <w:r>
              <w:rPr>
                <w:color w:val="000000"/>
                <w:lang w:val="uk-UA"/>
              </w:rPr>
              <w:t xml:space="preserve">» </w:t>
            </w:r>
            <w:r w:rsidRPr="00181EFD">
              <w:rPr>
                <w:lang w:val="uk-UA"/>
              </w:rPr>
              <w:t xml:space="preserve">в </w:t>
            </w:r>
            <w:r>
              <w:rPr>
                <w:lang w:val="uk-UA"/>
              </w:rPr>
              <w:t xml:space="preserve">постійне користування земельної ділянки за адресою: м. Сєвєродонецьк, перехрестя проспект Центральний – проспект Гвардійський </w:t>
            </w:r>
          </w:p>
          <w:p w:rsidR="00F84F8F" w:rsidRPr="0055481B" w:rsidRDefault="00F84F8F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F84F8F" w:rsidRPr="005515B2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«Сєвєродонецьке підприємство садово-паркового господарства та благоустрою» (вх. № 41880 від 19.04.2019)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5515B2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 xml:space="preserve">клопотання комунального підприємства «Сєвєродонецьке підприємство благоустрою та ритуальної служби» (вх. №41948 від 24.04.2019) про </w:t>
      </w:r>
      <w:r w:rsidRPr="005515B2">
        <w:rPr>
          <w:color w:val="000000"/>
          <w:lang w:val="uk-UA"/>
        </w:rPr>
        <w:t xml:space="preserve">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улаштування зупиночного комплексу та установки тимчасових споруд,</w:t>
      </w:r>
      <w:r w:rsidRPr="005515B2">
        <w:rPr>
          <w:lang w:val="uk-UA"/>
        </w:rPr>
        <w:t xml:space="preserve"> на підставі рішення сесії міської ради №</w:t>
      </w:r>
      <w:r>
        <w:rPr>
          <w:lang w:val="uk-UA"/>
        </w:rPr>
        <w:t xml:space="preserve"> 3790 від 27.03.2014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складання проектів землеустрою щодо відведення земельних ділянок КП «</w:t>
      </w:r>
      <w:r>
        <w:rPr>
          <w:lang w:val="uk-UA"/>
        </w:rPr>
        <w:t>Сєвєродонецьке підприємство садово-паркового господарства та благоустрою</w:t>
      </w:r>
      <w:r>
        <w:rPr>
          <w:color w:val="000000"/>
          <w:lang w:val="uk-UA"/>
        </w:rPr>
        <w:t xml:space="preserve">» у постійне користування, для  улаштування зупиночних комплексів та установки тимчасових споруд», враховуючи Акт приймання – передачі майна №1 згідно рішення виконавчого комітету Сєвєродонецької міської ради № 142 від 13.02.2019 «Про безоплатну передачу нематеріальних активів з балансу КП «Сєвєродонецьке підприємство садово-паркового господарства та благоустрою» на баланс КП «Сєвєродонецьке підприємство благоустрою та ритуальної служби», </w:t>
      </w:r>
      <w:r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від        2019), відповідно до статей 12, </w:t>
      </w:r>
      <w:r w:rsidRPr="00734475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sz w:val="20"/>
          <w:szCs w:val="20"/>
          <w:lang w:val="uk-UA"/>
        </w:rPr>
        <w:t>1</w:t>
      </w:r>
      <w:r>
        <w:rPr>
          <w:lang w:val="uk-UA"/>
        </w:rPr>
        <w:t xml:space="preserve">, 92, 116, 122, 123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F84F8F" w:rsidRPr="00834516" w:rsidRDefault="00F84F8F" w:rsidP="0055481B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</w:p>
    <w:p w:rsidR="00F84F8F" w:rsidRPr="00834516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</w:t>
      </w:r>
      <w:r w:rsidRPr="00834516">
        <w:rPr>
          <w:b/>
          <w:bCs/>
          <w:lang w:val="uk-UA"/>
        </w:rPr>
        <w:t xml:space="preserve">ВИРІШИЛА:     </w:t>
      </w:r>
    </w:p>
    <w:p w:rsidR="00F84F8F" w:rsidRPr="0055481B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F84F8F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перехрестя проспект Центральний - проспект Гвардійський.</w:t>
      </w:r>
    </w:p>
    <w:p w:rsidR="00F84F8F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«Сєвєродонецьке підприємство благоустрою та ритуальної служби»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4412900000:06:023:0150, площею 0,0034 га, </w:t>
      </w:r>
      <w:r>
        <w:rPr>
          <w:color w:val="000000"/>
          <w:lang w:val="uk-UA"/>
        </w:rPr>
        <w:t>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 xml:space="preserve">перехрестя проспект Центральний – проспект Гвардійський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- </w:t>
      </w:r>
      <w:r>
        <w:rPr>
          <w:color w:val="000000"/>
          <w:lang w:val="uk-UA"/>
        </w:rPr>
        <w:t>для улаштування зупиночного комплексу та установки тимчасових споруд).</w:t>
      </w:r>
    </w:p>
    <w:p w:rsidR="00F84F8F" w:rsidRPr="00B05C34" w:rsidRDefault="00F84F8F" w:rsidP="0055481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3.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 xml:space="preserve">«Сєвєродонецьке підприємство благоустрою та ритуальної служби»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F84F8F" w:rsidRDefault="00F84F8F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F84F8F" w:rsidRPr="00834516" w:rsidRDefault="00F84F8F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84F8F" w:rsidRPr="003162C6" w:rsidRDefault="00F84F8F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12306" w:type="dxa"/>
        <w:tblInd w:w="-106" w:type="dxa"/>
        <w:tblLook w:val="00A0"/>
      </w:tblPr>
      <w:tblGrid>
        <w:gridCol w:w="10224"/>
        <w:gridCol w:w="2082"/>
      </w:tblGrid>
      <w:tr w:rsidR="00F84F8F" w:rsidRPr="00341620">
        <w:tc>
          <w:tcPr>
            <w:tcW w:w="10224" w:type="dxa"/>
          </w:tcPr>
          <w:p w:rsidR="00F84F8F" w:rsidRPr="00401025" w:rsidRDefault="00F84F8F">
            <w:pPr>
              <w:rPr>
                <w:lang w:val="uk-UA"/>
              </w:rPr>
            </w:pPr>
          </w:p>
          <w:tbl>
            <w:tblPr>
              <w:tblW w:w="9648" w:type="dxa"/>
              <w:tblLook w:val="00A0"/>
            </w:tblPr>
            <w:tblGrid>
              <w:gridCol w:w="7119"/>
              <w:gridCol w:w="2529"/>
            </w:tblGrid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E57999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E57999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E57999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  <w:r w:rsidRPr="00E57999">
                    <w:rPr>
                      <w:b/>
                      <w:bCs/>
                      <w:color w:val="000000"/>
                      <w:lang w:val="uk-UA"/>
                    </w:rPr>
                    <w:t>Підготував:</w:t>
                  </w: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  <w:lang w:val="uk-UA"/>
                    </w:rPr>
                  </w:pPr>
                  <w:r w:rsidRPr="00E57999">
                    <w:rPr>
                      <w:color w:val="000000"/>
                      <w:lang w:val="uk-UA"/>
                    </w:rPr>
                    <w:t xml:space="preserve">Заступник начальника відділу земельних відносин </w:t>
                  </w: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color w:val="000000"/>
                    </w:rPr>
                  </w:pPr>
                  <w:r w:rsidRPr="00E57999">
                    <w:rPr>
                      <w:color w:val="000000"/>
                      <w:lang w:val="uk-UA"/>
                    </w:rPr>
                    <w:t xml:space="preserve">та архітектури департаменту землеустрою, </w:t>
                  </w: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color w:val="000000"/>
                    </w:rPr>
                  </w:pPr>
                  <w:r w:rsidRPr="00E57999">
                    <w:rPr>
                      <w:color w:val="000000"/>
                      <w:lang w:val="uk-UA"/>
                    </w:rPr>
                    <w:t xml:space="preserve">містобудування та архітектурно-будівельного </w:t>
                  </w:r>
                </w:p>
                <w:p w:rsidR="00F84F8F" w:rsidRPr="008B6132" w:rsidRDefault="00F84F8F" w:rsidP="00E57999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  <w:r w:rsidRPr="00E57999">
                    <w:rPr>
                      <w:color w:val="000000"/>
                      <w:lang w:val="uk-UA"/>
                    </w:rPr>
                    <w:t>контролю</w:t>
                  </w: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E57999">
                    <w:rPr>
                      <w:color w:val="000000"/>
                      <w:lang w:val="uk-UA"/>
                    </w:rPr>
                    <w:t>І.М.Євстратенкова</w:t>
                  </w:r>
                </w:p>
              </w:tc>
            </w:tr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F84F8F" w:rsidRPr="008B6132">
              <w:trPr>
                <w:trHeight w:val="654"/>
              </w:trPr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F84F8F" w:rsidRPr="008B6132">
              <w:tc>
                <w:tcPr>
                  <w:tcW w:w="7119" w:type="dxa"/>
                </w:tcPr>
                <w:p w:rsidR="00F84F8F" w:rsidRPr="00E57999" w:rsidRDefault="00F84F8F" w:rsidP="00E57999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F84F8F" w:rsidRPr="00E57999" w:rsidRDefault="00F84F8F" w:rsidP="00E57999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F84F8F" w:rsidRDefault="00F84F8F" w:rsidP="00B64A6A"/>
        </w:tc>
        <w:tc>
          <w:tcPr>
            <w:tcW w:w="2082" w:type="dxa"/>
          </w:tcPr>
          <w:p w:rsidR="00F84F8F" w:rsidRPr="00E57999" w:rsidRDefault="00F84F8F" w:rsidP="00E57999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F84F8F" w:rsidRPr="00E57999" w:rsidRDefault="00F84F8F" w:rsidP="00E57999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E57999">
              <w:rPr>
                <w:b/>
                <w:bCs/>
                <w:lang w:val="uk-UA"/>
              </w:rPr>
              <w:t>В.П.Ткачук</w:t>
            </w:r>
          </w:p>
        </w:tc>
      </w:tr>
    </w:tbl>
    <w:p w:rsidR="00F84F8F" w:rsidRPr="00BF5937" w:rsidRDefault="00F84F8F" w:rsidP="005548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 w:rsidRPr="00BF5937">
        <w:rPr>
          <w:lang w:val="uk-UA"/>
        </w:rPr>
        <w:t xml:space="preserve">  </w:t>
      </w:r>
      <w:r w:rsidRPr="00BF5937">
        <w:rPr>
          <w:b/>
          <w:bCs/>
          <w:lang w:val="uk-UA"/>
        </w:rPr>
        <w:t xml:space="preserve">                                                          </w:t>
      </w:r>
    </w:p>
    <w:p w:rsidR="00F84F8F" w:rsidRDefault="00F84F8F" w:rsidP="003162C6">
      <w:pPr>
        <w:widowControl w:val="0"/>
        <w:ind w:firstLine="73"/>
        <w:rPr>
          <w:color w:val="000000"/>
          <w:lang w:val="uk-UA"/>
        </w:rPr>
      </w:pPr>
    </w:p>
    <w:sectPr w:rsidR="00F84F8F" w:rsidSect="0055481B">
      <w:pgSz w:w="11906" w:h="16838"/>
      <w:pgMar w:top="426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64F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097C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1F7B56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2A56"/>
    <w:rsid w:val="002532A3"/>
    <w:rsid w:val="00253B6E"/>
    <w:rsid w:val="0025483D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789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C3AB8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5BC2"/>
    <w:rsid w:val="002F6F87"/>
    <w:rsid w:val="003021AE"/>
    <w:rsid w:val="0030233C"/>
    <w:rsid w:val="003103C0"/>
    <w:rsid w:val="00312E80"/>
    <w:rsid w:val="003140A9"/>
    <w:rsid w:val="003142ED"/>
    <w:rsid w:val="0031454D"/>
    <w:rsid w:val="003162C6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5A36"/>
    <w:rsid w:val="00337FD6"/>
    <w:rsid w:val="00341620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025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4445"/>
    <w:rsid w:val="0055481B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2D5"/>
    <w:rsid w:val="005C7EEC"/>
    <w:rsid w:val="005D0B26"/>
    <w:rsid w:val="005D16ED"/>
    <w:rsid w:val="005D18F1"/>
    <w:rsid w:val="005D232A"/>
    <w:rsid w:val="005D2932"/>
    <w:rsid w:val="005D59B9"/>
    <w:rsid w:val="005D6716"/>
    <w:rsid w:val="005D6BE0"/>
    <w:rsid w:val="005D7406"/>
    <w:rsid w:val="005E2029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EB3"/>
    <w:rsid w:val="0066130F"/>
    <w:rsid w:val="00662021"/>
    <w:rsid w:val="00662498"/>
    <w:rsid w:val="00664BC9"/>
    <w:rsid w:val="006658F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7006"/>
    <w:rsid w:val="00697E51"/>
    <w:rsid w:val="006A2C6A"/>
    <w:rsid w:val="006B16A0"/>
    <w:rsid w:val="006B495A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2DDC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475F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06C5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132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9D7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A787F"/>
    <w:rsid w:val="009B1713"/>
    <w:rsid w:val="009B174E"/>
    <w:rsid w:val="009B21BD"/>
    <w:rsid w:val="009B4875"/>
    <w:rsid w:val="009B557A"/>
    <w:rsid w:val="009B6AC2"/>
    <w:rsid w:val="009C1EFA"/>
    <w:rsid w:val="009C36E5"/>
    <w:rsid w:val="009C4FAA"/>
    <w:rsid w:val="009C5C50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3C5D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1E49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4A6A"/>
    <w:rsid w:val="00B65E42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1E2"/>
    <w:rsid w:val="00B8367E"/>
    <w:rsid w:val="00B83D07"/>
    <w:rsid w:val="00B86516"/>
    <w:rsid w:val="00B9043E"/>
    <w:rsid w:val="00B90849"/>
    <w:rsid w:val="00B90C5B"/>
    <w:rsid w:val="00B9429B"/>
    <w:rsid w:val="00B951E1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5937"/>
    <w:rsid w:val="00BF6699"/>
    <w:rsid w:val="00BF6A49"/>
    <w:rsid w:val="00BF71E8"/>
    <w:rsid w:val="00C01CAC"/>
    <w:rsid w:val="00C035CB"/>
    <w:rsid w:val="00C04215"/>
    <w:rsid w:val="00C071AD"/>
    <w:rsid w:val="00C07E47"/>
    <w:rsid w:val="00C119D5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5DAC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A50A5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9B7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C53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57999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6527"/>
    <w:rsid w:val="00EA7517"/>
    <w:rsid w:val="00EA7EBB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47EC"/>
    <w:rsid w:val="00ED586A"/>
    <w:rsid w:val="00ED5A16"/>
    <w:rsid w:val="00ED6998"/>
    <w:rsid w:val="00ED7791"/>
    <w:rsid w:val="00EE08D5"/>
    <w:rsid w:val="00EE2435"/>
    <w:rsid w:val="00EF05AB"/>
    <w:rsid w:val="00EF38B5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4F8F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42F3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C5D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2332</Words>
  <Characters>1330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2019-05-06T10:10:00Z</cp:lastPrinted>
  <dcterms:created xsi:type="dcterms:W3CDTF">2019-05-06T10:01:00Z</dcterms:created>
  <dcterms:modified xsi:type="dcterms:W3CDTF">2019-05-08T09:38:00Z</dcterms:modified>
</cp:coreProperties>
</file>