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70" w:rsidRPr="00144EA3" w:rsidRDefault="00717570" w:rsidP="000451F1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lang w:val="uk-UA"/>
        </w:rPr>
      </w:pPr>
      <w:r w:rsidRPr="00144EA3">
        <w:rPr>
          <w:rFonts w:ascii="Times New Roman" w:eastAsia="Calibri" w:hAnsi="Times New Roman" w:cs="Times New Roman"/>
          <w:sz w:val="28"/>
          <w:lang w:val="uk-UA"/>
        </w:rPr>
        <w:t>ЗАТВЕРДЖЕНО:</w:t>
      </w:r>
      <w:r w:rsidRPr="00144EA3">
        <w:rPr>
          <w:rFonts w:ascii="Times New Roman" w:eastAsia="Calibri" w:hAnsi="Times New Roman" w:cs="Times New Roman"/>
          <w:sz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lang w:val="uk-UA"/>
        </w:rPr>
        <w:t xml:space="preserve"> </w:t>
      </w:r>
    </w:p>
    <w:p w:rsidR="00717570" w:rsidRPr="00626FCA" w:rsidRDefault="00717570" w:rsidP="000451F1">
      <w:pPr>
        <w:pStyle w:val="5"/>
        <w:spacing w:before="0" w:after="0"/>
        <w:ind w:left="4956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626FC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Рішенням </w:t>
      </w:r>
      <w:r w:rsidRPr="00144EA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0451F1">
        <w:rPr>
          <w:rFonts w:ascii="Times New Roman" w:hAnsi="Times New Roman"/>
          <w:b w:val="0"/>
          <w:i w:val="0"/>
          <w:sz w:val="28"/>
          <w:szCs w:val="28"/>
          <w:lang w:val="uk-UA"/>
        </w:rPr>
        <w:t>54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-ї (</w:t>
      </w:r>
      <w:r w:rsidR="000451F1">
        <w:rPr>
          <w:rFonts w:ascii="Times New Roman" w:hAnsi="Times New Roman"/>
          <w:b w:val="0"/>
          <w:i w:val="0"/>
          <w:sz w:val="28"/>
          <w:szCs w:val="28"/>
          <w:lang w:val="uk-UA"/>
        </w:rPr>
        <w:t>поза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чергової)</w:t>
      </w:r>
      <w:r w:rsidRPr="00626FC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144EA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626FC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сесії </w:t>
      </w:r>
    </w:p>
    <w:p w:rsidR="00717570" w:rsidRPr="00717570" w:rsidRDefault="00717570" w:rsidP="000451F1">
      <w:pPr>
        <w:pStyle w:val="4"/>
        <w:spacing w:before="0" w:after="0"/>
        <w:ind w:left="4956"/>
        <w:rPr>
          <w:rFonts w:ascii="Times New Roman" w:hAnsi="Times New Roman"/>
          <w:lang w:val="uk-UA"/>
        </w:rPr>
      </w:pPr>
      <w:r w:rsidRPr="00717570">
        <w:rPr>
          <w:rFonts w:ascii="Times New Roman" w:hAnsi="Times New Roman"/>
          <w:b w:val="0"/>
          <w:lang w:val="uk-UA"/>
        </w:rPr>
        <w:t>Сєвєродонецької міської ради</w:t>
      </w:r>
    </w:p>
    <w:p w:rsidR="00717570" w:rsidRPr="00144EA3" w:rsidRDefault="00717570" w:rsidP="000451F1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lang w:val="uk-UA"/>
        </w:rPr>
      </w:pPr>
      <w:r w:rsidRPr="00144EA3">
        <w:rPr>
          <w:rFonts w:ascii="Times New Roman" w:eastAsia="Calibri" w:hAnsi="Times New Roman" w:cs="Times New Roman"/>
          <w:sz w:val="28"/>
          <w:lang w:val="uk-UA"/>
        </w:rPr>
        <w:t xml:space="preserve">№ </w:t>
      </w:r>
      <w:r w:rsidR="000451F1">
        <w:rPr>
          <w:rFonts w:ascii="Times New Roman" w:hAnsi="Times New Roman"/>
          <w:sz w:val="28"/>
          <w:lang w:val="uk-UA"/>
        </w:rPr>
        <w:t>3008</w:t>
      </w:r>
      <w:r w:rsidRPr="00144EA3">
        <w:rPr>
          <w:rFonts w:ascii="Times New Roman" w:eastAsia="Calibri" w:hAnsi="Times New Roman" w:cs="Times New Roman"/>
          <w:sz w:val="28"/>
          <w:lang w:val="uk-UA"/>
        </w:rPr>
        <w:t xml:space="preserve"> від </w:t>
      </w:r>
      <w:r w:rsidR="000451F1">
        <w:rPr>
          <w:rFonts w:ascii="Times New Roman" w:hAnsi="Times New Roman"/>
          <w:sz w:val="28"/>
          <w:lang w:val="uk-UA"/>
        </w:rPr>
        <w:t>19 грудня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="000451F1">
        <w:rPr>
          <w:rFonts w:ascii="Times New Roman" w:hAnsi="Times New Roman"/>
          <w:sz w:val="28"/>
          <w:lang w:val="uk-UA"/>
        </w:rPr>
        <w:t>2018</w:t>
      </w:r>
      <w:r w:rsidRPr="00144EA3">
        <w:rPr>
          <w:rFonts w:ascii="Times New Roman" w:eastAsia="Calibri" w:hAnsi="Times New Roman" w:cs="Times New Roman"/>
          <w:sz w:val="28"/>
          <w:lang w:val="uk-UA"/>
        </w:rPr>
        <w:t xml:space="preserve"> року</w:t>
      </w:r>
    </w:p>
    <w:p w:rsidR="00717570" w:rsidRDefault="00717570" w:rsidP="000451F1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lang w:val="uk-UA"/>
        </w:rPr>
      </w:pPr>
    </w:p>
    <w:p w:rsidR="000451F1" w:rsidRDefault="00717570" w:rsidP="000451F1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lang w:val="uk-UA"/>
        </w:rPr>
      </w:pPr>
      <w:r w:rsidRPr="00144EA3">
        <w:rPr>
          <w:rFonts w:ascii="Times New Roman" w:eastAsia="Calibri" w:hAnsi="Times New Roman" w:cs="Times New Roman"/>
          <w:sz w:val="28"/>
          <w:lang w:val="uk-UA"/>
        </w:rPr>
        <w:t xml:space="preserve">Секретар міської ради  </w:t>
      </w:r>
    </w:p>
    <w:p w:rsidR="00717570" w:rsidRPr="000451F1" w:rsidRDefault="00717570" w:rsidP="000451F1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lang w:val="uk-UA"/>
        </w:rPr>
      </w:pPr>
      <w:r w:rsidRPr="00144EA3">
        <w:rPr>
          <w:rFonts w:ascii="Times New Roman" w:eastAsia="Calibri" w:hAnsi="Times New Roman" w:cs="Times New Roman"/>
          <w:sz w:val="28"/>
          <w:lang w:val="uk-UA"/>
        </w:rPr>
        <w:t>___________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="000451F1">
        <w:rPr>
          <w:rFonts w:ascii="Times New Roman" w:eastAsia="Calibri" w:hAnsi="Times New Roman" w:cs="Times New Roman"/>
          <w:sz w:val="28"/>
          <w:lang w:val="uk-UA"/>
        </w:rPr>
        <w:t xml:space="preserve"> В.П. Ткачук</w:t>
      </w:r>
    </w:p>
    <w:p w:rsidR="00717570" w:rsidRDefault="00717570" w:rsidP="00717570">
      <w:pPr>
        <w:rPr>
          <w:rFonts w:ascii="Calibri" w:eastAsia="Calibri" w:hAnsi="Calibri" w:cs="Times New Roman"/>
          <w:b/>
          <w:lang w:val="uk-UA"/>
        </w:rPr>
      </w:pPr>
    </w:p>
    <w:p w:rsidR="00717570" w:rsidRDefault="00717570" w:rsidP="00717570">
      <w:pPr>
        <w:rPr>
          <w:rFonts w:ascii="Calibri" w:eastAsia="Calibri" w:hAnsi="Calibri" w:cs="Times New Roman"/>
          <w:b/>
          <w:lang w:val="uk-UA"/>
        </w:rPr>
      </w:pPr>
    </w:p>
    <w:p w:rsidR="00717570" w:rsidRDefault="00717570" w:rsidP="00717570">
      <w:pPr>
        <w:rPr>
          <w:rFonts w:ascii="Calibri" w:eastAsia="Calibri" w:hAnsi="Calibri" w:cs="Times New Roman"/>
          <w:b/>
          <w:lang w:val="uk-UA"/>
        </w:rPr>
      </w:pPr>
    </w:p>
    <w:p w:rsidR="00717570" w:rsidRDefault="00717570" w:rsidP="00717570">
      <w:pPr>
        <w:rPr>
          <w:rFonts w:ascii="Calibri" w:eastAsia="Calibri" w:hAnsi="Calibri" w:cs="Times New Roman"/>
          <w:b/>
          <w:lang w:val="uk-UA"/>
        </w:rPr>
      </w:pPr>
    </w:p>
    <w:p w:rsidR="00717570" w:rsidRDefault="00717570" w:rsidP="00717570">
      <w:pPr>
        <w:rPr>
          <w:rFonts w:ascii="Calibri" w:eastAsia="Calibri" w:hAnsi="Calibri" w:cs="Times New Roman"/>
          <w:b/>
          <w:lang w:val="uk-UA"/>
        </w:rPr>
      </w:pPr>
    </w:p>
    <w:p w:rsidR="00717570" w:rsidRDefault="00717570" w:rsidP="00717570">
      <w:pPr>
        <w:rPr>
          <w:rFonts w:ascii="Calibri" w:eastAsia="Calibri" w:hAnsi="Calibri" w:cs="Times New Roman"/>
          <w:b/>
          <w:lang w:val="uk-UA"/>
        </w:rPr>
      </w:pPr>
    </w:p>
    <w:p w:rsidR="00717570" w:rsidRDefault="00717570" w:rsidP="00717570">
      <w:pPr>
        <w:rPr>
          <w:rFonts w:ascii="Calibri" w:eastAsia="Calibri" w:hAnsi="Calibri" w:cs="Times New Roman"/>
          <w:b/>
          <w:lang w:val="uk-UA"/>
        </w:rPr>
      </w:pPr>
    </w:p>
    <w:p w:rsidR="00717570" w:rsidRDefault="00717570" w:rsidP="0071757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75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СТАТУТ</w:t>
      </w:r>
    </w:p>
    <w:p w:rsidR="00717570" w:rsidRDefault="00717570" w:rsidP="0071757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75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КОМУНАЛЬНОГО НЕКОМЕРЦІЙНОГО ПІДПРИЄМСТВА</w:t>
      </w:r>
    </w:p>
    <w:p w:rsidR="00717570" w:rsidRPr="00717570" w:rsidRDefault="00717570" w:rsidP="0071757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75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025B8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Міська с</w:t>
      </w:r>
      <w:r>
        <w:rPr>
          <w:rFonts w:ascii="Times New Roman" w:hAnsi="Times New Roman"/>
          <w:b/>
          <w:sz w:val="28"/>
          <w:szCs w:val="28"/>
          <w:lang w:val="uk-UA"/>
        </w:rPr>
        <w:t>томатологічна  поліклініка</w:t>
      </w:r>
      <w:r w:rsidRPr="007175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 Сєвєродонецької міської ради</w:t>
      </w:r>
    </w:p>
    <w:p w:rsidR="00717570" w:rsidRPr="00717570" w:rsidRDefault="00717570" w:rsidP="0071757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17570" w:rsidRDefault="00717570" w:rsidP="00717570">
      <w:pPr>
        <w:rPr>
          <w:rFonts w:ascii="Calibri" w:eastAsia="Calibri" w:hAnsi="Calibri" w:cs="Times New Roman"/>
          <w:lang w:val="uk-UA"/>
        </w:rPr>
      </w:pPr>
    </w:p>
    <w:p w:rsidR="00717570" w:rsidRDefault="00717570" w:rsidP="00717570">
      <w:pPr>
        <w:rPr>
          <w:rFonts w:ascii="Calibri" w:eastAsia="Calibri" w:hAnsi="Calibri" w:cs="Times New Roman"/>
          <w:lang w:val="uk-UA"/>
        </w:rPr>
      </w:pPr>
    </w:p>
    <w:p w:rsidR="00717570" w:rsidRDefault="00717570" w:rsidP="00590EC4">
      <w:pPr>
        <w:spacing w:after="0" w:line="240" w:lineRule="auto"/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025B85" w:rsidRDefault="00025B85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590EC4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717570" w:rsidRDefault="00717570" w:rsidP="000451F1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b/>
          <w:bCs/>
          <w:color w:val="000000"/>
          <w:sz w:val="27"/>
          <w:szCs w:val="27"/>
          <w:lang w:val="uk-UA" w:eastAsia="ru-RU"/>
        </w:rPr>
      </w:pPr>
    </w:p>
    <w:p w:rsidR="00590EC4" w:rsidRPr="00614BC0" w:rsidRDefault="00590EC4" w:rsidP="00590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1. Загальні</w:t>
      </w: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положення</w:t>
      </w:r>
    </w:p>
    <w:p w:rsidR="00025B85" w:rsidRPr="00614BC0" w:rsidRDefault="00590EC4" w:rsidP="00025B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1.1.Комунальне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некомерційне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підприємство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“</w:t>
      </w:r>
      <w:r w:rsidR="00025B85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Міська с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томатологічна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25B85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поліклініка“</w:t>
      </w:r>
      <w:r w:rsidR="00025B85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Сєвєродонецької міської ради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(надалі – Підприємство) є закладом охорони здоров’я, що надає медичну стоматологічну допомогу (безоплатно – для окремих категорій населення, визначених чинним законодавством) та медичні стоматологічні послуги населенню в адміністративних межах м.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25B85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Сєвєродонецька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 вживає заходи з профілактики захворювань населення та підтримання громадського здоров’я.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1.2.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Підприємство створене відповідно до </w:t>
      </w:r>
      <w:r w:rsidR="00025B85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рішення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025B85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Сєвєвродонецької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міської ради (надалі – Засновник) від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C6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19 грудня 2018 року № 3008 (п’ятдесят четверта (позачергова) сесія сьомого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скликання) відповідно до Закону України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“Про місцеве самоврядування в Україні“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1.3. 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ідприємство засноване на базі відокремленої частини комунальної власності </w:t>
      </w:r>
      <w:r w:rsidR="00025B85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Сєвєродонецької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міської ради (Засновника), частка якої передана підприємству у встановленому порядку.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025B85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025B85" w:rsidRPr="00614BC0">
        <w:rPr>
          <w:rFonts w:ascii="Times New Roman" w:hAnsi="Times New Roman" w:cs="Times New Roman"/>
          <w:sz w:val="28"/>
          <w:szCs w:val="28"/>
        </w:rPr>
        <w:t xml:space="preserve">Засновником, Власником та </w:t>
      </w:r>
      <w:r w:rsidR="00025B85" w:rsidRPr="00614BC0">
        <w:rPr>
          <w:rFonts w:ascii="Times New Roman" w:hAnsi="Times New Roman" w:cs="Times New Roman"/>
          <w:sz w:val="28"/>
          <w:szCs w:val="28"/>
          <w:lang w:val="uk-UA"/>
        </w:rPr>
        <w:t xml:space="preserve">вищим </w:t>
      </w:r>
      <w:r w:rsidR="00025B85" w:rsidRPr="00614BC0">
        <w:rPr>
          <w:rFonts w:ascii="Times New Roman" w:hAnsi="Times New Roman" w:cs="Times New Roman"/>
          <w:sz w:val="28"/>
          <w:szCs w:val="28"/>
        </w:rPr>
        <w:t>органом управління Підприємства</w:t>
      </w:r>
      <w:proofErr w:type="gramStart"/>
      <w:r w:rsidR="00025B85" w:rsidRPr="00614BC0">
        <w:rPr>
          <w:rFonts w:ascii="Times New Roman" w:hAnsi="Times New Roman" w:cs="Times New Roman"/>
          <w:sz w:val="28"/>
          <w:szCs w:val="28"/>
        </w:rPr>
        <w:t xml:space="preserve"> є </w:t>
      </w:r>
      <w:r w:rsidR="00025B85" w:rsidRPr="00614BC0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gramEnd"/>
      <w:r w:rsidR="00025B85" w:rsidRPr="00614BC0">
        <w:rPr>
          <w:rFonts w:ascii="Times New Roman" w:hAnsi="Times New Roman" w:cs="Times New Roman"/>
          <w:sz w:val="28"/>
          <w:szCs w:val="28"/>
          <w:lang w:val="uk-UA"/>
        </w:rPr>
        <w:t xml:space="preserve">євєродонецька міська рада </w:t>
      </w:r>
      <w:r w:rsidR="00025B85" w:rsidRPr="00614BC0">
        <w:rPr>
          <w:rFonts w:ascii="Times New Roman" w:hAnsi="Times New Roman" w:cs="Times New Roman"/>
          <w:sz w:val="28"/>
          <w:szCs w:val="28"/>
        </w:rPr>
        <w:t>(надалі – Засновник). Підприємство є підпорядкованим, підзвітним та підконтрольним Засновнику</w:t>
      </w:r>
      <w:r w:rsidR="00025B85" w:rsidRPr="00614BC0">
        <w:rPr>
          <w:rFonts w:ascii="Times New Roman" w:hAnsi="Times New Roman" w:cs="Times New Roman"/>
          <w:sz w:val="28"/>
          <w:szCs w:val="28"/>
          <w:lang w:val="uk-UA"/>
        </w:rPr>
        <w:t>, а з питань управління комунальним майном – органу, уповноваженому управляти комунальною власністю територіальної громади міста</w:t>
      </w:r>
      <w:proofErr w:type="gramStart"/>
      <w:r w:rsidR="00025B85" w:rsidRPr="00614BC0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proofErr w:type="gramEnd"/>
      <w:r w:rsidR="00025B85" w:rsidRPr="00614BC0">
        <w:rPr>
          <w:rFonts w:ascii="Times New Roman" w:hAnsi="Times New Roman" w:cs="Times New Roman"/>
          <w:sz w:val="28"/>
          <w:szCs w:val="28"/>
          <w:lang w:val="uk-UA"/>
        </w:rPr>
        <w:t>євєродонецька</w:t>
      </w:r>
      <w:r w:rsidR="00025B85" w:rsidRPr="00614B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0EC4" w:rsidRPr="00614BC0" w:rsidRDefault="00590EC4" w:rsidP="00590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здійснює господарську некомерційну діяльність, спрямовану на досягнення соціальних та інших результатів у сфері охорони здоров’я, без мети одержання прибутку, а також приймає участь у виконанні державних та місцевих програм у сфері охорони здоров’я в установленому порядку.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Підприємство у своїй діяльності керується Конституцією України, Господарським кодексом України, Цивільним кодексом України, Бюджетним кодексом України, Кодексом законів про працю, законами України, у тому числі Законом України “Основи законодавства України про охорону здоров’я“, постановами Верховно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ї Р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ади України, актами Президента України та Кабінету Міні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ів України, загальнообов’язковими для всіх закладів охорони здоров’я наказами та інструкціями Міністерства охорони здоров’я України, загальнообов’язковими нормативними актами інших центральних органів виконавчої влади, відповідними рішеннями місцевих органів виконавчої влади і органів місцевого самоврядування, цим Статутом, а також іншими актами законодавства України.</w:t>
      </w:r>
    </w:p>
    <w:p w:rsidR="00590EC4" w:rsidRPr="00614BC0" w:rsidRDefault="00590EC4" w:rsidP="00590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Найменування та </w:t>
      </w:r>
      <w:proofErr w:type="gramStart"/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ісцезнаходження</w:t>
      </w:r>
    </w:p>
    <w:p w:rsidR="00614BC0" w:rsidRDefault="00590EC4" w:rsidP="007C07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2.1.Найменування: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2.1.1. Повне найменування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ідприємства – Комунальне некомерційне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підприємство “</w:t>
      </w:r>
      <w:r w:rsidR="007C078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Міська с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томатологічна поліклініка “</w:t>
      </w:r>
      <w:r w:rsidR="007C078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Сєвєродонецької міської ради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2.1.2. Скорочене найменування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– КНП “</w:t>
      </w:r>
      <w:r w:rsidR="007C078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МСП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 Місцезнаходження 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ідприємства: </w:t>
      </w:r>
      <w:r w:rsidR="007C078C" w:rsidRPr="00614BC0">
        <w:rPr>
          <w:rFonts w:ascii="Times New Roman" w:hAnsi="Times New Roman" w:cs="Times New Roman"/>
          <w:sz w:val="28"/>
          <w:szCs w:val="28"/>
          <w:lang w:val="uk-UA"/>
        </w:rPr>
        <w:t xml:space="preserve">93400, Луганська обл., </w:t>
      </w:r>
      <w:r w:rsidR="00614BC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7C078C" w:rsidRPr="00614BC0" w:rsidRDefault="007C078C" w:rsidP="007C07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BC0">
        <w:rPr>
          <w:rFonts w:ascii="Times New Roman" w:hAnsi="Times New Roman" w:cs="Times New Roman"/>
          <w:sz w:val="28"/>
          <w:szCs w:val="28"/>
          <w:lang w:val="uk-UA"/>
        </w:rPr>
        <w:t>м. Сєвєродонецьк,   вул. Єгорова, буд. 7.</w:t>
      </w:r>
    </w:p>
    <w:p w:rsidR="00590EC4" w:rsidRPr="00614BC0" w:rsidRDefault="00590EC4" w:rsidP="00590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C4" w:rsidRPr="00614BC0" w:rsidRDefault="00590EC4" w:rsidP="00590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Мета та предмет діяльності</w:t>
      </w:r>
    </w:p>
    <w:p w:rsidR="00590EC4" w:rsidRPr="00614BC0" w:rsidRDefault="00590EC4" w:rsidP="00590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3.1. Основною метою діяльності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є: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3.1.1. Надання населенню згідно з вимогами відповідних нормативно-правових акті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стоматолог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ічної допомоги та стоматологічних медичних послуг, спрямованих на збереження, поліпшення та відновлення здоров’я населення.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3.1.2. Здійснення іншої діяльності необхідної для належного забезпечення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ілактики, діагностики та лікування зубів.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3.1.3. Організація взаємодії з іншими закладами охорони здоров’я з метою забезпечення наступництва у наданні медичної допомоги на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ізних рівнях та ефективного використання ресурсів системи медичного обслуговування.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 Відповідно до поставленої мети Предметом діяльності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є :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3.2.1. Здійснення медичної практики.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3.2.2. Надання медичних стоматологічних та інших послуг, не заборонених чинним законодавством України, фізичним та юридичним особам на платній основі, у порядку та за тарифами встановленими/затвердженими Уповноваженим органом управління.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3.2.3. Аналітичн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інформаційна діяльність.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3.2.4. Участь у проведенні інформаційної та освітньо - роз'яснювальної роботи серед населення щодо формування здорового способу життя та здійснення заходів з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ілактики захворювань.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3.2.5. Забезпечення дотримання стандарті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уніфікованих клінічних протоколів медичної практики.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3.2.6. Забезпечення надання безоплатної стоматологічної допомоги окремим категоріям населення, визначених законодавством.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3.2.7. Організація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ідготовки пацієнта до зубного протезування.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3.2.8. Організація надання безоплатної медичної стоматологічної допомоги та безоплатних медичних послуг окремим категоріям населення, визначених чинним законодавством України та дитячому населенню.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3.2.9. Зубопротезування дорослого та дитячого населення згідно з вимогами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чинного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законодавства України.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3.2.10. Забезпечення повного і якісного обстеження, встановлення діагнозу і організація своєчасного лікування, консультативної медичної стоматологічної допомоги та направлення хворих до інших закладів охорони здоров'я.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3.2.11. Організація та забезпечення надання ортодонтичної допомоги дорослому та дитячому населенню.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3.2.12. Забезпечення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ідготовки, перепідготовки та підвищення кваліфікації працівників підприємства.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3.2.13. Участь у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ідготовці медичних працівників шляхом надання баз для навчання студентів , середніх навчальних медичних закладів на підставі укладених договорів.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3.2.14. Організація надання населенню допомоги більш високого рівня спеціалізації на базі інших закладів охорони здоров'я шляхом спрямування пацієнтів до цих закладів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порядку, встановленому законодавством.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3.2.1</w:t>
      </w:r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Надання спеціалізованих послуг з виїздом додому автомобільним транспортом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3.2.1</w:t>
      </w:r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Забезпечення права громадян на вільний вибі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лікаря, у визначеному законодавством порядку.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3.2.1</w:t>
      </w:r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7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Професійна діяльність у сфері надання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іальних послуг.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 Предметом діяльності Підприємства можуть також бути інші види діяльності, які не заборонені чинним законодавством України. Окремими видами діяльності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може займатись тільки на підставі дозволу (ліцензії), згідно з чинним законодавством України.</w:t>
      </w:r>
    </w:p>
    <w:p w:rsidR="00590EC4" w:rsidRPr="00614BC0" w:rsidRDefault="00590EC4" w:rsidP="00590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Правовий статус</w:t>
      </w:r>
    </w:p>
    <w:p w:rsidR="00590EC4" w:rsidRPr="00614BC0" w:rsidRDefault="00590EC4" w:rsidP="00590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4.1.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є юридичною особою.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4.2.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ідприємство є юридичною особою публічного права. Права та обов’язки юридичної особи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набуває з дня його державної реєстрації.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4.3.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ідприємство користується закріпленим за ним комунальним майном, що є власністю територіальної громади м. </w:t>
      </w:r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Сєвєродонецька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праві оперативного управління. На це майно не може бути звернено стягнення на вимогу кредиторів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4.4. Підприємство здійснює некомерційну господарську діяльність, організовує свою діяльність відповідно до фінансового плану, затвердженого Уповноваженим органом управління, самостійно організовує виробництво продукції (робіт, послуг) і реалізує її за цінами (тарифами), що визначаються в порядку, затвердженому рішенням виконавчого комітету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proofErr w:type="gramEnd"/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євєродонецької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міської ради або на безоплатних умовах відповідно до державних та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ісцевих програм.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4.5. Для здійснення господарської некомерційної діяльності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залучає і використовує матеріально-технічні, фінансові, трудові та інші види ресурсів, використання яких не заборонено законодавством.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4.6.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має самостійний баланс, рахунки в Державному казначействі України, установах банків, круглу печатку зі своїм найменуванням, штампи, а також бланки з власними реквізитами.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4.7.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має право укладати угоди, набувати майнових та особистих немайнових прав, нести обов’язки, бути особою, яка бере участь у справі, що розглядається в судах України та міжнародних судах.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4.8.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самостійно визначає свою організаційну структуру, встановлює чисельність і затверджує штатний розпис.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4.9.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ідприємство надає медичну стоматологічну допомогу (безоплатно – для окремих категорій населення, визначених чинним законодавством) та медичні стоматологічні послуги на підставі ліцензії на медичну практику.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має право здійснювати лише ті види медичної практики, які дозволені органом ліцензування при видачі ліцензії на медичну практику.</w:t>
      </w:r>
    </w:p>
    <w:p w:rsidR="00590EC4" w:rsidRPr="00614BC0" w:rsidRDefault="00590EC4" w:rsidP="00590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Статутний капітал. </w:t>
      </w:r>
      <w:proofErr w:type="gramStart"/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Майно та</w:t>
      </w:r>
      <w:proofErr w:type="gramEnd"/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фінансування</w:t>
      </w:r>
    </w:p>
    <w:p w:rsidR="000A5391" w:rsidRPr="00614BC0" w:rsidRDefault="00590EC4" w:rsidP="00590E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5.1. Майно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ідприємства є комунальною власністю і закріплюється за ним на праві оперативного управління. Майно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ідприємства становлять необоротні та оборотні активи, основні засоби та грошові кошти, а також інші цінності, передані йому Засновником , вартість яких відображається у самостійному балансі Підприємства.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ідприємство володіє та користується зазначеним майном. У разі ліквідації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майно та кошти, що належать до комунальної власності територіальної громади міста, підлягають безоплатній передачі на баланс одній або кільком неприбутковим організаціям відповідного виду або зараховуються до доходу бюджету.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5.2. Підприємство не має права відчужувати або іншим способом розпоряджатись закріпленим за ним майном, що належить до основних засобів, без попередньої ухвали </w:t>
      </w:r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Сєвєродонецької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міської ради/рішення виконавчого комітету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proofErr w:type="gramEnd"/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євєродонецької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міської ради/Уповноваженого органу управління у встановленому порядку. Підприємство не має права передавати належне йому майно третім особам (юридичним чи фізичним особам) крім випадків, прямо передбачених законодавством, а також ухвалами </w:t>
      </w:r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Сєвєродонецько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ї міської ради та рішеннями виконавчого комітету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proofErr w:type="gramEnd"/>
      <w:r w:rsidR="00A13DB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євєродонецько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ї міської ради.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5.3. Джерелами формування майна та коштів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є: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5.3.1. Комунальне майно, передане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ідприємству відповідно до рішення Засновника 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5.3.2. Кошти місцевого бюджет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0A5391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(</w:t>
      </w:r>
      <w:proofErr w:type="gramEnd"/>
      <w:r w:rsidR="000A5391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бюджетні кошти)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5.3.3. Власні надходження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ідприємства: кошти та інше майно, одержані від реалізації продукції (робіт, послуг), кошти від здачі в оренду (за згодою Засновника) майна, закріпленого на праві оперативного управління.</w:t>
      </w:r>
    </w:p>
    <w:p w:rsidR="00590EC4" w:rsidRPr="00614BC0" w:rsidRDefault="000A5391" w:rsidP="00590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5.3.4 </w:t>
      </w:r>
      <w:r w:rsidRPr="00614BC0">
        <w:rPr>
          <w:rFonts w:ascii="Times New Roman" w:hAnsi="Times New Roman" w:cs="Times New Roman"/>
          <w:sz w:val="28"/>
          <w:szCs w:val="28"/>
        </w:rPr>
        <w:t>Кошти, отримані за договорами з центральним органом виконавчої влади, що реалізує державну політику у сфері державних фінансових гарантій медичного обслуговування населення;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ільові кошти.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Кредити банків.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7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Майно, придбане у інших юридичних або фізичних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осіб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Майно, що надходить безоплатно або у вигляді безповоротної фінансової допомоги чи добровільних благодійних внесків, пожертвувань юридичних і фізичних осіб; надходження коштів на виконання програм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іально-економічного розвитку регіону, програм розвитку медичної галузі.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9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Майно, отримане з інших джерел, не заборонених чинним законодавством України.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10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Інші джерела, не заборонені законодавством України.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5.4. Доходи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використовуються виключно для фінансування видатків на утримання, реалізації мети, предмету та напрямків діяльності Підприємства.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5.5. Вилучення майна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може мати місце лише у випадках, передбачених чинним законодавством України.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5.6. Статутний капітал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становить: ________________ (____________) гривень ___ копійок. 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5.7.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може одержувати кредити для виконання статутних завдань під гарантію Засновника.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5.8. Підприємство має право надавати в оренду майно, закріплене за ним на праві оперативного управління, юридичними та фізичними особами відповідно до чинного законодавства України, ухвал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Сєвєродонецьк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ої міської ради, рішень виконавчого комітету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євєродонецьк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ої міської ради, наказів Уповноваженого органу управління. 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5.9.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самостійно здійснює оперативний, бухгалтерський облік, веде статистичну, бухгалтерську та медичну звітність і подає її органам, уповноваженим здійснювати контроль за відповідними напрямами діяльності Підприємства у визначеному законодавством порядку.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5.10.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відповідає за своїми зобов'язаннями лише коштами, що перебувають у його розпорядженні. 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5.11. Порядок розподілу та використання коштів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ідприємства, отриманих від здійснення господарської некомерційної діяльності, визначається керівником Підприємства –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Директором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5.12. Власні надходження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використовуються відповідно до чинного законодавства України.</w:t>
      </w:r>
    </w:p>
    <w:p w:rsidR="00590EC4" w:rsidRPr="00614BC0" w:rsidRDefault="00590EC4" w:rsidP="00590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Права та обов’язки</w:t>
      </w:r>
    </w:p>
    <w:p w:rsidR="00590EC4" w:rsidRPr="00614BC0" w:rsidRDefault="00590EC4" w:rsidP="00590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6.1.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має право: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6.1.1. Звертатися у порядку, передбаченому законодавством, до центральних та місцевих органів виконавчої влади, органів місцевого самоврядування, а також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 і організацій незалежно від форм власності та підпорядкування, для отримання інформації та матеріалів, необхідних для виконання покладених на Підприємство завдань.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6.1.2. Самостійно планувати, організовувати і здійснювати свою статутну діяльність, визначати основні напрямки свого розвитку відповідно до своїх завдань і цілей, у тому числі спрямовувати отримані від господарської діяльності кошти на утримання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та його матеріально-технічне забезпечення.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6.1.3. Укладати господарські договори з підприємствами, установами, організаціями незалежно від форм власності та підпорядкування, а також фізичними особами відповідно до законодавства, актів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A5391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proofErr w:type="gramEnd"/>
      <w:r w:rsidR="000A5391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євєродонець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кої міської ради, виконавчого комітету </w:t>
      </w:r>
      <w:r w:rsidR="000A5391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Сєвєродонецьк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ої міської ради, Уповноваженого органу управління, цього Статуту. Здійснювати співробітництво з іноземними організаціями відповідно до законодавства.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6.1.4. Самостійно визначати напрямки використання грошових кошті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порядку, визначеному чинним законодавством України.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6.1.5. Здійснювати будівництво, реконструкцію, капітальний та поточний ремонт основних фонді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визначеному законодавством порядку.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6.1.6. Залучати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ідприємства, установи та організації для реалізації своїх статутних завдань у визначеному законодавством порядку.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6.1.7. Взаємодіяти з іншими установами, органами виконавчої влади та місцевого самоврядування з питань, що відносяться до компетенції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6.1.8. Надавати консультативну допомогу з питань, що належать до його компетенції, спеці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алістам інших закладів охорони здоров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’я на їх запит.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6.1.9. Створювати структурні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ідрозділи Підприємства відповідно до чинного законодавства України.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6.1.10. Здійснювати інші права, що не суперечать чинному законодавству, ухвалам </w:t>
      </w:r>
      <w:r w:rsidR="000A5391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Сєвєродонець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кої міської ради, рішенням виконавчого комітету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A5391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proofErr w:type="gramEnd"/>
      <w:r w:rsidR="000A5391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євєродонецько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ї міської ради, наказам Уповноваженого органу управління.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 Обов’язки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ідприємства: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6.2.1. Здійснювати бухгалтерський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ік, вести фінансову та статистичну звітність відповідно до вимог чинного законодавства України.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6.2.2. Керуватись у своїй діяльності Конституцією України, законами України, актами Президента України та Кабінету Міні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ів України, нормативно-правовими актами Міністерства охорони здоров’я України, іншими нормативно-правовими актами та цим Статутом.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6.2.3. Надавати медичну стоматологічну допомогу (безоплатно – для окремих категорій населення, визначених чинним законодавством) та медичні стоматологічні послуги в амбулаторних умовах відповідно до державних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іальних та галузевих стандартів у сфері охорони здоров’я за видами, які передбачені ліцензією на медичну практику, виданої центральним органом виконавчої влади у сфері охорони здоров'я.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6.2.4. Отримувати ліцензію на проведення господарської діяльності з медичної практики.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6.2.5. Розробляти Статут, структуру, штатний розпис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та затверджувати їх у встановленому порядку.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6.2.6.</w:t>
      </w:r>
      <w:r w:rsidRPr="00614BC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Забезпечувати цільове використання закріпленого за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ідприємством майна.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6.2.7. Створювати для працівників належні і безпечні умови праці, забезпечувати додержання чинного законодавства України про працю, правил та норм охорони праці,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іки безпеки, соціального страхування.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6.2.8. Забезпечувати своєчасну сплату податкових та інших обов’язкових платежів з урахуванням своєї статутної діяльності та відповідно до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чинного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законодавства України.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6.2.9. Розробляти та реалізовувати кадрову політику, контролювати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ідвищення кваліфікації працівників.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6.2.10. Здійснювати заходи з удосконалення організації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своєї д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іяльності.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6.2.11. Виконувати норми і вимоги щодо охорони довкілля, раціонального використання і відтворення природних ресурсі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забезпечення екологічної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безпеки.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6.2.12. Зберігати за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ісцем провадження діяльності: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6.2.12.1. Нормативно-правові документи,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тому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числі нормативні документи з питань стандартизації, необхідні для провадження відповідного виду господарської діяльності.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6.2.12.2.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іково-звітні статистичні форми відповідно до заявлених спеціальностей.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6.2.12.3.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ідоцтво про атестацію лабораторії Підприємства.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6.2.12.4. Акредитаційний сертифікат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6.2.12.5. Документи, у яких зазначається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івень кваліфікації медичних працівників.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6.2.13. Здійснювати оперативну діяльність з матеріально-технічного забезпечення роботи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6.2.14. Використовувати у роботі систему стандарті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сфері охорони здоров’я в Україні.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6.2.15. Забезпечувати право пацієнта на вільний вибі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лікаря і закладу охорони здоров’я.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6.2.16. Забезпечувати надання медичної інформації з урахуванням обмежень, встановлених законодавством.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6.2.17. Забезпечувати дотримання права на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ікарську таємницю.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6.2.18. Отримувати інформовану добровільну згоду пацієнта/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законного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представника на проведення діагностики, лікування та на проведення операції та знеболення.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6.2.19. Вишукувати можливості матеріальної зацікавленості як у результатах особистої праці кожного працівника, так і у загальних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ідсумках діяльності.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6.2.20. Акумулювати власні надходження та витрачати їх в інтересах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відповідно до чинного законодавства України та цього Статуту.</w:t>
      </w:r>
    </w:p>
    <w:p w:rsidR="00590EC4" w:rsidRPr="00614BC0" w:rsidRDefault="00590EC4" w:rsidP="00590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Управління </w:t>
      </w:r>
      <w:proofErr w:type="gramStart"/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ідприємством та громадський контроль за його діяльністю</w:t>
      </w:r>
    </w:p>
    <w:p w:rsidR="001C46A8" w:rsidRPr="00614BC0" w:rsidRDefault="00590EC4" w:rsidP="00590E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7.1. Управління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ідприємством здійснює</w:t>
      </w:r>
      <w:r w:rsidR="009351F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Сєвєродонецька міська рада(Засновник)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7.2. Поточне керівництво (оперативне управління) Підприємством здійснює керівник Підприємства – </w:t>
      </w:r>
      <w:r w:rsidR="00A728E7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Директор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який призначається і звільняється з посади </w:t>
      </w:r>
      <w:r w:rsidR="009351F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 рішенням Сєвєродонецької міської ради відповідно до порядку,визначеного законодавством України та відповідним рішенням</w:t>
      </w:r>
      <w:proofErr w:type="gramStart"/>
      <w:r w:rsidR="009351F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</w:t>
      </w:r>
      <w:proofErr w:type="gramEnd"/>
      <w:r w:rsidR="009351F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євєродонецької міської ради, та який відповідає кваліфікаційним вимогам,встановленим Міністерством охорони здоров'я України. Строк найму, права,обов'язки і відповідальність Директора, умови його матеріального забезпечення, інші умови найму визначаються контрактом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7.3. Засновник: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7.3.1. Приймає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ішення про реорганізацію та ліквідацію Підприємства, призначає ліквідаційну комісію, комісію з припинення, затверджує ліквідаційний баланс.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7.</w:t>
      </w:r>
      <w:r w:rsidR="009351F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351F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Визначає головні напрямки діяльності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ідприємства, затверджує плани діяльності та звіти про його виконання.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="009351F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351F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Затверджує статут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та зміни до нього 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="009351F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351F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Затверджує фінансовий план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та контролює його виконання.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Укладає і розриває контракт з керівником Підприємства та здійснює контроль за його виконанням на підставі типового контракту, затвердженому Засновником за попереднім погодженням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proofErr w:type="gramEnd"/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євєродонецького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міського голови.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.6. Здійснює контроль за ефективністю використання майна, що є власністю територіальної громади м. </w:t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Сєвєродонецька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закріплене за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ідприємством на праві оперативного управління.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</w:t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.7. </w:t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огоджує договори про спільну діяльність стороною яких є Підприємство, за якими використовується нерухоме майно, що перебуває в його оперативному управлінні</w:t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,кредитні договори та договори застави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1C46A8" w:rsidRPr="00614BC0" w:rsidRDefault="001C46A8" w:rsidP="00590E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7.4. Місцевий орган виконавчої влади укладає з Підприємством договори про надання медичного обслуговування за рахунок коштів міського бюджету.</w:t>
      </w:r>
    </w:p>
    <w:p w:rsidR="001C46A8" w:rsidRPr="00614BC0" w:rsidRDefault="00590EC4" w:rsidP="00590E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7.5. </w:t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Директор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Підприємства: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7.5.1. Діє без довіреності від імені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ідприємства, представляє його інтереси в органах державної влади і органах місцевого самоврядування, інших органах, у відносинах з іншими юридичними та фізичними особами, підписує від його імені документи, видає довіреності та делегує право підпису документів іншим посадовим особам Підприємства, укладає договори, відкриває в органах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ержавної казначейської служби України та установах банків поточні та інші рахунки.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7.5.2. Самостійно вирішує питання діяльності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за винятком тих, що віднесені законодавством та цим Статутом до компетенції Засновника 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7.5.3. Організовує роботу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щодо надання населенню, згідно з вимогами нормативно-правових актів, медичної стоматологічної допомоги (безоплатно – для окремих категорій населення, визначених чинним законодавством України) та медичних стоматологічних послуг.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7.5.4. Несе відповідальність за формування та виконання фінансового плану 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плану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розвитку Підприємства, результати його господарської діяльності, виконання показників ефективності діяльності Підприємства, якість послуг, що надаються Підприємством, використання наданого на праві оперативного управління Підприємству комунального майна територіальної громади м. </w:t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Сєвєродонецька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спільної власності територіальних громад і доходу згідно з вимогами законодавства, цього Статуту та укладених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ідприємством договорів.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7.5.5. Користується правом розпорядження майном та коштами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відповідно до законодавства України та цього Статуту.</w:t>
      </w:r>
    </w:p>
    <w:p w:rsidR="00B676E2" w:rsidRPr="00614BC0" w:rsidRDefault="00590EC4" w:rsidP="00590E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7.5.6. Забезпечує ефективне використання і збереження закріпленого за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ідприємством на праві оперативного управління майна.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7.5.7. У межах своєї компетенції видає накази та інші акти, дає вказівки, обов’язкові для всіх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ідрозділів та працівників Підприємства.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7.5.8. Забезпечує контроль за веденням та зберіганням медичної та іншої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документації.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7.5.9. У строки і в порядку, встановлені законодавством України, повідомляє відповідні органи про будь-які зміни в даних про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ідприємство, внесення яких є обов’язковим до Єдиного державного реєстру юридичних осіб та фізичних осіб-підприємців та громадських формувань.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7.5.10. Подає в установленому порядку Засновнику квартальну,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ічну, фінансову та іншу звітність Підприємства, зокрема щорічно до 01 лютого надає </w:t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Засновнику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бухгалтерську та статистичну звітність, інформацію про рух основних засобів, за запитом </w:t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Засновника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надає звіт про оренду майна, а також інформацію про наявність вільних площ, придатних для надання в оренду.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7.5.1</w:t>
      </w:r>
      <w:r w:rsidR="001C46A8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Приймає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ішення про прийняття на роботу, звільнення з роботи працівників Підприємства, а також інші, передбачені законодавством України про працю, рішення в сфері трудових відносин, укладає трудові договори з працівниками Підприємства. Забезпечує раціональний добі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кадрів, дотримання працівниками правил внутрішнього трудового розпорядку. Створює умови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ідвищення фахового і кваліфікаційного рівня працівників згідно із затвердженим в установленому порядку штатним розписом, підписує від імені роботодавця Колективний договір.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7.5.1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Забезпечує проведення колективних переговорів, укладення колективного договору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порядку, визначеному законодавством України.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7.5.1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Призначає на посаду та звільняє з посади своїх заступників і головного бухгалтера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ідприємства. Призначає на посади та звільняє керівників структурних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ідрозділів, інших працівників Підприємства.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7.5.1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 Визначає та затверджує організаційну структуру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ідприємства, граничну чисельність працівників, штатний розпис, умови оплати працівників, положення про структурні підрозділи та філії.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7.5.1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Забезпечує дотримання на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ідприємстві вимог законодавства про охорону праці, санітарно-гігієнічних та протипожежних норм і правил, створення належних умов праці.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7.5.1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живає заходи до своєчасної та в повному обсязі виплати заробітної плати, а також передбачених законодавством податків, зборів та інших обов’язкових платежів.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7.5.1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7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Несе відповідальність за збитки, завдані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ідприємству з вини 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Директора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Підприємства у порядку, визначеному законодавством України.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7.5.1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Затверджує положення про структурні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ідрозділи Підприємства, інші положення та порядки, що мають системний характер, зокрема: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7.5.1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.1.Положення про преміювання працівників за підсумками роботи Підприємства.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7.5.1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.2. Порядок надходження і використання коштів, отриманих як благодійні внески, гранти та дарунки.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7.5.1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.3. Порядок приймання, зберігання, відпуску та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іку лікарських засобів та медичних виробів.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19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Подає Засновнику пропозиції про укладення договорів оренди майна,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що є власністю територіальної громади м. 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Сєвєродонецька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закріплене за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ідприємством на праві оперативного управління.</w:t>
      </w:r>
    </w:p>
    <w:p w:rsidR="00590EC4" w:rsidRPr="00614BC0" w:rsidRDefault="00B676E2" w:rsidP="00590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7.5.20. Надання в оренду нерухомого майна, загальна площа якого не перевищує 200кв.м, відбувається за рішенням Директора Підприємства без попереднього погодження із власником в порядку, визначеному законодавством та актами органів місцевого самоврядування.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7.5.2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Вирішує інші питання, віднесені до компетенції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Директора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ідприємства згідно із законодавством України, цим Статутом, контрактом між Засновником і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Директором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Підприємства, а також Колективним договором.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7.6. Керівник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7.7. У разі відсутності керівника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ідприємства або неможливості виконувати свої обов’язки з інших причин, обов’язки виконує заступник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Директора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чи інша особа згідно з функціональними (посадовими) обов’язками.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7.8. 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метою здійснення ефективного громадського контролю за діяльністю Підприємства та реального забезпечення права членів територіальної громади на участь в управлінні об’єктами комунальної власності на Підприємстві може створюватись Громадська консультативна Рада, яка є ініціативним і дорадчим органом Засновника та дорадчим органом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Директора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Підприємства. Порядок створення, склад та строк повноважень такої ради визначається в порядку, передбаченому цим Статутом та чинним законодавством України, а також актами</w:t>
      </w:r>
      <w:proofErr w:type="gramStart"/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євєродонец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ької міської ради, виконавчого комітету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Сєвєродонець</w:t>
      </w:r>
      <w:r w:rsidR="00590EC4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кої міської ради.</w:t>
      </w:r>
    </w:p>
    <w:p w:rsidR="00590EC4" w:rsidRPr="00614BC0" w:rsidRDefault="00590EC4" w:rsidP="00590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Організаційна структура </w:t>
      </w:r>
      <w:proofErr w:type="gramStart"/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ідприємства</w:t>
      </w:r>
    </w:p>
    <w:p w:rsidR="00590EC4" w:rsidRPr="00614BC0" w:rsidRDefault="00590EC4" w:rsidP="00590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8.1. Структура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включає: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8.1.1.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іністративно-управлінський відділ.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8.1.2. Допоміжні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ідрозділи, у тому числі господарчі.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8.1.3. Лікувально-профілактичні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ідрозділи.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8.2. Структура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ідприємства, порядок внутрішньої організації та сфери діяльності структурних підрозділів Підприємства затверджуються 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Директором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Підприємства.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8.3. Функціональні обов’язки та посадові інструкції працівників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ідприємства затверджуються </w:t>
      </w:r>
      <w:r w:rsidR="00B676E2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Директором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Підприємства.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8.4. Штатну чисельність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керівник визначає на власний розсуд на підставі фінансового плану Підприємства, з урахуванням необхідності створення відповідних умов для забезпечення належної доступності та якості медичної допомоги.</w:t>
      </w:r>
    </w:p>
    <w:p w:rsidR="00590EC4" w:rsidRPr="00614BC0" w:rsidRDefault="00590EC4" w:rsidP="00590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Повноваження трудового колективу</w:t>
      </w:r>
    </w:p>
    <w:p w:rsidR="00590EC4" w:rsidRPr="00614BC0" w:rsidRDefault="00590EC4" w:rsidP="00590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9.1. Працівники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ідприємства мають право брати участь в управлінні Підприємством через загальні збори трудового колективу, професійні спілки, які діють у трудовому колективі, Громадську консультативну Раду, інші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органи, уповноважені трудовим колективом на представництво, вносити пропозиції щодо поліпшення роботи Підприємства, а також з питань соціально-культурного і побутового обслуговування.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9.2. Представники первинної профспілкової організації, представляють інтереси працівників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органах управління Підприємства відповідно до законодавства України.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9.3. 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зобов’язане створювати умови, які б забезпечували участь працівників у його управлінні.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9.4. Трудовий колектив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складається з усіх громадян,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з Підприємством.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9.5. До складу органів, через які трудовий колектив реалізує своє право на участь в управлінні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ідприємством, не може обиратися </w:t>
      </w:r>
      <w:r w:rsidR="002D30D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Директор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Підприємства. Повноваження цих органів визначаються законодавством України та Колективним договором.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9.6. Виробничі, трудові та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іальні відносини трудового колективу з адміністрацією Підприємства регулюються колективним договором.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9.7. Право укладання колективного договору надається </w:t>
      </w:r>
      <w:r w:rsidR="002D30D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Директору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ідприємства, а від імені трудового колективу – уповноваженому ним органу.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9.8. Сторони колективного договору звітують на загальних зборах колективу не менш ніж один раз на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ік.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9.9. Питання щодо поліпшення умов праці, життя і здоров’я, гарантії обов’язкового медичного страхування працівників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та їх сімей, а також інші питання соціального розвитку вирішуються трудовим колективом відповідно до законодавства України, цього Статуту та колективного договору.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9.10. Джерелом коштів на оплату праці працівників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є кошти, отримані в результаті його господарської некомерційної діяльності, в результаті виконання державних та місцевих програм, за рахунок державних субвенцій, а також з інших джерел, не заборонених законодавствомУкраїни.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9.11. Форми і системи оплати праці, 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встановлюються у колективному договорі з дотриманням норм і гарантій, передбачених законодавством України,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Генеральною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Галузевою угодами.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9.12. Мінімальна заробітна плата працівникі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може бути нижчою від встановленого законодавством України мінімального розміру заробітної плати.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9.13. Умови оплати праці та матеріального забезпечення керівника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визначаються контрактом, укладеним із Уповноваженим органом управління.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9.14. Оплата праці працівників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ідприємства здійснюється у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першочерговому порядку. Усі інші платежі здійснюються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ідприємством після виконання зобов’язань щодо оплати праці.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9.15. Працівники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провадять свою діяльність відповідно до Статуту, колективного договору та посадових інструкцій згідно з законодавством України.</w:t>
      </w:r>
    </w:p>
    <w:p w:rsidR="00590EC4" w:rsidRPr="00614BC0" w:rsidRDefault="00590EC4" w:rsidP="00590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Контроль </w:t>
      </w:r>
      <w:proofErr w:type="gramStart"/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</w:t>
      </w:r>
      <w:proofErr w:type="gramEnd"/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перевірка діяльності</w:t>
      </w:r>
    </w:p>
    <w:p w:rsidR="002D30DC" w:rsidRPr="00614BC0" w:rsidRDefault="00590EC4" w:rsidP="002D30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30DC" w:rsidRPr="00614BC0">
        <w:rPr>
          <w:rFonts w:ascii="Times New Roman" w:hAnsi="Times New Roman" w:cs="Times New Roman"/>
          <w:sz w:val="28"/>
          <w:szCs w:val="28"/>
        </w:rPr>
        <w:t>10.1. П</w:t>
      </w:r>
      <w:proofErr w:type="gramStart"/>
      <w:r w:rsidR="002D30DC" w:rsidRPr="00614BC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2D30DC" w:rsidRPr="00614BC0">
        <w:rPr>
          <w:rFonts w:ascii="Times New Roman" w:hAnsi="Times New Roman" w:cs="Times New Roman"/>
          <w:sz w:val="28"/>
          <w:szCs w:val="28"/>
        </w:rPr>
        <w:t xml:space="preserve">дприємство самостійно здiйснює оперативний та бухгалтерський облiк результатiв своєї дiяльностi та веде обробку та облiк персональних даних працiвникiв, а також веде юридичну, фiнансову та кадрову звiтнiсть. Порядок ведення бухгалтерського </w:t>
      </w:r>
      <w:proofErr w:type="gramStart"/>
      <w:r w:rsidR="002D30DC" w:rsidRPr="00614BC0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="002D30DC" w:rsidRPr="00614BC0">
        <w:rPr>
          <w:rFonts w:ascii="Times New Roman" w:hAnsi="Times New Roman" w:cs="Times New Roman"/>
          <w:sz w:val="28"/>
          <w:szCs w:val="28"/>
        </w:rPr>
        <w:t xml:space="preserve">іку та облiку персональних даних, статистичної, фiнансової та кадрової звiтностi визначається чинним законодавством України. </w:t>
      </w:r>
    </w:p>
    <w:p w:rsidR="00590EC4" w:rsidRPr="00614BC0" w:rsidRDefault="00590EC4" w:rsidP="00590E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</w:t>
      </w:r>
      <w:r w:rsidR="002D30DC"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Контроль якості надання медичної стоматологічної допомоги на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ідприємстві здійснюється шляхом експертизи відповідності якості наданої медичної допомоги міжнародним принципам доказової медицини, вимогам галузевих стандартів у сфері охорони здоров’я та чинному законодавству України.</w:t>
      </w:r>
    </w:p>
    <w:p w:rsidR="002D30DC" w:rsidRPr="00614BC0" w:rsidRDefault="002D30DC" w:rsidP="00590E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10.3. Підприємство несе відповідальність за своєчасне і достовірне подання передбачених форм звітності.</w:t>
      </w:r>
    </w:p>
    <w:p w:rsidR="002D30DC" w:rsidRPr="00614BC0" w:rsidRDefault="002D30DC" w:rsidP="002D30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BC0">
        <w:rPr>
          <w:rFonts w:ascii="Times New Roman" w:hAnsi="Times New Roman" w:cs="Times New Roman"/>
          <w:sz w:val="28"/>
          <w:szCs w:val="28"/>
        </w:rPr>
        <w:t>10.4. Засновник має право зд</w:t>
      </w:r>
      <w:proofErr w:type="gramStart"/>
      <w:r w:rsidRPr="00614BC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614BC0">
        <w:rPr>
          <w:rFonts w:ascii="Times New Roman" w:hAnsi="Times New Roman" w:cs="Times New Roman"/>
          <w:sz w:val="28"/>
          <w:szCs w:val="28"/>
        </w:rPr>
        <w:t>йснювати контроль фiнансово-господарської дiяльностi Пiдприємства та контроль за якiстю i обсягом надання медичної допомоги. Пiдприємство подає Засновнику</w:t>
      </w:r>
      <w:r w:rsidRPr="00614BC0">
        <w:rPr>
          <w:rFonts w:ascii="Times New Roman" w:hAnsi="Times New Roman" w:cs="Times New Roman"/>
          <w:sz w:val="28"/>
          <w:szCs w:val="28"/>
          <w:lang w:val="uk-UA"/>
        </w:rPr>
        <w:t xml:space="preserve"> у визначеному </w:t>
      </w:r>
      <w:r w:rsidRPr="00614BC0">
        <w:rPr>
          <w:rFonts w:ascii="Times New Roman" w:hAnsi="Times New Roman" w:cs="Times New Roman"/>
          <w:sz w:val="28"/>
          <w:szCs w:val="28"/>
        </w:rPr>
        <w:t xml:space="preserve">порядку відповідно до нормативно-правових актів </w:t>
      </w:r>
      <w:proofErr w:type="gramStart"/>
      <w:r w:rsidRPr="00614BC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14BC0">
        <w:rPr>
          <w:rFonts w:ascii="Times New Roman" w:hAnsi="Times New Roman" w:cs="Times New Roman"/>
          <w:sz w:val="28"/>
          <w:szCs w:val="28"/>
        </w:rPr>
        <w:t>ісцевого значення або за його вимогою бухгалтерський звiт та iншу документацiю, яка стосується фiнансово-господарської, кадрової, медичної дiяльностi.</w:t>
      </w:r>
    </w:p>
    <w:p w:rsidR="002D30DC" w:rsidRPr="00614BC0" w:rsidRDefault="002D30DC" w:rsidP="00590E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2D30DC" w:rsidRPr="00614BC0" w:rsidRDefault="002D30DC" w:rsidP="00590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10.5. Контроль за фінансово-господарською діяльністю Підприємства здійснюють відповідні державні органи в межах їх повноважень та встановленого чинним законодавством України порядку.</w:t>
      </w:r>
    </w:p>
    <w:p w:rsidR="00590EC4" w:rsidRPr="00614BC0" w:rsidRDefault="00590EC4" w:rsidP="00590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Припинення діяльності</w:t>
      </w:r>
    </w:p>
    <w:p w:rsidR="00590EC4" w:rsidRPr="00614BC0" w:rsidRDefault="00590EC4" w:rsidP="00590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11.1. Припинення діяльності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здійснюється шляхом його реорганізації (злиття, приєднання, поділу, перетворення) або ліквідації за рішенням Засновника, а у випадках, передбачених законодавством України, за рішенням суду або відповідних органів державної влади.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11.2. У разі реорганізації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вся сукупність його прав та обов’язків переходить до його правонаступників.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11.3. Ліквідація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 здійснюється ліквідаційною комісією, яка утворюється Засновником або за рішенням суду. 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11.4. Порядок і строки проведення ліквідації, а також строк для пред’явлення вимог кредиторами, що не може бути меншим ніж два місяці з дня опублікування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ішення про ліквідацію, визначаються органом, який прийняв 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рішення про ліквідацію.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11.5. Ліквідаційна комі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неї, а наявних (відомих) кредиторів повідомляє особисто в письмовій формі у визначені законодавством строки.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11.6. Одночасно ліквідаційна комісія вживає усіх необхідних заходів зі стягнення дебіторської заборгованості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11.7.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моменту призначення ліквідаційної комісії до неї переходять повноваження з управління Підприємством. Ліквідаційна комі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складає ліквідаційний баланс та подає його органу, який призначив ліквідаційну комісію. Достовірність та повнота ліквідаційного балансу повинні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бути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перевірені в установленому законодавством порядку.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11.8. Ліквідаційна комісія виступає в суді від імені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ідприємства, що ліквідується.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11.9. Черговість та порядок задоволення вимог кредиторів визначаються відповідно до законодавства України.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11.10. Працівникам Підприємства, які звільняються у зв’язку з його реорганізацією чи ліквідацією, гарантується дотримання їх прав та інтересів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ідповідно до законодавства про працю.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11.11.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ідприємство є таким, що припинило свою діяльність, із дати внесення до Єдиного державного реєстру запису про державну реєстрацію припинення юридичної особи.</w:t>
      </w:r>
    </w:p>
    <w:p w:rsidR="00590EC4" w:rsidRPr="00614BC0" w:rsidRDefault="00590EC4" w:rsidP="00590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 </w:t>
      </w:r>
      <w:r w:rsidR="002D30DC"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Порядок внесення з</w:t>
      </w:r>
      <w:r w:rsidRPr="00614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 до Статуту</w:t>
      </w:r>
    </w:p>
    <w:p w:rsidR="007C6E8A" w:rsidRDefault="00590EC4" w:rsidP="007C6E8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12.1. Зміни та доповнення до цього Статуту затверджуються Уповноваженим органом управління на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ідставі типового статуту, затвердженого Засновником.</w:t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12.2. Зміни та доповнення до цього Статуту </w:t>
      </w:r>
      <w:proofErr w:type="gramStart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ідлягають державній реєстрації у встановленому законом порядку.</w:t>
      </w:r>
    </w:p>
    <w:p w:rsidR="007C6E8A" w:rsidRDefault="007C6E8A" w:rsidP="007C6E8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C6E8A" w:rsidRPr="007C6E8A" w:rsidRDefault="00590EC4" w:rsidP="007C6E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6E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C6E8A" w:rsidRPr="007C6E8A">
        <w:rPr>
          <w:rFonts w:ascii="Times New Roman" w:hAnsi="Times New Roman" w:cs="Times New Roman"/>
          <w:b/>
          <w:sz w:val="28"/>
          <w:szCs w:val="28"/>
        </w:rPr>
        <w:t>Секретар міської ради</w:t>
      </w:r>
      <w:r w:rsidR="007C6E8A" w:rsidRPr="007C6E8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C6E8A" w:rsidRPr="007C6E8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="007C6E8A" w:rsidRPr="007C6E8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C6E8A" w:rsidRPr="007C6E8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C6E8A" w:rsidRPr="007C6E8A">
        <w:rPr>
          <w:rFonts w:ascii="Times New Roman" w:hAnsi="Times New Roman" w:cs="Times New Roman"/>
          <w:b/>
          <w:sz w:val="28"/>
          <w:szCs w:val="28"/>
        </w:rPr>
        <w:tab/>
      </w:r>
      <w:r w:rsidR="007C6E8A" w:rsidRPr="007C6E8A">
        <w:rPr>
          <w:rFonts w:ascii="Times New Roman" w:hAnsi="Times New Roman" w:cs="Times New Roman"/>
          <w:b/>
          <w:sz w:val="28"/>
          <w:szCs w:val="28"/>
        </w:rPr>
        <w:tab/>
        <w:t>В.П. Ткачук</w:t>
      </w:r>
    </w:p>
    <w:p w:rsidR="00A60E8F" w:rsidRDefault="00A60E8F" w:rsidP="00590EC4"/>
    <w:sectPr w:rsidR="00A60E8F" w:rsidSect="00A6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0EC4"/>
    <w:rsid w:val="00025B85"/>
    <w:rsid w:val="000451F1"/>
    <w:rsid w:val="000A5391"/>
    <w:rsid w:val="001C46A8"/>
    <w:rsid w:val="002D30DC"/>
    <w:rsid w:val="00590EC4"/>
    <w:rsid w:val="00614BC0"/>
    <w:rsid w:val="00717570"/>
    <w:rsid w:val="007C078C"/>
    <w:rsid w:val="007C6E8A"/>
    <w:rsid w:val="009351FC"/>
    <w:rsid w:val="00987949"/>
    <w:rsid w:val="00A13DBC"/>
    <w:rsid w:val="00A60E8F"/>
    <w:rsid w:val="00A728E7"/>
    <w:rsid w:val="00B63824"/>
    <w:rsid w:val="00B676E2"/>
    <w:rsid w:val="00BC4C0A"/>
    <w:rsid w:val="00EC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8F"/>
  </w:style>
  <w:style w:type="paragraph" w:styleId="4">
    <w:name w:val="heading 4"/>
    <w:basedOn w:val="a"/>
    <w:next w:val="a"/>
    <w:link w:val="40"/>
    <w:qFormat/>
    <w:rsid w:val="0071757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1757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1757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1757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4884</Words>
  <Characters>27842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2999170401732</dc:creator>
  <cp:lastModifiedBy>user</cp:lastModifiedBy>
  <cp:revision>3</cp:revision>
  <dcterms:created xsi:type="dcterms:W3CDTF">2018-11-09T10:02:00Z</dcterms:created>
  <dcterms:modified xsi:type="dcterms:W3CDTF">2019-01-28T11:16:00Z</dcterms:modified>
</cp:coreProperties>
</file>