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B8" w:rsidRDefault="006256B8" w:rsidP="00412B3A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6256B8" w:rsidRPr="003E6B51" w:rsidRDefault="006256B8" w:rsidP="00412B3A">
      <w:pPr>
        <w:pStyle w:val="Heading1"/>
        <w:jc w:val="center"/>
        <w:rPr>
          <w:sz w:val="28"/>
          <w:szCs w:val="28"/>
        </w:rPr>
      </w:pPr>
    </w:p>
    <w:p w:rsidR="006256B8" w:rsidRPr="003E6B51" w:rsidRDefault="006256B8" w:rsidP="00412B3A">
      <w:pPr>
        <w:pStyle w:val="Heading1"/>
        <w:jc w:val="center"/>
        <w:rPr>
          <w:sz w:val="28"/>
          <w:szCs w:val="28"/>
        </w:rPr>
      </w:pPr>
      <w:r w:rsidRPr="003E6B51">
        <w:rPr>
          <w:sz w:val="28"/>
          <w:szCs w:val="28"/>
        </w:rPr>
        <w:t>СЄВЄРОДОНЕЦЬКА  МІСЬКА РАДА</w:t>
      </w:r>
    </w:p>
    <w:p w:rsidR="006256B8" w:rsidRPr="003E6B51" w:rsidRDefault="006256B8" w:rsidP="00412B3A">
      <w:pPr>
        <w:pStyle w:val="Heading1"/>
        <w:jc w:val="center"/>
        <w:rPr>
          <w:sz w:val="28"/>
          <w:szCs w:val="28"/>
        </w:rPr>
      </w:pPr>
      <w:r w:rsidRPr="003E6B51">
        <w:rPr>
          <w:sz w:val="28"/>
          <w:szCs w:val="28"/>
        </w:rPr>
        <w:t>СЬОМОГО СКЛИКАННЯ</w:t>
      </w:r>
    </w:p>
    <w:p w:rsidR="006256B8" w:rsidRPr="003E6B51" w:rsidRDefault="006256B8" w:rsidP="00412B3A">
      <w:pPr>
        <w:ind w:right="-382" w:firstLine="3"/>
        <w:rPr>
          <w:b/>
          <w:bCs/>
          <w:sz w:val="28"/>
          <w:szCs w:val="28"/>
          <w:lang w:val="uk-UA"/>
        </w:rPr>
      </w:pPr>
      <w:r w:rsidRPr="003E6B51">
        <w:rPr>
          <w:b/>
          <w:bCs/>
          <w:sz w:val="28"/>
          <w:szCs w:val="28"/>
          <w:lang w:val="uk-UA"/>
        </w:rPr>
        <w:tab/>
      </w:r>
      <w:r w:rsidRPr="003E6B51">
        <w:rPr>
          <w:b/>
          <w:bCs/>
          <w:sz w:val="28"/>
          <w:szCs w:val="28"/>
          <w:lang w:val="uk-UA"/>
        </w:rPr>
        <w:tab/>
      </w:r>
      <w:r w:rsidRPr="003E6B51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   П’ятдесят перша (позачер</w:t>
      </w:r>
      <w:r w:rsidRPr="003E6B51">
        <w:rPr>
          <w:b/>
          <w:bCs/>
          <w:sz w:val="28"/>
          <w:szCs w:val="28"/>
          <w:lang w:val="uk-UA"/>
        </w:rPr>
        <w:t xml:space="preserve">гова) сесія </w:t>
      </w:r>
    </w:p>
    <w:p w:rsidR="006256B8" w:rsidRPr="003E6B51" w:rsidRDefault="006256B8" w:rsidP="00412B3A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6256B8" w:rsidRPr="007B390C" w:rsidRDefault="006256B8" w:rsidP="00412B3A">
      <w:pPr>
        <w:pStyle w:val="Heading1"/>
        <w:jc w:val="center"/>
        <w:rPr>
          <w:sz w:val="28"/>
          <w:szCs w:val="28"/>
        </w:rPr>
      </w:pPr>
      <w:r w:rsidRPr="007B390C">
        <w:rPr>
          <w:sz w:val="28"/>
          <w:szCs w:val="28"/>
        </w:rPr>
        <w:t>РІШЕННЯ №</w:t>
      </w:r>
      <w:r>
        <w:rPr>
          <w:sz w:val="28"/>
          <w:szCs w:val="28"/>
        </w:rPr>
        <w:t xml:space="preserve"> 2941</w:t>
      </w:r>
    </w:p>
    <w:p w:rsidR="006256B8" w:rsidRPr="007B390C" w:rsidRDefault="006256B8" w:rsidP="00412B3A">
      <w:pPr>
        <w:rPr>
          <w:lang w:val="uk-UA"/>
        </w:rPr>
      </w:pPr>
    </w:p>
    <w:p w:rsidR="006256B8" w:rsidRPr="007B390C" w:rsidRDefault="006256B8" w:rsidP="00412B3A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25  вересня  </w:t>
      </w:r>
      <w:r w:rsidRPr="007B390C">
        <w:rPr>
          <w:b/>
          <w:bCs/>
          <w:lang w:val="uk-UA"/>
        </w:rPr>
        <w:t>2018 року</w:t>
      </w:r>
    </w:p>
    <w:p w:rsidR="006256B8" w:rsidRPr="003E6B51" w:rsidRDefault="006256B8" w:rsidP="00412B3A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     </w:t>
      </w:r>
      <w:r w:rsidRPr="007B390C">
        <w:rPr>
          <w:b/>
          <w:bCs/>
          <w:lang w:val="uk-UA"/>
        </w:rPr>
        <w:t>м. Сєвєродонецьк</w:t>
      </w:r>
    </w:p>
    <w:p w:rsidR="006256B8" w:rsidRDefault="006256B8" w:rsidP="003D7FBB">
      <w:pPr>
        <w:widowControl w:val="0"/>
        <w:tabs>
          <w:tab w:val="left" w:pos="540"/>
        </w:tabs>
        <w:autoSpaceDE w:val="0"/>
        <w:autoSpaceDN w:val="0"/>
        <w:adjustRightInd w:val="0"/>
        <w:rPr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6256B8" w:rsidRPr="00EB5B48">
        <w:trPr>
          <w:trHeight w:val="460"/>
        </w:trPr>
        <w:tc>
          <w:tcPr>
            <w:tcW w:w="5148" w:type="dxa"/>
          </w:tcPr>
          <w:p w:rsidR="006256B8" w:rsidRPr="00EB5B48" w:rsidRDefault="006256B8" w:rsidP="0066691E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 w:rsidRPr="00EB5B48">
              <w:rPr>
                <w:color w:val="000000"/>
                <w:lang w:val="uk-UA"/>
              </w:rPr>
              <w:t xml:space="preserve">Про передачу у власність земельної ділянки гр. </w:t>
            </w:r>
            <w:r>
              <w:rPr>
                <w:color w:val="000000"/>
                <w:lang w:val="uk-UA"/>
              </w:rPr>
              <w:t>Пивоварову М.М.</w:t>
            </w:r>
            <w:r w:rsidRPr="00EB5B48">
              <w:rPr>
                <w:color w:val="000000"/>
                <w:lang w:val="uk-UA"/>
              </w:rPr>
              <w:t xml:space="preserve"> для о</w:t>
            </w:r>
            <w:r w:rsidRPr="00EB5B48">
              <w:rPr>
                <w:lang w:val="uk-UA"/>
              </w:rPr>
              <w:t xml:space="preserve">бслуговування </w:t>
            </w:r>
            <w:r w:rsidRPr="00EB5B48">
              <w:rPr>
                <w:color w:val="000000"/>
                <w:lang w:val="uk-UA"/>
              </w:rPr>
              <w:t>індивідуального  гаражу</w:t>
            </w:r>
          </w:p>
        </w:tc>
      </w:tr>
    </w:tbl>
    <w:p w:rsidR="006256B8" w:rsidRDefault="006256B8" w:rsidP="003D7FBB">
      <w:pPr>
        <w:widowControl w:val="0"/>
        <w:autoSpaceDE w:val="0"/>
        <w:autoSpaceDN w:val="0"/>
        <w:adjustRightInd w:val="0"/>
        <w:ind w:left="360"/>
        <w:rPr>
          <w:rFonts w:ascii="MS Sans Serif" w:hAnsi="MS Sans Serif" w:cs="MS Sans Serif"/>
          <w:sz w:val="16"/>
          <w:szCs w:val="16"/>
          <w:lang w:val="uk-UA"/>
        </w:rPr>
      </w:pPr>
    </w:p>
    <w:p w:rsidR="006256B8" w:rsidRDefault="006256B8" w:rsidP="003D7FBB">
      <w:pPr>
        <w:pStyle w:val="25"/>
        <w:tabs>
          <w:tab w:val="left" w:pos="180"/>
          <w:tab w:val="left" w:pos="540"/>
        </w:tabs>
        <w:ind w:left="360" w:firstLine="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Розглянувши заяву </w:t>
      </w:r>
      <w:r>
        <w:rPr>
          <w:color w:val="000000"/>
          <w:lang w:val="uk-UA"/>
        </w:rPr>
        <w:t xml:space="preserve">гр. Пивоварова Михайла Миколайовича </w:t>
      </w:r>
      <w:r>
        <w:rPr>
          <w:lang w:val="uk-UA"/>
        </w:rPr>
        <w:t>(вх. № 35600 від 08.08.2018)</w:t>
      </w:r>
      <w:r>
        <w:rPr>
          <w:color w:val="000000"/>
          <w:lang w:val="uk-UA"/>
        </w:rPr>
        <w:t xml:space="preserve"> про передачу земельної ділянки у власність 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індивідуального гаражу, що належить гр. Пивоварову М.М.  на праві власності відповідно до Витягу з Державного реєстру прав на нерухоме майно про реєстрацію права власності від 22.03.2013, враховуючи, що земельна ділянка сформована та знаходиться в користуванні гр. Пивоварова М.М.,</w:t>
      </w:r>
      <w:r>
        <w:rPr>
          <w:lang w:val="uk-UA"/>
        </w:rPr>
        <w:t xml:space="preserve"> 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(протокол № 120 від 29.08.2018),</w:t>
      </w:r>
      <w:r>
        <w:rPr>
          <w:lang w:val="uk-UA"/>
        </w:rPr>
        <w:t xml:space="preserve"> відповідно до статей 12, 116, 118, 122, </w:t>
      </w:r>
      <w:r>
        <w:rPr>
          <w:color w:val="000000"/>
          <w:lang w:val="uk-UA"/>
        </w:rPr>
        <w:t>141</w:t>
      </w:r>
      <w:r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 xml:space="preserve">статей 31 Закону України «Про оренду землі»,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 міська  рада</w:t>
      </w:r>
    </w:p>
    <w:p w:rsidR="006256B8" w:rsidRDefault="006256B8" w:rsidP="003D7FBB">
      <w:pPr>
        <w:pStyle w:val="25"/>
        <w:tabs>
          <w:tab w:val="left" w:pos="180"/>
          <w:tab w:val="left" w:pos="540"/>
        </w:tabs>
        <w:ind w:left="360" w:firstLine="0"/>
        <w:rPr>
          <w:lang w:val="uk-UA"/>
        </w:rPr>
      </w:pPr>
    </w:p>
    <w:p w:rsidR="006256B8" w:rsidRDefault="006256B8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  <w:t xml:space="preserve">ВИРІШИЛА:     </w:t>
      </w:r>
    </w:p>
    <w:p w:rsidR="006256B8" w:rsidRDefault="006256B8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6256B8" w:rsidRDefault="006256B8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ab/>
        <w:t xml:space="preserve">1. Припинити гр. </w:t>
      </w:r>
      <w:r>
        <w:rPr>
          <w:color w:val="000000"/>
          <w:lang w:val="uk-UA"/>
        </w:rPr>
        <w:t xml:space="preserve">Пивоварову Михайлу Миколайовичу </w:t>
      </w:r>
      <w:r>
        <w:rPr>
          <w:lang w:val="uk-UA"/>
        </w:rPr>
        <w:t>право оренди на земельну                ділянку кадастровий номер 4412900000:05:019:0102, площею 0,0013 га, під існуючий  індивідуальний гараж, за адресою:  Луганська обл., м. Сєвєродонецьк, квартал 24.</w:t>
      </w:r>
    </w:p>
    <w:p w:rsidR="006256B8" w:rsidRDefault="006256B8" w:rsidP="003D7FBB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ab/>
        <w:t xml:space="preserve">2. Припинити, за згодою сторін, договір </w:t>
      </w:r>
      <w:r>
        <w:rPr>
          <w:color w:val="000000"/>
          <w:lang w:val="uk-UA"/>
        </w:rPr>
        <w:t>оренди землі № 441290004001162 від 23.10.2012</w:t>
      </w:r>
      <w:r>
        <w:rPr>
          <w:lang w:val="uk-UA"/>
        </w:rPr>
        <w:t>, шляхом його розірвання, з дати державної реєстрації права власності на земельну ділянку.</w:t>
      </w:r>
    </w:p>
    <w:p w:rsidR="006256B8" w:rsidRDefault="006256B8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 xml:space="preserve">     </w:t>
      </w:r>
      <w:r>
        <w:rPr>
          <w:lang w:val="uk-UA"/>
        </w:rPr>
        <w:tab/>
        <w:t xml:space="preserve">3. </w:t>
      </w:r>
      <w:r>
        <w:rPr>
          <w:color w:val="000000"/>
          <w:lang w:val="uk-UA"/>
        </w:rPr>
        <w:t xml:space="preserve">Гр. Пивоварову Михайлу Миколайовичу </w:t>
      </w:r>
      <w:r>
        <w:rPr>
          <w:lang w:val="uk-UA"/>
        </w:rPr>
        <w:t>укласти в письмовій формі додаткову угоду про розірвання договору оренди земельної ділянки та</w:t>
      </w:r>
      <w:r>
        <w:rPr>
          <w:color w:val="000000"/>
          <w:lang w:val="uk-UA"/>
        </w:rPr>
        <w:t xml:space="preserve"> здійснити заходи для державної реєстрації припинення права оренди землі у встановленому законодавством  порядку.</w:t>
      </w:r>
    </w:p>
    <w:p w:rsidR="006256B8" w:rsidRDefault="006256B8" w:rsidP="003D7FBB">
      <w:pPr>
        <w:tabs>
          <w:tab w:val="left" w:pos="180"/>
        </w:tabs>
        <w:ind w:left="360"/>
        <w:jc w:val="both"/>
        <w:rPr>
          <w:lang w:val="uk-UA"/>
        </w:rPr>
      </w:pPr>
      <w:r>
        <w:rPr>
          <w:lang w:val="uk-UA"/>
        </w:rPr>
        <w:tab/>
        <w:t xml:space="preserve">4. Передати гр. </w:t>
      </w:r>
      <w:r>
        <w:rPr>
          <w:color w:val="000000"/>
          <w:lang w:val="uk-UA"/>
        </w:rPr>
        <w:t xml:space="preserve">Пивоварову Михайлу Миколайовичу </w:t>
      </w:r>
      <w:r>
        <w:rPr>
          <w:lang w:val="uk-UA"/>
        </w:rPr>
        <w:t xml:space="preserve">у власність земельну ділянку, кадастровий номер 4412900000:05:019:0102, площею 0,0013 га, </w:t>
      </w:r>
      <w:r>
        <w:rPr>
          <w:color w:val="000000"/>
          <w:lang w:val="uk-UA"/>
        </w:rPr>
        <w:t xml:space="preserve">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індивідуального гаражу</w:t>
      </w:r>
      <w:r>
        <w:rPr>
          <w:lang w:val="uk-UA"/>
        </w:rPr>
        <w:t xml:space="preserve">, за адресою: Луганська обл., м. Сєвєродонецьк, квартал 24, гараж 132 (категорія земель - землі житлової та громадської забудови; цільове призначення земельної ділянки – для будівництва індивідуальних гаражів; вид використання - </w:t>
      </w:r>
      <w:r>
        <w:rPr>
          <w:color w:val="000000"/>
          <w:lang w:val="uk-UA"/>
        </w:rPr>
        <w:t xml:space="preserve">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індивідуального гаражу)</w:t>
      </w:r>
      <w:r>
        <w:rPr>
          <w:lang w:val="uk-UA"/>
        </w:rPr>
        <w:t>.</w:t>
      </w:r>
    </w:p>
    <w:p w:rsidR="006256B8" w:rsidRDefault="006256B8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color w:val="FF0000"/>
          <w:lang w:val="uk-UA"/>
        </w:rPr>
      </w:pPr>
      <w:r>
        <w:rPr>
          <w:lang w:val="uk-UA"/>
        </w:rPr>
        <w:tab/>
        <w:t xml:space="preserve">5. Гр. </w:t>
      </w:r>
      <w:r>
        <w:rPr>
          <w:color w:val="000000"/>
          <w:lang w:val="uk-UA"/>
        </w:rPr>
        <w:t xml:space="preserve">Пивоварову Михайлу Миколайовичу </w:t>
      </w:r>
      <w:r>
        <w:rPr>
          <w:lang w:val="uk-UA"/>
        </w:rPr>
        <w:t xml:space="preserve">здійснити заходи для державної реєстрації права власності на земельну ділянку у встановленому законодавством порядку. </w:t>
      </w:r>
    </w:p>
    <w:p w:rsidR="006256B8" w:rsidRDefault="006256B8" w:rsidP="003D7FBB">
      <w:pPr>
        <w:widowControl w:val="0"/>
        <w:tabs>
          <w:tab w:val="left" w:pos="-4"/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ab/>
        <w:t>6.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6256B8" w:rsidRDefault="006256B8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ab/>
        <w:t>7.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256B8" w:rsidRDefault="006256B8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6256B8" w:rsidRDefault="006256B8" w:rsidP="003D7FB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6256B8" w:rsidRDefault="006256B8" w:rsidP="003D7FBB">
      <w:pPr>
        <w:widowControl w:val="0"/>
        <w:tabs>
          <w:tab w:val="left" w:pos="360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>
        <w:rPr>
          <w:b/>
          <w:bCs/>
          <w:lang w:val="uk-UA"/>
        </w:rPr>
        <w:tab/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В.В.Казаков</w:t>
      </w:r>
    </w:p>
    <w:p w:rsidR="006256B8" w:rsidRDefault="006256B8" w:rsidP="003D7FBB">
      <w:pPr>
        <w:widowControl w:val="0"/>
        <w:tabs>
          <w:tab w:val="left" w:pos="360"/>
        </w:tabs>
        <w:jc w:val="both"/>
        <w:rPr>
          <w:b/>
          <w:bCs/>
          <w:lang w:val="uk-UA"/>
        </w:rPr>
      </w:pPr>
    </w:p>
    <w:p w:rsidR="006256B8" w:rsidRDefault="006256B8" w:rsidP="007A230B">
      <w:pPr>
        <w:widowControl w:val="0"/>
        <w:tabs>
          <w:tab w:val="left" w:pos="720"/>
        </w:tabs>
        <w:ind w:left="360"/>
        <w:rPr>
          <w:b/>
          <w:bCs/>
          <w:color w:val="000000"/>
          <w:lang w:val="uk-UA"/>
        </w:rPr>
      </w:pPr>
    </w:p>
    <w:p w:rsidR="006256B8" w:rsidRDefault="006256B8" w:rsidP="007A230B">
      <w:pPr>
        <w:widowControl w:val="0"/>
        <w:tabs>
          <w:tab w:val="left" w:pos="720"/>
        </w:tabs>
        <w:ind w:left="360"/>
        <w:rPr>
          <w:b/>
          <w:bCs/>
          <w:color w:val="000000"/>
          <w:lang w:val="uk-UA"/>
        </w:rPr>
      </w:pPr>
    </w:p>
    <w:sectPr w:rsidR="006256B8" w:rsidSect="00961A0C">
      <w:pgSz w:w="11906" w:h="16838"/>
      <w:pgMar w:top="180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FBB"/>
    <w:rsid w:val="000144F6"/>
    <w:rsid w:val="00020423"/>
    <w:rsid w:val="000532A2"/>
    <w:rsid w:val="000A6425"/>
    <w:rsid w:val="000B4D14"/>
    <w:rsid w:val="000D750E"/>
    <w:rsid w:val="001032AD"/>
    <w:rsid w:val="001052BA"/>
    <w:rsid w:val="002B7C65"/>
    <w:rsid w:val="002F2F0A"/>
    <w:rsid w:val="00317219"/>
    <w:rsid w:val="003B231E"/>
    <w:rsid w:val="003D7FBB"/>
    <w:rsid w:val="003E6B51"/>
    <w:rsid w:val="00412B3A"/>
    <w:rsid w:val="004C3236"/>
    <w:rsid w:val="004D3CCC"/>
    <w:rsid w:val="00541831"/>
    <w:rsid w:val="005C1CD8"/>
    <w:rsid w:val="006256B8"/>
    <w:rsid w:val="006360E2"/>
    <w:rsid w:val="0066691E"/>
    <w:rsid w:val="00685735"/>
    <w:rsid w:val="006D39D0"/>
    <w:rsid w:val="006E4A04"/>
    <w:rsid w:val="0071693B"/>
    <w:rsid w:val="00754648"/>
    <w:rsid w:val="007A230B"/>
    <w:rsid w:val="007B390C"/>
    <w:rsid w:val="007D0B4E"/>
    <w:rsid w:val="00834911"/>
    <w:rsid w:val="00865C0A"/>
    <w:rsid w:val="008859EF"/>
    <w:rsid w:val="00897BB3"/>
    <w:rsid w:val="008C442B"/>
    <w:rsid w:val="00906B76"/>
    <w:rsid w:val="00950855"/>
    <w:rsid w:val="00951E96"/>
    <w:rsid w:val="00961A0C"/>
    <w:rsid w:val="009C29ED"/>
    <w:rsid w:val="009E4C27"/>
    <w:rsid w:val="00A0215A"/>
    <w:rsid w:val="00A02425"/>
    <w:rsid w:val="00A74630"/>
    <w:rsid w:val="00BC01C3"/>
    <w:rsid w:val="00C01000"/>
    <w:rsid w:val="00C0152E"/>
    <w:rsid w:val="00C33C63"/>
    <w:rsid w:val="00C47335"/>
    <w:rsid w:val="00D412F0"/>
    <w:rsid w:val="00D50242"/>
    <w:rsid w:val="00D82A03"/>
    <w:rsid w:val="00EB0B63"/>
    <w:rsid w:val="00EB5B48"/>
    <w:rsid w:val="00EF337F"/>
    <w:rsid w:val="00F52593"/>
    <w:rsid w:val="00FB3819"/>
    <w:rsid w:val="00FE08C6"/>
    <w:rsid w:val="00FE31D1"/>
    <w:rsid w:val="00FF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FB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412B3A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E1D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3D7FB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3D7FBB"/>
    <w:pPr>
      <w:overflowPunct w:val="0"/>
      <w:autoSpaceDE w:val="0"/>
      <w:autoSpaceDN w:val="0"/>
      <w:adjustRightInd w:val="0"/>
      <w:ind w:firstLine="709"/>
      <w:jc w:val="both"/>
    </w:pPr>
  </w:style>
  <w:style w:type="table" w:styleId="TableGrid">
    <w:name w:val="Table Grid"/>
    <w:basedOn w:val="TableNormal"/>
    <w:uiPriority w:val="99"/>
    <w:rsid w:val="003D7F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EF337F"/>
    <w:pPr>
      <w:spacing w:line="254" w:lineRule="auto"/>
      <w:jc w:val="center"/>
    </w:pPr>
    <w:rPr>
      <w:b/>
      <w:bCs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EF337F"/>
    <w:rPr>
      <w:b/>
      <w:bCs/>
      <w:sz w:val="24"/>
      <w:szCs w:val="24"/>
      <w:lang w:val="uk-UA"/>
    </w:rPr>
  </w:style>
  <w:style w:type="character" w:customStyle="1" w:styleId="Heading1Char1">
    <w:name w:val="Heading 1 Char1"/>
    <w:link w:val="Heading1"/>
    <w:uiPriority w:val="99"/>
    <w:locked/>
    <w:rsid w:val="00412B3A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1784</Words>
  <Characters>1017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17</cp:revision>
  <cp:lastPrinted>2018-08-21T07:41:00Z</cp:lastPrinted>
  <dcterms:created xsi:type="dcterms:W3CDTF">2018-08-20T13:11:00Z</dcterms:created>
  <dcterms:modified xsi:type="dcterms:W3CDTF">2018-09-26T10:17:00Z</dcterms:modified>
</cp:coreProperties>
</file>