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51" w:rsidRPr="000457DA" w:rsidRDefault="004F0751" w:rsidP="000457D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СЄВЄРОДОНЕЦЬКА МІСЬКА РАДА                </w:t>
      </w:r>
    </w:p>
    <w:p w:rsidR="004F0751" w:rsidRPr="000457DA" w:rsidRDefault="004F0751" w:rsidP="000457D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СЬОМОГО СКЛИКАННЯ</w:t>
      </w:r>
    </w:p>
    <w:p w:rsidR="004F0751" w:rsidRPr="000457DA" w:rsidRDefault="004F0751" w:rsidP="000457DA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Сорок дев’ята </w:t>
      </w: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(позачергова) сесія</w:t>
      </w:r>
    </w:p>
    <w:p w:rsidR="004F0751" w:rsidRPr="000457DA" w:rsidRDefault="004F0751" w:rsidP="00045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0751" w:rsidRPr="000457DA" w:rsidRDefault="004F0751" w:rsidP="000457DA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РІШЕННЯ  № 2757</w:t>
      </w:r>
    </w:p>
    <w:p w:rsidR="004F0751" w:rsidRPr="000457DA" w:rsidRDefault="004F0751" w:rsidP="000457DA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«05» липня 2018 </w:t>
      </w: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року</w:t>
      </w:r>
    </w:p>
    <w:p w:rsidR="004F0751" w:rsidRPr="000457DA" w:rsidRDefault="004F0751" w:rsidP="000457DA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м. Сєвєродонецьк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37-ї (позачергової)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сесії Сєвєродонецької міської ради сьомого скликання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від 22.12.2017 року № 2113 «Про затвердження Методики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розрахунку та порядку використання плати за оренду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майна, що є власністю територіальної громади</w:t>
      </w:r>
    </w:p>
    <w:p w:rsidR="004F0751" w:rsidRPr="000457DA" w:rsidRDefault="004F0751" w:rsidP="00884B0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м. Сєвєродонецька Луганської області»</w:t>
      </w:r>
    </w:p>
    <w:p w:rsidR="004F0751" w:rsidRDefault="004F0751" w:rsidP="009024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4F0751" w:rsidRPr="000457DA" w:rsidRDefault="004F0751" w:rsidP="009024B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0457DA">
        <w:rPr>
          <w:rFonts w:ascii="Times New Roman" w:hAnsi="Times New Roman" w:cs="Times New Roman"/>
          <w:sz w:val="24"/>
          <w:szCs w:val="24"/>
          <w:lang w:val="uk-UA"/>
        </w:rPr>
        <w:t>Керуючись статтями 26, 59 Закону України «Про місцеве самоврядування в Україні», з метою ефективного використання комунального майная. Сєвєродонецька міська рада</w:t>
      </w:r>
    </w:p>
    <w:p w:rsidR="004F0751" w:rsidRPr="000457DA" w:rsidRDefault="004F0751" w:rsidP="009024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4F0751" w:rsidRPr="000457DA" w:rsidRDefault="004F0751" w:rsidP="009024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Внести наступні зміни до рішення 37-ї ( позачергової) сесії Сєвєродонецької міської ради сьомого скликання від 22.12.2017 року № 2113 «Про затвердження Методики розрахунку та порядку використання плати за оренду майна, що є власністю територіальної громади м. Сєвєродонецька Луганської області», а саме:</w:t>
      </w:r>
    </w:p>
    <w:p w:rsidR="004F0751" w:rsidRPr="000457DA" w:rsidRDefault="004F0751" w:rsidP="009024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Доповнити пункт 36 Додатку 2 до Методики розрахунку та порядку використання плати за оренду майна, що є власністю територіальної громади м. Сєвєродонецька Луганської області абзацем наступного змісту: «Здійснення підприємницької діяльності в галузі надання комунальних послуг».</w:t>
      </w:r>
    </w:p>
    <w:p w:rsidR="004F0751" w:rsidRPr="000457DA" w:rsidRDefault="004F0751" w:rsidP="009024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4F0751" w:rsidRPr="000457DA" w:rsidRDefault="004F0751" w:rsidP="009024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по управлінню житлово- комунальним господарством, власністю, комунальною власністю, побутовим та торгівельним обслуговуванням.</w:t>
      </w:r>
    </w:p>
    <w:p w:rsidR="004F0751" w:rsidRPr="000457DA" w:rsidRDefault="004F0751" w:rsidP="009024B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0751" w:rsidRPr="000457DA" w:rsidRDefault="004F0751" w:rsidP="009024B6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457DA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                       В.В.Казаков</w:t>
      </w:r>
    </w:p>
    <w:sectPr w:rsidR="004F0751" w:rsidRPr="000457DA" w:rsidSect="00884B08">
      <w:headerReference w:type="default" r:id="rId7"/>
      <w:foot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51" w:rsidRDefault="004F0751" w:rsidP="0050707A">
      <w:pPr>
        <w:spacing w:after="0" w:line="240" w:lineRule="auto"/>
      </w:pPr>
      <w:r>
        <w:separator/>
      </w:r>
    </w:p>
  </w:endnote>
  <w:endnote w:type="continuationSeparator" w:id="0">
    <w:p w:rsidR="004F0751" w:rsidRDefault="004F0751" w:rsidP="0050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1" w:rsidRDefault="004F07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51" w:rsidRDefault="004F0751" w:rsidP="0050707A">
      <w:pPr>
        <w:spacing w:after="0" w:line="240" w:lineRule="auto"/>
      </w:pPr>
      <w:r>
        <w:separator/>
      </w:r>
    </w:p>
  </w:footnote>
  <w:footnote w:type="continuationSeparator" w:id="0">
    <w:p w:rsidR="004F0751" w:rsidRDefault="004F0751" w:rsidP="0050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51" w:rsidRDefault="004F07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CBF"/>
    <w:multiLevelType w:val="hybridMultilevel"/>
    <w:tmpl w:val="6D7CA078"/>
    <w:lvl w:ilvl="0" w:tplc="51C8E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9A60F3"/>
    <w:multiLevelType w:val="hybridMultilevel"/>
    <w:tmpl w:val="65C494F8"/>
    <w:lvl w:ilvl="0" w:tplc="B59E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4B6"/>
    <w:rsid w:val="000457DA"/>
    <w:rsid w:val="004F0751"/>
    <w:rsid w:val="0050707A"/>
    <w:rsid w:val="0061472A"/>
    <w:rsid w:val="00721EBC"/>
    <w:rsid w:val="00884B08"/>
    <w:rsid w:val="009024B6"/>
    <w:rsid w:val="00A464C8"/>
    <w:rsid w:val="00AD7276"/>
    <w:rsid w:val="00B420BD"/>
    <w:rsid w:val="00C653DF"/>
    <w:rsid w:val="00CD59A8"/>
    <w:rsid w:val="00DB142A"/>
    <w:rsid w:val="00F7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BC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024B6"/>
    <w:pPr>
      <w:ind w:left="720"/>
    </w:pPr>
  </w:style>
  <w:style w:type="paragraph" w:customStyle="1" w:styleId="11">
    <w:name w:val="заголовок 11"/>
    <w:basedOn w:val="Normal"/>
    <w:next w:val="Normal"/>
    <w:uiPriority w:val="99"/>
    <w:rsid w:val="0050707A"/>
    <w:pPr>
      <w:keepNext/>
      <w:widowControl w:val="0"/>
      <w:spacing w:after="0" w:line="240" w:lineRule="auto"/>
      <w:jc w:val="center"/>
    </w:pPr>
    <w:rPr>
      <w:rFonts w:cs="Times New Roman"/>
      <w:b/>
      <w:bCs/>
      <w:sz w:val="28"/>
      <w:szCs w:val="28"/>
      <w:lang w:val="uk-UA" w:eastAsia="ar-SA"/>
    </w:rPr>
  </w:style>
  <w:style w:type="paragraph" w:styleId="Header">
    <w:name w:val="header"/>
    <w:basedOn w:val="Normal"/>
    <w:link w:val="HeaderChar"/>
    <w:uiPriority w:val="99"/>
    <w:semiHidden/>
    <w:rsid w:val="00507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707A"/>
  </w:style>
  <w:style w:type="paragraph" w:styleId="Footer">
    <w:name w:val="footer"/>
    <w:basedOn w:val="Normal"/>
    <w:link w:val="FooterChar"/>
    <w:uiPriority w:val="99"/>
    <w:semiHidden/>
    <w:rsid w:val="00507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7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998</Words>
  <Characters>569</Characters>
  <Application>Microsoft Office Outlook</Application>
  <DocSecurity>0</DocSecurity>
  <Lines>0</Lines>
  <Paragraphs>0</Paragraphs>
  <ScaleCrop>false</ScaleCrop>
  <Company>RuVaReZ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PUTNIK OS</dc:creator>
  <cp:keywords/>
  <dc:description/>
  <cp:lastModifiedBy>admin</cp:lastModifiedBy>
  <cp:revision>8</cp:revision>
  <dcterms:created xsi:type="dcterms:W3CDTF">2018-07-10T09:49:00Z</dcterms:created>
  <dcterms:modified xsi:type="dcterms:W3CDTF">2018-07-10T11:44:00Z</dcterms:modified>
</cp:coreProperties>
</file>