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E601E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Тридцять восьма (позачергова) </w:t>
      </w:r>
      <w:r w:rsidR="00204C95" w:rsidRPr="00D978A0">
        <w:rPr>
          <w:b/>
          <w:bCs/>
          <w:sz w:val="28"/>
          <w:lang w:val="uk-UA"/>
        </w:rPr>
        <w:t>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8E601E">
        <w:rPr>
          <w:rFonts w:ascii="Times New Roman" w:hAnsi="Times New Roman" w:cs="Times New Roman"/>
          <w:sz w:val="28"/>
          <w:lang w:val="uk-UA"/>
        </w:rPr>
        <w:t>2139</w:t>
      </w:r>
    </w:p>
    <w:p w:rsidR="00204C95" w:rsidRPr="00D978A0" w:rsidRDefault="008E601E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30 січня</w:t>
      </w:r>
      <w:r w:rsidR="00CE2257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Pr="00DA34ED">
        <w:rPr>
          <w:bCs/>
          <w:lang w:val="uk-UA"/>
        </w:rPr>
        <w:t xml:space="preserve"> «</w:t>
      </w:r>
      <w:r w:rsidR="00BD26E8">
        <w:rPr>
          <w:bCs/>
          <w:lang w:val="uk-UA"/>
        </w:rPr>
        <w:t>Сєвєродонецькі теплові мережі</w:t>
      </w:r>
      <w:r w:rsidRPr="00DA34ED">
        <w:rPr>
          <w:bCs/>
          <w:lang w:val="uk-UA"/>
        </w:rPr>
        <w:t>»</w:t>
      </w:r>
    </w:p>
    <w:p w:rsidR="00557B4F" w:rsidRPr="00DA34ED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CE2257">
        <w:rPr>
          <w:lang w:val="uk-UA"/>
        </w:rPr>
        <w:t xml:space="preserve">ст.ст.104,105 Цивільного Кодексу України, ст.ст.12,17 Закону України </w:t>
      </w:r>
      <w:r w:rsidR="00A3783E">
        <w:rPr>
          <w:lang w:val="uk-UA"/>
        </w:rPr>
        <w:t>«</w:t>
      </w:r>
      <w:r w:rsidR="00CE2257">
        <w:rPr>
          <w:lang w:val="uk-UA"/>
        </w:rPr>
        <w:t xml:space="preserve">Про державну реєстрацію юридичних осіб, фізичних осіб-підприємців та громадських формувань», </w:t>
      </w:r>
      <w:r>
        <w:rPr>
          <w:lang w:val="uk-UA"/>
        </w:rPr>
        <w:t xml:space="preserve">ст. </w:t>
      </w:r>
      <w:r w:rsidR="00CE2257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>язку з недоцільністю подальшої діяльності КП «Сєвєродонецьк</w:t>
      </w:r>
      <w:r w:rsidR="00BD26E8">
        <w:rPr>
          <w:lang w:val="uk-UA"/>
        </w:rPr>
        <w:t>і теплові мережі</w:t>
      </w:r>
      <w:r w:rsidR="00CE2257">
        <w:rPr>
          <w:lang w:val="uk-UA"/>
        </w:rPr>
        <w:t>»</w:t>
      </w:r>
      <w:r w:rsidR="00EB6AB7">
        <w:rPr>
          <w:lang w:val="uk-UA"/>
        </w:rPr>
        <w:t>,</w:t>
      </w:r>
      <w:r>
        <w:rPr>
          <w:lang w:val="uk-UA"/>
        </w:rPr>
        <w:t xml:space="preserve">  Сєвєродонецька міська рада</w:t>
      </w:r>
    </w:p>
    <w:p w:rsidR="00BA09E7" w:rsidRDefault="00BA09E7" w:rsidP="00D614E1">
      <w:pPr>
        <w:pStyle w:val="a7"/>
        <w:ind w:left="0" w:firstLine="567"/>
        <w:jc w:val="both"/>
        <w:rPr>
          <w:lang w:val="uk-UA"/>
        </w:rPr>
      </w:pP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10DB9" w:rsidRPr="004F7418" w:rsidRDefault="00110DB9" w:rsidP="00110DB9">
      <w:pPr>
        <w:ind w:firstLine="567"/>
        <w:jc w:val="both"/>
        <w:rPr>
          <w:b/>
          <w:bCs/>
          <w:lang w:val="uk-UA"/>
        </w:rPr>
      </w:pPr>
    </w:p>
    <w:p w:rsidR="00C2603B" w:rsidRDefault="00CE2257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Припинити шляхом ліквідації  юридичну особу - комунальне підприємство «Сєвєродонецьк</w:t>
      </w:r>
      <w:r w:rsidR="00BD26E8">
        <w:rPr>
          <w:lang w:val="uk-UA"/>
        </w:rPr>
        <w:t>і теплові мережі</w:t>
      </w:r>
      <w:r>
        <w:rPr>
          <w:lang w:val="uk-UA"/>
        </w:rPr>
        <w:t xml:space="preserve">», код ЄДРПОУ </w:t>
      </w:r>
      <w:r w:rsidR="00BD26E8">
        <w:rPr>
          <w:lang w:val="uk-UA"/>
        </w:rPr>
        <w:t>35549138</w:t>
      </w:r>
      <w:r w:rsidR="00601E3B">
        <w:rPr>
          <w:lang w:val="uk-UA"/>
        </w:rPr>
        <w:t>.</w:t>
      </w:r>
    </w:p>
    <w:p w:rsidR="00601E3B" w:rsidRDefault="00601E3B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Встановити строк заявлення кредиторами своїх вимог до юридичної особи, що припиняється – два місяці з дня оприлюднення повідомлення про рішення щодо припинення юридичної особи на порталі електронних сервісів </w:t>
      </w:r>
      <w:r w:rsidR="00C45F66">
        <w:rPr>
          <w:lang w:val="uk-UA"/>
        </w:rPr>
        <w:t>М</w:t>
      </w:r>
      <w:r>
        <w:rPr>
          <w:lang w:val="uk-UA"/>
        </w:rPr>
        <w:t>іністерства юстиції України.</w:t>
      </w:r>
    </w:p>
    <w:p w:rsidR="00D614E1" w:rsidRDefault="00601E3B" w:rsidP="00601E3B">
      <w:pPr>
        <w:pStyle w:val="2"/>
        <w:tabs>
          <w:tab w:val="left" w:pos="851"/>
          <w:tab w:val="left" w:pos="1418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3. </w:t>
      </w:r>
      <w:r w:rsidR="00C2603B" w:rsidRPr="00052BD4">
        <w:rPr>
          <w:lang w:val="uk-UA"/>
        </w:rPr>
        <w:t>Створити ліквідаційну комісію у такому складі:</w:t>
      </w:r>
    </w:p>
    <w:p w:rsidR="00C2603B" w:rsidRPr="00632CFA" w:rsidRDefault="00771E75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Ярош Олексій Іванович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 xml:space="preserve">– заступник міського голови, ідентифікаційний номер </w:t>
      </w:r>
      <w:r w:rsidR="00DD6058">
        <w:rPr>
          <w:lang w:val="uk-UA"/>
        </w:rPr>
        <w:t>(конфіденційна інформація)</w:t>
      </w:r>
      <w:r w:rsidR="00910B07">
        <w:rPr>
          <w:lang w:val="uk-UA"/>
        </w:rPr>
        <w:t xml:space="preserve">,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 xml:space="preserve">Багрінцева Марина Іванівна – начальник фінансового управління Сєвєродонецької міської ради, ідентифікаційний номер </w:t>
      </w:r>
      <w:r w:rsidR="00DD6058">
        <w:rPr>
          <w:lang w:val="uk-UA"/>
        </w:rPr>
        <w:t>(конфіденційна інформація)</w:t>
      </w:r>
      <w:r w:rsidRPr="00EB6AB7">
        <w:rPr>
          <w:b/>
          <w:lang w:val="uk-UA"/>
        </w:rPr>
        <w:t xml:space="preserve">,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BD26E8" w:rsidRDefault="00BD26E8" w:rsidP="00BD26E8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E530D2">
        <w:rPr>
          <w:lang w:val="uk-UA"/>
        </w:rPr>
        <w:t>Єсаулова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 Ольга Василівна – заступник начальника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DD6058">
        <w:rPr>
          <w:lang w:val="uk-UA"/>
        </w:rPr>
        <w:t>(конфіденційна інформація)</w:t>
      </w:r>
      <w:r w:rsidRPr="00EB6AB7">
        <w:rPr>
          <w:b/>
          <w:lang w:val="uk-UA"/>
        </w:rPr>
        <w:t>,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 xml:space="preserve">ридичних та правових питань Сєвєродонецької міської ради, ідентифікаційний номер </w:t>
      </w:r>
      <w:r w:rsidR="00DD6058">
        <w:rPr>
          <w:lang w:val="uk-UA"/>
        </w:rPr>
        <w:t>(конфіденційна інформація)</w:t>
      </w:r>
      <w:r w:rsidRPr="00EB6AB7">
        <w:rPr>
          <w:b/>
          <w:lang w:val="uk-UA"/>
        </w:rPr>
        <w:t>,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 xml:space="preserve">, ідентифікаційний номер </w:t>
      </w:r>
      <w:r w:rsidR="00DD6058">
        <w:rPr>
          <w:lang w:val="uk-UA"/>
        </w:rPr>
        <w:t>(конфіденційна інформація)</w:t>
      </w:r>
      <w:r w:rsidR="00C2603B" w:rsidRPr="00632CFA">
        <w:rPr>
          <w:lang w:val="uk-UA"/>
        </w:rPr>
        <w:t xml:space="preserve">,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 </w:t>
      </w:r>
      <w:r w:rsidR="00DD6058">
        <w:rPr>
          <w:lang w:val="uk-UA"/>
        </w:rPr>
        <w:t>(конфіденційна інформація)</w:t>
      </w:r>
      <w:r w:rsidR="00F56E2C">
        <w:rPr>
          <w:lang w:val="uk-UA"/>
        </w:rPr>
        <w:t>,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BD26E8" w:rsidRDefault="00E61BF3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Мороз Олена Володимирівна – головний спеціаліст відділу бухгалтерського обліку, звітності та фінаннсів </w:t>
      </w:r>
      <w:r w:rsidR="00B769BB">
        <w:rPr>
          <w:lang w:val="uk-UA"/>
        </w:rPr>
        <w:t>управління житлово-комунального господарства</w:t>
      </w:r>
      <w:r>
        <w:rPr>
          <w:lang w:val="uk-UA"/>
        </w:rPr>
        <w:t xml:space="preserve"> Сєвєродонецької міської ради</w:t>
      </w:r>
      <w:r w:rsidR="00BA09E7" w:rsidRPr="00BA09E7">
        <w:rPr>
          <w:lang w:val="uk-UA"/>
        </w:rPr>
        <w:t xml:space="preserve">, </w:t>
      </w:r>
      <w:r w:rsidR="00BA09E7" w:rsidRPr="00632CFA">
        <w:rPr>
          <w:lang w:val="uk-UA"/>
        </w:rPr>
        <w:t>ідентифікаційний номер</w:t>
      </w:r>
      <w:r w:rsidR="00BA09E7">
        <w:rPr>
          <w:lang w:val="uk-UA"/>
        </w:rPr>
        <w:t xml:space="preserve"> </w:t>
      </w:r>
      <w:r w:rsidR="00DD6058">
        <w:rPr>
          <w:lang w:val="uk-UA"/>
        </w:rPr>
        <w:t>(конфіденційна інформація)</w:t>
      </w:r>
      <w:r w:rsidR="00BA09E7">
        <w:rPr>
          <w:lang w:val="uk-UA"/>
        </w:rPr>
        <w:t xml:space="preserve">, </w:t>
      </w:r>
      <w:r w:rsidR="00BA09E7" w:rsidRPr="00BA09E7">
        <w:rPr>
          <w:b/>
          <w:lang w:val="uk-UA"/>
        </w:rPr>
        <w:t>член комісії;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,</w:t>
      </w:r>
      <w:r w:rsidR="00DD6058" w:rsidRPr="00DD6058">
        <w:rPr>
          <w:lang w:val="uk-UA"/>
        </w:rPr>
        <w:t xml:space="preserve"> </w:t>
      </w:r>
      <w:r w:rsidR="00DD6058">
        <w:rPr>
          <w:lang w:val="uk-UA"/>
        </w:rPr>
        <w:t>(конфіденційна інформація)</w:t>
      </w:r>
      <w:r w:rsidRPr="00632CFA">
        <w:rPr>
          <w:lang w:val="uk-UA"/>
        </w:rPr>
        <w:t xml:space="preserve"> 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 xml:space="preserve">Ліквідаційна комісія буде працювати за адресою: м. 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</w:p>
    <w:p w:rsidR="00557B4F" w:rsidRDefault="00584C56" w:rsidP="00584C56">
      <w:pPr>
        <w:pStyle w:val="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4. </w:t>
      </w:r>
      <w:r w:rsidR="00986031">
        <w:rPr>
          <w:lang w:val="uk-UA"/>
        </w:rPr>
        <w:t>Ліквідаційній комісії вжити заходи щодо припинення комунального підприємства «Сєвєродонецьк</w:t>
      </w:r>
      <w:r w:rsidR="00BD26E8">
        <w:rPr>
          <w:lang w:val="uk-UA"/>
        </w:rPr>
        <w:t>і теплові мережі</w:t>
      </w:r>
      <w:r w:rsidR="00986031">
        <w:rPr>
          <w:lang w:val="uk-UA"/>
        </w:rPr>
        <w:t>»</w:t>
      </w:r>
      <w:r w:rsidR="00D979DE">
        <w:rPr>
          <w:lang w:val="uk-UA"/>
        </w:rPr>
        <w:t xml:space="preserve"> </w:t>
      </w:r>
      <w:r w:rsidR="00986031">
        <w:rPr>
          <w:lang w:val="uk-UA"/>
        </w:rPr>
        <w:t>відповідно до чинного законодавства України.</w:t>
      </w:r>
      <w:r w:rsidR="00110DB9">
        <w:rPr>
          <w:lang w:val="uk-UA"/>
        </w:rPr>
        <w:t xml:space="preserve"> </w:t>
      </w:r>
    </w:p>
    <w:p w:rsidR="00816A27" w:rsidRPr="00D608EE" w:rsidRDefault="00816A27" w:rsidP="00584C56">
      <w:pPr>
        <w:pStyle w:val="2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lastRenderedPageBreak/>
        <w:t>Надати комісії право залучати до своєї роботи спеціалістів виконавчих органів Сєвєродонецької міської ради, а також комунальних підприємств, установ, організацій, що підпорядковані Сєвєродонецькій міській раді.</w:t>
      </w:r>
    </w:p>
    <w:p w:rsidR="00204C95" w:rsidRPr="004F7418" w:rsidRDefault="00204C95" w:rsidP="00584C56">
      <w:pPr>
        <w:pStyle w:val="2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C45F66" w:rsidP="00BD26E8">
      <w:pPr>
        <w:pStyle w:val="2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D979DE" w:rsidRPr="00D979DE" w:rsidRDefault="00D979DE" w:rsidP="00D614E1">
      <w:pPr>
        <w:pStyle w:val="2"/>
        <w:spacing w:line="360" w:lineRule="auto"/>
        <w:ind w:left="0"/>
        <w:rPr>
          <w:b/>
        </w:rPr>
      </w:pPr>
    </w:p>
    <w:sectPr w:rsidR="00D979DE" w:rsidRPr="00D979DE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6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0D5E32"/>
    <w:rsid w:val="00101C2F"/>
    <w:rsid w:val="00110DB9"/>
    <w:rsid w:val="001139D6"/>
    <w:rsid w:val="00162949"/>
    <w:rsid w:val="001857AD"/>
    <w:rsid w:val="00204C95"/>
    <w:rsid w:val="002664F6"/>
    <w:rsid w:val="002B5580"/>
    <w:rsid w:val="0032159F"/>
    <w:rsid w:val="00386FF9"/>
    <w:rsid w:val="003F14B1"/>
    <w:rsid w:val="00463602"/>
    <w:rsid w:val="00472648"/>
    <w:rsid w:val="004753E8"/>
    <w:rsid w:val="004B4E2B"/>
    <w:rsid w:val="00501F34"/>
    <w:rsid w:val="005170DC"/>
    <w:rsid w:val="00557B4F"/>
    <w:rsid w:val="00584C56"/>
    <w:rsid w:val="00590DFC"/>
    <w:rsid w:val="00601E3B"/>
    <w:rsid w:val="00632CFA"/>
    <w:rsid w:val="006A2161"/>
    <w:rsid w:val="00707B39"/>
    <w:rsid w:val="007642D2"/>
    <w:rsid w:val="00771E75"/>
    <w:rsid w:val="007F61D6"/>
    <w:rsid w:val="008006F1"/>
    <w:rsid w:val="00813B90"/>
    <w:rsid w:val="00816A27"/>
    <w:rsid w:val="008366C1"/>
    <w:rsid w:val="00892BEA"/>
    <w:rsid w:val="008B6769"/>
    <w:rsid w:val="008E601E"/>
    <w:rsid w:val="00910B07"/>
    <w:rsid w:val="00970AEB"/>
    <w:rsid w:val="00986031"/>
    <w:rsid w:val="009A0BF0"/>
    <w:rsid w:val="009E6ABD"/>
    <w:rsid w:val="009F71F7"/>
    <w:rsid w:val="00A20B03"/>
    <w:rsid w:val="00A3783E"/>
    <w:rsid w:val="00A75C97"/>
    <w:rsid w:val="00AA39A7"/>
    <w:rsid w:val="00B13FF9"/>
    <w:rsid w:val="00B47E9B"/>
    <w:rsid w:val="00B769BB"/>
    <w:rsid w:val="00B86C3E"/>
    <w:rsid w:val="00BA09E7"/>
    <w:rsid w:val="00BC0BE0"/>
    <w:rsid w:val="00BD26E8"/>
    <w:rsid w:val="00C00205"/>
    <w:rsid w:val="00C10D11"/>
    <w:rsid w:val="00C2603B"/>
    <w:rsid w:val="00C45F66"/>
    <w:rsid w:val="00CB5EBA"/>
    <w:rsid w:val="00CE2257"/>
    <w:rsid w:val="00D053C4"/>
    <w:rsid w:val="00D109B5"/>
    <w:rsid w:val="00D26F2C"/>
    <w:rsid w:val="00D608EE"/>
    <w:rsid w:val="00D614E1"/>
    <w:rsid w:val="00D978A0"/>
    <w:rsid w:val="00D979DE"/>
    <w:rsid w:val="00DA34ED"/>
    <w:rsid w:val="00DA5379"/>
    <w:rsid w:val="00DD6058"/>
    <w:rsid w:val="00E04ACA"/>
    <w:rsid w:val="00E44E16"/>
    <w:rsid w:val="00E530D2"/>
    <w:rsid w:val="00E55636"/>
    <w:rsid w:val="00E61BF3"/>
    <w:rsid w:val="00E725B2"/>
    <w:rsid w:val="00E81E13"/>
    <w:rsid w:val="00E932EF"/>
    <w:rsid w:val="00EB6AB7"/>
    <w:rsid w:val="00EC3DBB"/>
    <w:rsid w:val="00F13016"/>
    <w:rsid w:val="00F56E2C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53F65-9939-44C9-A1FC-6F3FCBF9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2017-11-24T06:48:00Z</cp:lastPrinted>
  <dcterms:created xsi:type="dcterms:W3CDTF">2018-02-01T11:16:00Z</dcterms:created>
  <dcterms:modified xsi:type="dcterms:W3CDTF">2018-02-01T11:16:00Z</dcterms:modified>
</cp:coreProperties>
</file>