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08" w:rsidRDefault="00910C08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10C08" w:rsidRDefault="00910C08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10C08" w:rsidRDefault="00910C08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10C08" w:rsidRDefault="00910C08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910C08" w:rsidRDefault="00910C08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10C08" w:rsidRDefault="00910C08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910C08" w:rsidRDefault="00910C08" w:rsidP="00BC39B7">
      <w:pPr>
        <w:rPr>
          <w:sz w:val="16"/>
          <w:szCs w:val="16"/>
          <w:lang w:val="uk-UA"/>
        </w:rPr>
      </w:pPr>
    </w:p>
    <w:p w:rsidR="002D1C4D" w:rsidRDefault="00910C08" w:rsidP="002D1C4D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910C08" w:rsidRDefault="00910C08" w:rsidP="002D1C4D">
      <w:pPr>
        <w:ind w:left="360" w:right="5810" w:hanging="36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2D1C4D" w:rsidRPr="00A43277" w:rsidRDefault="002D1C4D" w:rsidP="002D1C4D">
      <w:pPr>
        <w:ind w:left="360" w:right="5810"/>
        <w:jc w:val="both"/>
        <w:rPr>
          <w:b/>
          <w:bCs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910C08">
        <w:trPr>
          <w:trHeight w:val="929"/>
        </w:trPr>
        <w:tc>
          <w:tcPr>
            <w:tcW w:w="5317" w:type="dxa"/>
          </w:tcPr>
          <w:p w:rsidR="00910C08" w:rsidRPr="007D6FF6" w:rsidRDefault="00910C08" w:rsidP="002D1C4D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 w:rsidR="00F47A03">
              <w:rPr>
                <w:color w:val="000000"/>
                <w:lang w:val="uk-UA"/>
              </w:rPr>
              <w:t>ими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 w:rsidR="00F47A03">
              <w:rPr>
                <w:color w:val="000000"/>
                <w:lang w:val="uk-UA"/>
              </w:rPr>
              <w:t>ами</w:t>
            </w:r>
            <w:r>
              <w:rPr>
                <w:color w:val="000000"/>
                <w:lang w:val="uk-UA"/>
              </w:rPr>
              <w:t xml:space="preserve"> </w:t>
            </w:r>
            <w:r w:rsidR="00195774">
              <w:rPr>
                <w:color w:val="000000"/>
                <w:lang w:val="uk-UA"/>
              </w:rPr>
              <w:t>ТОВ «Євро</w:t>
            </w:r>
            <w:r w:rsidR="00915CC5">
              <w:rPr>
                <w:color w:val="000000"/>
                <w:lang w:val="uk-UA"/>
              </w:rPr>
              <w:t xml:space="preserve"> </w:t>
            </w:r>
            <w:r w:rsidR="00195774">
              <w:rPr>
                <w:color w:val="000000"/>
                <w:lang w:val="uk-UA"/>
              </w:rPr>
              <w:t>Полімер</w:t>
            </w:r>
            <w:r w:rsidR="00915CC5">
              <w:rPr>
                <w:color w:val="000000"/>
                <w:lang w:val="uk-UA"/>
              </w:rPr>
              <w:t xml:space="preserve"> </w:t>
            </w:r>
            <w:r w:rsidR="00195774">
              <w:rPr>
                <w:color w:val="000000"/>
                <w:lang w:val="uk-UA"/>
              </w:rPr>
              <w:t>Компаунд»</w:t>
            </w:r>
          </w:p>
          <w:p w:rsidR="00910C08" w:rsidRPr="007D6FF6" w:rsidRDefault="00910C08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910C08" w:rsidRDefault="00910C08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</w:t>
      </w:r>
      <w:r w:rsidR="00195774">
        <w:rPr>
          <w:lang w:val="uk-UA"/>
        </w:rPr>
        <w:t>клопотання товариства з обмеженою відповідальністю «Євро</w:t>
      </w:r>
      <w:r w:rsidR="00915CC5">
        <w:rPr>
          <w:lang w:val="uk-UA"/>
        </w:rPr>
        <w:t xml:space="preserve"> </w:t>
      </w:r>
      <w:r w:rsidR="00195774">
        <w:rPr>
          <w:lang w:val="uk-UA"/>
        </w:rPr>
        <w:t>Полімер</w:t>
      </w:r>
      <w:r w:rsidR="00915CC5">
        <w:rPr>
          <w:lang w:val="uk-UA"/>
        </w:rPr>
        <w:t xml:space="preserve"> </w:t>
      </w:r>
      <w:r w:rsidR="00195774">
        <w:rPr>
          <w:lang w:val="uk-UA"/>
        </w:rPr>
        <w:t xml:space="preserve">Компаунд» </w:t>
      </w:r>
      <w:r w:rsidR="00D84693">
        <w:rPr>
          <w:color w:val="000000"/>
          <w:lang w:val="uk-UA"/>
        </w:rPr>
        <w:t>(вх. №</w:t>
      </w:r>
      <w:r w:rsidR="00D41312">
        <w:rPr>
          <w:color w:val="000000"/>
          <w:lang w:val="uk-UA"/>
        </w:rPr>
        <w:t xml:space="preserve"> </w:t>
      </w:r>
      <w:r w:rsidR="00195774">
        <w:rPr>
          <w:color w:val="000000"/>
          <w:lang w:val="uk-UA"/>
        </w:rPr>
        <w:t>36604</w:t>
      </w:r>
      <w:r w:rsidR="00C479C9">
        <w:rPr>
          <w:color w:val="000000"/>
          <w:lang w:val="uk-UA"/>
        </w:rPr>
        <w:t xml:space="preserve"> від </w:t>
      </w:r>
      <w:r w:rsidR="00195774">
        <w:rPr>
          <w:color w:val="000000"/>
          <w:lang w:val="uk-UA"/>
        </w:rPr>
        <w:t>25.09</w:t>
      </w:r>
      <w:r w:rsidR="00C479C9">
        <w:rPr>
          <w:color w:val="000000"/>
          <w:lang w:val="uk-UA"/>
        </w:rPr>
        <w:t>.2018</w:t>
      </w:r>
      <w:r w:rsidR="00D84693">
        <w:rPr>
          <w:color w:val="000000"/>
          <w:lang w:val="uk-UA"/>
        </w:rPr>
        <w:t>)</w:t>
      </w:r>
      <w:r w:rsidR="00D84693">
        <w:rPr>
          <w:lang w:val="uk-UA"/>
        </w:rPr>
        <w:t xml:space="preserve"> про припинення права користування земельн</w:t>
      </w:r>
      <w:r w:rsidR="00F47A03">
        <w:rPr>
          <w:lang w:val="uk-UA"/>
        </w:rPr>
        <w:t>ими</w:t>
      </w:r>
      <w:r w:rsidR="00D84693">
        <w:rPr>
          <w:lang w:val="uk-UA"/>
        </w:rPr>
        <w:t xml:space="preserve"> ділянк</w:t>
      </w:r>
      <w:r w:rsidR="00F47A03">
        <w:rPr>
          <w:lang w:val="uk-UA"/>
        </w:rPr>
        <w:t>ами</w:t>
      </w:r>
      <w:r w:rsidR="00D84693">
        <w:rPr>
          <w:lang w:val="uk-UA"/>
        </w:rPr>
        <w:t xml:space="preserve"> під </w:t>
      </w:r>
      <w:r w:rsidR="00195774">
        <w:rPr>
          <w:lang w:val="uk-UA"/>
        </w:rPr>
        <w:t>існуючі окремі входи до приміщення</w:t>
      </w:r>
      <w:r w:rsidR="00D84693">
        <w:rPr>
          <w:lang w:val="uk-UA"/>
        </w:rPr>
        <w:t xml:space="preserve">, </w:t>
      </w:r>
      <w:r>
        <w:rPr>
          <w:color w:val="000000"/>
          <w:lang w:val="uk-UA"/>
        </w:rPr>
        <w:t>у зв’язку переходом права власності на об’єкт</w:t>
      </w:r>
      <w:r w:rsidR="00195774">
        <w:rPr>
          <w:color w:val="000000"/>
          <w:lang w:val="uk-UA"/>
        </w:rPr>
        <w:t>и</w:t>
      </w:r>
      <w:r>
        <w:rPr>
          <w:color w:val="000000"/>
          <w:lang w:val="uk-UA"/>
        </w:rPr>
        <w:t xml:space="preserve"> нерухомого майна до інш</w:t>
      </w:r>
      <w:r w:rsidR="00195774">
        <w:rPr>
          <w:color w:val="000000"/>
          <w:lang w:val="uk-UA"/>
        </w:rPr>
        <w:t>их</w:t>
      </w:r>
      <w:r>
        <w:rPr>
          <w:color w:val="000000"/>
          <w:lang w:val="uk-UA"/>
        </w:rPr>
        <w:t xml:space="preserve"> ос</w:t>
      </w:r>
      <w:r w:rsidR="00195774">
        <w:rPr>
          <w:color w:val="000000"/>
          <w:lang w:val="uk-UA"/>
        </w:rPr>
        <w:t>іб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відповідно до </w:t>
      </w:r>
      <w:r w:rsidR="005E671E">
        <w:rPr>
          <w:lang w:val="uk-UA"/>
        </w:rPr>
        <w:t>інформації</w:t>
      </w:r>
      <w:r w:rsidR="00BE1325">
        <w:rPr>
          <w:lang w:val="uk-UA"/>
        </w:rPr>
        <w:t xml:space="preserve"> з Державного реєстру речових прав на нерухоме майно від </w:t>
      </w:r>
      <w:r w:rsidR="005E671E">
        <w:rPr>
          <w:lang w:val="uk-UA"/>
        </w:rPr>
        <w:t>01.10</w:t>
      </w:r>
      <w:r w:rsidR="00BE1325">
        <w:rPr>
          <w:lang w:val="uk-UA"/>
        </w:rPr>
        <w:t>.2018</w:t>
      </w:r>
      <w:r>
        <w:rPr>
          <w:lang w:val="uk-UA"/>
        </w:rPr>
        <w:t>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     від       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910C08" w:rsidRPr="00915CC5" w:rsidRDefault="00910C08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910C08" w:rsidRPr="00165C55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910C08" w:rsidRPr="00915CC5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0"/>
          <w:szCs w:val="20"/>
          <w:lang w:val="uk-UA"/>
        </w:rPr>
      </w:pPr>
    </w:p>
    <w:p w:rsidR="005E671E" w:rsidRDefault="00910C08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 w:rsidR="005E671E">
        <w:rPr>
          <w:lang w:val="uk-UA"/>
        </w:rPr>
        <w:t>товариству з обмеженою відповідальністю «Євро</w:t>
      </w:r>
      <w:r w:rsidR="00915CC5">
        <w:rPr>
          <w:lang w:val="uk-UA"/>
        </w:rPr>
        <w:t xml:space="preserve"> </w:t>
      </w:r>
      <w:r w:rsidR="005E671E">
        <w:rPr>
          <w:lang w:val="uk-UA"/>
        </w:rPr>
        <w:t>Полімер</w:t>
      </w:r>
      <w:r w:rsidR="00915CC5">
        <w:rPr>
          <w:lang w:val="uk-UA"/>
        </w:rPr>
        <w:t xml:space="preserve"> </w:t>
      </w:r>
      <w:r w:rsidR="005E671E">
        <w:rPr>
          <w:lang w:val="uk-UA"/>
        </w:rPr>
        <w:t>Компаунд»</w:t>
      </w:r>
      <w:r>
        <w:rPr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 w:rsidR="005E671E">
        <w:rPr>
          <w:lang w:val="uk-UA"/>
        </w:rPr>
        <w:t>і</w:t>
      </w:r>
      <w:r w:rsidRPr="00CD6BEF">
        <w:rPr>
          <w:lang w:val="uk-UA"/>
        </w:rPr>
        <w:t xml:space="preserve"> ділянк</w:t>
      </w:r>
      <w:r w:rsidR="005E671E">
        <w:rPr>
          <w:lang w:val="uk-UA"/>
        </w:rPr>
        <w:t>и</w:t>
      </w:r>
      <w:r w:rsidR="00915CC5">
        <w:rPr>
          <w:lang w:val="uk-UA"/>
        </w:rPr>
        <w:t xml:space="preserve">, </w:t>
      </w:r>
      <w:r w:rsidR="00915CC5">
        <w:rPr>
          <w:color w:val="000000"/>
          <w:lang w:val="uk-UA"/>
        </w:rPr>
        <w:t xml:space="preserve">у зв’язку переходом права власності на об’єкти нерухомого майна до інших осіб, </w:t>
      </w:r>
      <w:r w:rsidR="005E671E">
        <w:rPr>
          <w:lang w:val="uk-UA"/>
        </w:rPr>
        <w:t xml:space="preserve"> за адресою: м. </w:t>
      </w:r>
      <w:proofErr w:type="spellStart"/>
      <w:r w:rsidR="005E671E">
        <w:rPr>
          <w:lang w:val="uk-UA"/>
        </w:rPr>
        <w:t>Сєвєродонецьк</w:t>
      </w:r>
      <w:proofErr w:type="spellEnd"/>
      <w:r w:rsidR="005E671E">
        <w:rPr>
          <w:lang w:val="uk-UA"/>
        </w:rPr>
        <w:t xml:space="preserve">, вулиця Новікова, 15/356, мікрорайон 78: </w:t>
      </w:r>
    </w:p>
    <w:p w:rsidR="005E671E" w:rsidRDefault="00547A80" w:rsidP="00547A80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</w:t>
      </w:r>
      <w:r w:rsidR="005E671E">
        <w:rPr>
          <w:lang w:val="uk-UA"/>
        </w:rPr>
        <w:t>1.1. Земельну ділянку кадастровий №4412900000:06:044:0041 площею 0,0008 га;</w:t>
      </w:r>
    </w:p>
    <w:p w:rsidR="005E671E" w:rsidRDefault="00547A80" w:rsidP="00547A80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</w:t>
      </w:r>
      <w:r w:rsidR="005E671E">
        <w:rPr>
          <w:lang w:val="uk-UA"/>
        </w:rPr>
        <w:t xml:space="preserve">1.2. </w:t>
      </w:r>
      <w:r w:rsidR="00915CC5">
        <w:rPr>
          <w:lang w:val="uk-UA"/>
        </w:rPr>
        <w:t>Земельну ділянку кадастровий №4412900000:06:044:0068 площею 0,0006 га;</w:t>
      </w:r>
    </w:p>
    <w:p w:rsidR="00915CC5" w:rsidRDefault="00547A80" w:rsidP="00547A80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</w:t>
      </w:r>
      <w:r w:rsidR="00915CC5">
        <w:rPr>
          <w:lang w:val="uk-UA"/>
        </w:rPr>
        <w:t>1.3. Земельну ділянку кадастровий №4412900000:06:044:0069 площею 0,0034 га;</w:t>
      </w:r>
    </w:p>
    <w:p w:rsidR="00910C08" w:rsidRDefault="00910C08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 </w:t>
      </w:r>
      <w:r w:rsidR="00915CC5">
        <w:rPr>
          <w:lang w:val="uk-UA"/>
        </w:rPr>
        <w:t>041041900290</w:t>
      </w:r>
      <w:r>
        <w:rPr>
          <w:lang w:val="uk-UA"/>
        </w:rPr>
        <w:t xml:space="preserve"> оренди землі від </w:t>
      </w:r>
      <w:r w:rsidR="00915CC5">
        <w:rPr>
          <w:lang w:val="uk-UA"/>
        </w:rPr>
        <w:t>29.07.2010</w:t>
      </w:r>
      <w:r>
        <w:rPr>
          <w:lang w:val="uk-UA"/>
        </w:rPr>
        <w:t>, укладений з</w:t>
      </w:r>
      <w:r>
        <w:rPr>
          <w:color w:val="000000"/>
          <w:lang w:val="uk-UA"/>
        </w:rPr>
        <w:t xml:space="preserve"> </w:t>
      </w:r>
      <w:r w:rsidR="00915CC5">
        <w:rPr>
          <w:color w:val="000000"/>
          <w:lang w:val="uk-UA"/>
        </w:rPr>
        <w:t>ТОВ «Євро Полімер Компаунд»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910C08" w:rsidRDefault="00910C08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 w:rsidR="00915CC5">
        <w:rPr>
          <w:lang w:val="uk-UA"/>
        </w:rPr>
        <w:t>Товариству з обмеженою відповідальністю «Євро Полімер Компаунд»</w:t>
      </w:r>
      <w:r w:rsidR="00950B9C"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 w:rsidR="00547A80">
        <w:rPr>
          <w:lang w:val="uk-UA"/>
        </w:rPr>
        <w:t>у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 xml:space="preserve">землі </w:t>
      </w:r>
      <w:r w:rsidR="005F71E0">
        <w:rPr>
          <w:lang w:val="uk-UA"/>
        </w:rPr>
        <w:t>.</w:t>
      </w:r>
    </w:p>
    <w:p w:rsidR="00910C08" w:rsidRDefault="00910C08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10C08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10C08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10C08" w:rsidRPr="00B51E49" w:rsidRDefault="00910C08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="00CF1D89">
        <w:rPr>
          <w:lang w:val="uk-UA"/>
        </w:rPr>
        <w:t xml:space="preserve">  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</w:t>
      </w:r>
      <w:proofErr w:type="spellStart"/>
      <w:r w:rsidRPr="00B51E49">
        <w:rPr>
          <w:b/>
          <w:bCs/>
          <w:lang w:val="uk-UA"/>
        </w:rPr>
        <w:t>Казаков</w:t>
      </w:r>
      <w:proofErr w:type="spellEnd"/>
    </w:p>
    <w:p w:rsidR="00910C08" w:rsidRPr="00B51E49" w:rsidRDefault="00910C08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15CC5" w:rsidRPr="00E30EBB" w:rsidRDefault="00915CC5" w:rsidP="00915CC5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915CC5" w:rsidRPr="00E30EBB" w:rsidRDefault="00915CC5" w:rsidP="00915CC5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915CC5" w:rsidRPr="00E30EBB" w:rsidRDefault="00915CC5" w:rsidP="00915CC5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</w:t>
      </w:r>
      <w:proofErr w:type="spellStart"/>
      <w:r w:rsidRPr="00E30EBB">
        <w:rPr>
          <w:color w:val="000000"/>
          <w:lang w:val="uk-UA"/>
        </w:rPr>
        <w:t>Євстратенкова</w:t>
      </w:r>
      <w:proofErr w:type="spellEnd"/>
    </w:p>
    <w:p w:rsidR="00915CC5" w:rsidRPr="00E30EBB" w:rsidRDefault="00915CC5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F30249" w:rsidRDefault="00F30249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F30249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F30249" w:rsidRPr="00D57AAD" w:rsidRDefault="00F30249" w:rsidP="00F30249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  <w:r w:rsidRPr="00D57AAD">
        <w:rPr>
          <w:b/>
          <w:color w:val="000000"/>
          <w:lang w:val="uk-UA"/>
        </w:rPr>
        <w:t>ПОЯСНЮВАЛЬНА ЗАПИСКА</w:t>
      </w:r>
    </w:p>
    <w:p w:rsidR="00F30249" w:rsidRPr="00D57AAD" w:rsidRDefault="00F30249" w:rsidP="00F30249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  <w:r w:rsidRPr="00D57AAD">
        <w:rPr>
          <w:b/>
          <w:color w:val="000000"/>
          <w:lang w:val="uk-UA"/>
        </w:rPr>
        <w:t>до проекту рішення міської ради «</w:t>
      </w:r>
      <w:r w:rsidRPr="007D6FF6">
        <w:rPr>
          <w:color w:val="000000"/>
          <w:lang w:val="uk-UA"/>
        </w:rPr>
        <w:t>Про припинення права користування земельн</w:t>
      </w:r>
      <w:r>
        <w:rPr>
          <w:color w:val="000000"/>
          <w:lang w:val="uk-UA"/>
        </w:rPr>
        <w:t>ою</w:t>
      </w:r>
      <w:r w:rsidRPr="007D6FF6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ою ТОВ «Євро Полімер Компаунд</w:t>
      </w:r>
      <w:r w:rsidRPr="00D57AAD">
        <w:rPr>
          <w:b/>
          <w:color w:val="000000"/>
          <w:lang w:val="uk-UA"/>
        </w:rPr>
        <w:t>»</w:t>
      </w:r>
    </w:p>
    <w:p w:rsidR="00F30249" w:rsidRDefault="00F30249" w:rsidP="00F30249">
      <w:pPr>
        <w:widowControl w:val="0"/>
        <w:tabs>
          <w:tab w:val="left" w:pos="-4"/>
        </w:tabs>
        <w:rPr>
          <w:b/>
          <w:color w:val="000000"/>
          <w:lang w:val="uk-UA"/>
        </w:rPr>
      </w:pPr>
    </w:p>
    <w:p w:rsidR="00F30249" w:rsidRPr="00D57AAD" w:rsidRDefault="00F30249" w:rsidP="00F30249">
      <w:pPr>
        <w:widowControl w:val="0"/>
        <w:tabs>
          <w:tab w:val="left" w:pos="-4"/>
        </w:tabs>
        <w:rPr>
          <w:b/>
          <w:color w:val="000000"/>
          <w:lang w:val="uk-UA"/>
        </w:rPr>
      </w:pPr>
    </w:p>
    <w:p w:rsidR="00F30249" w:rsidRPr="00834911" w:rsidRDefault="00F30249" w:rsidP="00F30249">
      <w:pPr>
        <w:widowControl w:val="0"/>
        <w:tabs>
          <w:tab w:val="left" w:pos="-4"/>
        </w:tabs>
        <w:rPr>
          <w:b/>
          <w:lang w:val="uk-UA"/>
        </w:rPr>
      </w:pPr>
      <w:r w:rsidRPr="00D41978">
        <w:rPr>
          <w:b/>
          <w:lang w:val="uk-UA"/>
        </w:rPr>
        <w:t>1.Обгрунтування необхідності прийняття рішення.</w:t>
      </w:r>
    </w:p>
    <w:p w:rsidR="00F30249" w:rsidRDefault="00F30249" w:rsidP="00F30249">
      <w:pPr>
        <w:widowControl w:val="0"/>
        <w:tabs>
          <w:tab w:val="left" w:pos="-4"/>
        </w:tabs>
        <w:jc w:val="both"/>
        <w:rPr>
          <w:lang w:val="uk-UA"/>
        </w:rPr>
      </w:pPr>
      <w:r>
        <w:rPr>
          <w:lang w:val="uk-UA"/>
        </w:rPr>
        <w:t>Проект рішення розроблений відділом земельних відносин з метою прийняття рішення міською радою для врегулювання питання в сфері земельних відносин.</w:t>
      </w:r>
    </w:p>
    <w:p w:rsidR="00F30249" w:rsidRDefault="00F30249" w:rsidP="00F30249">
      <w:pPr>
        <w:widowControl w:val="0"/>
        <w:tabs>
          <w:tab w:val="left" w:pos="-4"/>
        </w:tabs>
        <w:rPr>
          <w:lang w:val="uk-UA"/>
        </w:rPr>
      </w:pPr>
    </w:p>
    <w:p w:rsidR="00F30249" w:rsidRPr="00834911" w:rsidRDefault="00F30249" w:rsidP="00F30249">
      <w:pPr>
        <w:widowControl w:val="0"/>
        <w:tabs>
          <w:tab w:val="left" w:pos="-4"/>
        </w:tabs>
        <w:rPr>
          <w:b/>
          <w:lang w:val="uk-UA"/>
        </w:rPr>
      </w:pPr>
      <w:r w:rsidRPr="00834911">
        <w:rPr>
          <w:b/>
        </w:rPr>
        <w:t xml:space="preserve">2. Мета </w:t>
      </w:r>
      <w:proofErr w:type="spellStart"/>
      <w:r w:rsidRPr="00834911">
        <w:rPr>
          <w:b/>
        </w:rPr>
        <w:t>і</w:t>
      </w:r>
      <w:proofErr w:type="spellEnd"/>
      <w:r w:rsidRPr="00834911">
        <w:rPr>
          <w:b/>
        </w:rPr>
        <w:t xml:space="preserve"> </w:t>
      </w:r>
      <w:proofErr w:type="spellStart"/>
      <w:r w:rsidRPr="00834911">
        <w:rPr>
          <w:b/>
        </w:rPr>
        <w:t>завдання</w:t>
      </w:r>
      <w:proofErr w:type="spellEnd"/>
      <w:r w:rsidRPr="00834911">
        <w:rPr>
          <w:b/>
        </w:rPr>
        <w:t xml:space="preserve"> </w:t>
      </w:r>
      <w:proofErr w:type="spellStart"/>
      <w:r w:rsidRPr="00834911">
        <w:rPr>
          <w:b/>
        </w:rPr>
        <w:t>прийняття</w:t>
      </w:r>
      <w:proofErr w:type="spellEnd"/>
      <w:r w:rsidRPr="00834911">
        <w:rPr>
          <w:b/>
        </w:rPr>
        <w:t xml:space="preserve"> </w:t>
      </w:r>
      <w:proofErr w:type="spellStart"/>
      <w:proofErr w:type="gramStart"/>
      <w:r w:rsidRPr="00834911">
        <w:rPr>
          <w:b/>
        </w:rPr>
        <w:t>р</w:t>
      </w:r>
      <w:proofErr w:type="gramEnd"/>
      <w:r w:rsidRPr="00834911">
        <w:rPr>
          <w:b/>
        </w:rPr>
        <w:t>ішення</w:t>
      </w:r>
      <w:proofErr w:type="spellEnd"/>
      <w:r w:rsidRPr="00834911">
        <w:rPr>
          <w:b/>
        </w:rPr>
        <w:t>.</w:t>
      </w:r>
    </w:p>
    <w:p w:rsidR="00F30249" w:rsidRDefault="00F30249" w:rsidP="00F30249">
      <w:pPr>
        <w:widowControl w:val="0"/>
        <w:tabs>
          <w:tab w:val="left" w:pos="-4"/>
        </w:tabs>
        <w:jc w:val="both"/>
        <w:rPr>
          <w:lang w:val="uk-UA"/>
        </w:rPr>
      </w:pPr>
      <w:r>
        <w:rPr>
          <w:lang w:val="uk-UA"/>
        </w:rPr>
        <w:t xml:space="preserve">Припинити право оренди на земельні ділянки та припинити договір оренди землі ТОВ  </w:t>
      </w:r>
      <w:r>
        <w:rPr>
          <w:color w:val="000000"/>
          <w:lang w:val="uk-UA"/>
        </w:rPr>
        <w:t>«Євро Полімер Компаунд</w:t>
      </w:r>
      <w:r w:rsidRPr="00D57AAD">
        <w:rPr>
          <w:b/>
          <w:color w:val="000000"/>
          <w:lang w:val="uk-UA"/>
        </w:rPr>
        <w:t>»</w:t>
      </w:r>
      <w:r>
        <w:rPr>
          <w:b/>
          <w:color w:val="000000"/>
          <w:lang w:val="uk-UA"/>
        </w:rPr>
        <w:t xml:space="preserve">, </w:t>
      </w:r>
      <w:r>
        <w:rPr>
          <w:lang w:val="uk-UA"/>
        </w:rPr>
        <w:t>у зв’язку з переходом права власності на об’єкти нерухомості</w:t>
      </w:r>
      <w:r w:rsidR="00D25B8E">
        <w:rPr>
          <w:lang w:val="uk-UA"/>
        </w:rPr>
        <w:t xml:space="preserve"> (договір іпотеки, рішення суду)</w:t>
      </w:r>
      <w:r>
        <w:rPr>
          <w:lang w:val="uk-UA"/>
        </w:rPr>
        <w:t xml:space="preserve">. </w:t>
      </w:r>
    </w:p>
    <w:p w:rsidR="00F30249" w:rsidRDefault="00F30249" w:rsidP="00F30249">
      <w:pPr>
        <w:widowControl w:val="0"/>
        <w:tabs>
          <w:tab w:val="left" w:pos="-4"/>
        </w:tabs>
        <w:rPr>
          <w:b/>
          <w:lang w:val="uk-UA"/>
        </w:rPr>
      </w:pPr>
    </w:p>
    <w:p w:rsidR="00F30249" w:rsidRPr="00834911" w:rsidRDefault="00F30249" w:rsidP="00F30249">
      <w:pPr>
        <w:widowControl w:val="0"/>
        <w:tabs>
          <w:tab w:val="left" w:pos="-4"/>
        </w:tabs>
        <w:rPr>
          <w:b/>
          <w:lang w:val="uk-UA"/>
        </w:rPr>
      </w:pPr>
      <w:r w:rsidRPr="00834911">
        <w:rPr>
          <w:b/>
        </w:rPr>
        <w:t xml:space="preserve">3. </w:t>
      </w:r>
      <w:proofErr w:type="spellStart"/>
      <w:r w:rsidRPr="00834911">
        <w:rPr>
          <w:b/>
        </w:rPr>
        <w:t>Загальна</w:t>
      </w:r>
      <w:proofErr w:type="spellEnd"/>
      <w:r w:rsidRPr="00834911">
        <w:rPr>
          <w:b/>
        </w:rPr>
        <w:t xml:space="preserve"> характеристика та </w:t>
      </w:r>
      <w:proofErr w:type="spellStart"/>
      <w:r w:rsidRPr="00834911">
        <w:rPr>
          <w:b/>
        </w:rPr>
        <w:t>основні</w:t>
      </w:r>
      <w:proofErr w:type="spellEnd"/>
      <w:r w:rsidRPr="00834911">
        <w:rPr>
          <w:b/>
        </w:rPr>
        <w:t xml:space="preserve"> </w:t>
      </w:r>
      <w:proofErr w:type="spellStart"/>
      <w:r w:rsidRPr="00834911">
        <w:rPr>
          <w:b/>
        </w:rPr>
        <w:t>положення</w:t>
      </w:r>
      <w:proofErr w:type="spellEnd"/>
      <w:r w:rsidRPr="00834911">
        <w:rPr>
          <w:b/>
        </w:rPr>
        <w:t xml:space="preserve"> проекту</w:t>
      </w:r>
    </w:p>
    <w:p w:rsidR="00F30249" w:rsidRPr="00F52593" w:rsidRDefault="00F30249" w:rsidP="00F30249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Заява </w:t>
      </w:r>
      <w:r w:rsidR="0019584A">
        <w:rPr>
          <w:color w:val="000000"/>
          <w:lang w:val="uk-UA"/>
        </w:rPr>
        <w:t>ТОВ «Євро Полімер Компаунд</w:t>
      </w:r>
      <w:r w:rsidR="0019584A" w:rsidRPr="00D57AAD">
        <w:rPr>
          <w:b/>
          <w:color w:val="000000"/>
          <w:lang w:val="uk-UA"/>
        </w:rPr>
        <w:t>»</w:t>
      </w:r>
      <w:r w:rsidR="0019584A">
        <w:rPr>
          <w:b/>
          <w:color w:val="000000"/>
          <w:lang w:val="uk-UA"/>
        </w:rPr>
        <w:t xml:space="preserve"> </w:t>
      </w:r>
      <w:r>
        <w:rPr>
          <w:lang w:val="uk-UA"/>
        </w:rPr>
        <w:t xml:space="preserve">про припинення права користування земельною ділянкою, </w:t>
      </w:r>
      <w:r>
        <w:rPr>
          <w:color w:val="000000"/>
          <w:lang w:val="uk-UA"/>
        </w:rPr>
        <w:t>у зв’язку переходом права власності на об’єкт</w:t>
      </w:r>
      <w:r w:rsidR="0019584A">
        <w:rPr>
          <w:color w:val="000000"/>
          <w:lang w:val="uk-UA"/>
        </w:rPr>
        <w:t>и</w:t>
      </w:r>
      <w:r>
        <w:rPr>
          <w:color w:val="000000"/>
          <w:lang w:val="uk-UA"/>
        </w:rPr>
        <w:t xml:space="preserve"> нерухомого майна до іншої особи. Припинити договір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</w:t>
      </w:r>
      <w:r w:rsidR="0019584A">
        <w:rPr>
          <w:color w:val="000000"/>
          <w:lang w:val="uk-UA"/>
        </w:rPr>
        <w:t>ТОВ «Євро Полімер Компаунд</w:t>
      </w:r>
      <w:r w:rsidR="0019584A" w:rsidRPr="00D57AAD">
        <w:rPr>
          <w:b/>
          <w:color w:val="000000"/>
          <w:lang w:val="uk-UA"/>
        </w:rPr>
        <w:t>»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>шляхом його розірвання. Нов</w:t>
      </w:r>
      <w:r w:rsidR="0019584A">
        <w:rPr>
          <w:lang w:val="uk-UA"/>
        </w:rPr>
        <w:t>і</w:t>
      </w:r>
      <w:r>
        <w:rPr>
          <w:lang w:val="uk-UA"/>
        </w:rPr>
        <w:t xml:space="preserve"> власник</w:t>
      </w:r>
      <w:r w:rsidR="0019584A">
        <w:rPr>
          <w:lang w:val="uk-UA"/>
        </w:rPr>
        <w:t>и</w:t>
      </w:r>
      <w:r>
        <w:rPr>
          <w:lang w:val="uk-UA"/>
        </w:rPr>
        <w:t xml:space="preserve"> об’єкту нерухомості не зверта</w:t>
      </w:r>
      <w:r w:rsidR="0019584A">
        <w:rPr>
          <w:lang w:val="uk-UA"/>
        </w:rPr>
        <w:t>ли</w:t>
      </w:r>
      <w:r>
        <w:rPr>
          <w:lang w:val="uk-UA"/>
        </w:rPr>
        <w:t>ся.</w:t>
      </w:r>
    </w:p>
    <w:p w:rsidR="00F30249" w:rsidRDefault="00F30249" w:rsidP="00F30249">
      <w:pPr>
        <w:widowControl w:val="0"/>
        <w:tabs>
          <w:tab w:val="left" w:pos="-4"/>
        </w:tabs>
        <w:rPr>
          <w:lang w:val="uk-UA"/>
        </w:rPr>
      </w:pPr>
    </w:p>
    <w:p w:rsidR="00F30249" w:rsidRPr="00834911" w:rsidRDefault="00F30249" w:rsidP="00F30249">
      <w:pPr>
        <w:widowControl w:val="0"/>
        <w:tabs>
          <w:tab w:val="left" w:pos="-4"/>
        </w:tabs>
        <w:rPr>
          <w:b/>
          <w:lang w:val="uk-UA"/>
        </w:rPr>
      </w:pPr>
      <w:r w:rsidRPr="00834911">
        <w:rPr>
          <w:b/>
        </w:rPr>
        <w:t xml:space="preserve">4. </w:t>
      </w:r>
      <w:r w:rsidRPr="00834911">
        <w:rPr>
          <w:b/>
          <w:lang w:val="uk-UA"/>
        </w:rPr>
        <w:t>Н</w:t>
      </w:r>
      <w:proofErr w:type="spellStart"/>
      <w:r w:rsidRPr="00834911">
        <w:rPr>
          <w:b/>
        </w:rPr>
        <w:t>ормативно-правов</w:t>
      </w:r>
      <w:proofErr w:type="spellEnd"/>
      <w:r w:rsidRPr="00834911">
        <w:rPr>
          <w:b/>
          <w:lang w:val="uk-UA"/>
        </w:rPr>
        <w:t>а</w:t>
      </w:r>
      <w:r w:rsidRPr="00834911">
        <w:rPr>
          <w:b/>
        </w:rPr>
        <w:t xml:space="preserve"> баз</w:t>
      </w:r>
      <w:r w:rsidRPr="00834911">
        <w:rPr>
          <w:b/>
          <w:lang w:val="uk-UA"/>
        </w:rPr>
        <w:t>а</w:t>
      </w:r>
      <w:r w:rsidRPr="00834911">
        <w:rPr>
          <w:b/>
        </w:rPr>
        <w:t xml:space="preserve"> у </w:t>
      </w:r>
      <w:proofErr w:type="spellStart"/>
      <w:r w:rsidRPr="00834911">
        <w:rPr>
          <w:b/>
        </w:rPr>
        <w:t>даній</w:t>
      </w:r>
      <w:proofErr w:type="spellEnd"/>
      <w:r w:rsidRPr="00834911">
        <w:rPr>
          <w:b/>
        </w:rPr>
        <w:t xml:space="preserve"> </w:t>
      </w:r>
      <w:proofErr w:type="spellStart"/>
      <w:r w:rsidRPr="00834911">
        <w:rPr>
          <w:b/>
        </w:rPr>
        <w:t>сфері</w:t>
      </w:r>
      <w:proofErr w:type="spellEnd"/>
      <w:r w:rsidRPr="00834911">
        <w:rPr>
          <w:b/>
        </w:rPr>
        <w:t xml:space="preserve"> правового </w:t>
      </w:r>
      <w:proofErr w:type="spellStart"/>
      <w:r w:rsidRPr="00834911">
        <w:rPr>
          <w:b/>
        </w:rPr>
        <w:t>регулювання</w:t>
      </w:r>
      <w:proofErr w:type="spellEnd"/>
    </w:p>
    <w:p w:rsidR="00F30249" w:rsidRDefault="00F30249" w:rsidP="00F30249">
      <w:pPr>
        <w:widowControl w:val="0"/>
        <w:tabs>
          <w:tab w:val="left" w:pos="-4"/>
        </w:tabs>
        <w:jc w:val="both"/>
        <w:rPr>
          <w:lang w:val="uk-UA"/>
        </w:rPr>
      </w:pPr>
      <w:r>
        <w:rPr>
          <w:lang w:val="uk-UA"/>
        </w:rPr>
        <w:t xml:space="preserve">Проект рішення розроблено 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>.</w:t>
      </w:r>
    </w:p>
    <w:p w:rsidR="00F30249" w:rsidRDefault="00F30249" w:rsidP="00F30249">
      <w:pPr>
        <w:widowControl w:val="0"/>
        <w:tabs>
          <w:tab w:val="left" w:pos="-4"/>
        </w:tabs>
        <w:rPr>
          <w:lang w:val="uk-UA"/>
        </w:rPr>
      </w:pPr>
    </w:p>
    <w:p w:rsidR="00F30249" w:rsidRDefault="00F30249" w:rsidP="00F30249">
      <w:pPr>
        <w:widowControl w:val="0"/>
        <w:tabs>
          <w:tab w:val="left" w:pos="-4"/>
        </w:tabs>
        <w:rPr>
          <w:lang w:val="uk-UA"/>
        </w:rPr>
      </w:pPr>
      <w:r>
        <w:rPr>
          <w:lang w:val="uk-UA"/>
        </w:rPr>
        <w:t>Завідувач сектору</w:t>
      </w:r>
    </w:p>
    <w:p w:rsidR="00F30249" w:rsidRDefault="00F30249" w:rsidP="00F30249">
      <w:pPr>
        <w:widowControl w:val="0"/>
        <w:tabs>
          <w:tab w:val="left" w:pos="-4"/>
        </w:tabs>
        <w:rPr>
          <w:lang w:val="uk-UA"/>
        </w:rPr>
      </w:pPr>
      <w:r>
        <w:rPr>
          <w:lang w:val="uk-UA"/>
        </w:rPr>
        <w:t xml:space="preserve">землеустрою та ринку землі </w:t>
      </w:r>
    </w:p>
    <w:p w:rsidR="00F30249" w:rsidRDefault="00F30249" w:rsidP="00F30249">
      <w:pPr>
        <w:widowControl w:val="0"/>
        <w:tabs>
          <w:tab w:val="left" w:pos="-4"/>
        </w:tabs>
        <w:rPr>
          <w:lang w:val="uk-UA"/>
        </w:rPr>
      </w:pPr>
      <w:r>
        <w:rPr>
          <w:lang w:val="uk-UA"/>
        </w:rPr>
        <w:t>відділу земельних відносин                                                                            І.М.</w:t>
      </w:r>
      <w:proofErr w:type="spellStart"/>
      <w:r>
        <w:rPr>
          <w:lang w:val="uk-UA"/>
        </w:rPr>
        <w:t>Євстратенкова</w:t>
      </w:r>
      <w:proofErr w:type="spellEnd"/>
    </w:p>
    <w:p w:rsidR="00F30249" w:rsidRDefault="00F30249" w:rsidP="00F30249">
      <w:pPr>
        <w:widowControl w:val="0"/>
        <w:tabs>
          <w:tab w:val="left" w:pos="-4"/>
        </w:tabs>
        <w:jc w:val="center"/>
        <w:rPr>
          <w:b/>
          <w:bCs/>
          <w:sz w:val="16"/>
          <w:szCs w:val="16"/>
          <w:lang w:val="uk-UA"/>
        </w:rPr>
      </w:pPr>
    </w:p>
    <w:p w:rsidR="00F30249" w:rsidRPr="00E30EBB" w:rsidRDefault="00F30249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sectPr w:rsidR="00F30249" w:rsidRPr="00E30EBB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2971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40EB3"/>
    <w:rsid w:val="00041594"/>
    <w:rsid w:val="00050CF6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169C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5774"/>
    <w:rsid w:val="0019584A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1C4D"/>
    <w:rsid w:val="002D2243"/>
    <w:rsid w:val="002D40CB"/>
    <w:rsid w:val="002D62F6"/>
    <w:rsid w:val="002E0853"/>
    <w:rsid w:val="002E2410"/>
    <w:rsid w:val="002E3101"/>
    <w:rsid w:val="002E499E"/>
    <w:rsid w:val="002E4F1F"/>
    <w:rsid w:val="002E75CA"/>
    <w:rsid w:val="002E7C2E"/>
    <w:rsid w:val="002F23E9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167EE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5A9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035"/>
    <w:rsid w:val="003B19F9"/>
    <w:rsid w:val="003B2063"/>
    <w:rsid w:val="003B231F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1CB6"/>
    <w:rsid w:val="004124EF"/>
    <w:rsid w:val="0041539C"/>
    <w:rsid w:val="004157B0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0374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6BAA"/>
    <w:rsid w:val="00517E19"/>
    <w:rsid w:val="005200C8"/>
    <w:rsid w:val="0052030E"/>
    <w:rsid w:val="00521DD7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47A80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35AF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E671E"/>
    <w:rsid w:val="005F11DC"/>
    <w:rsid w:val="005F5276"/>
    <w:rsid w:val="005F5515"/>
    <w:rsid w:val="005F6733"/>
    <w:rsid w:val="005F71E0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1A62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1D0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114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0B1"/>
    <w:rsid w:val="0079432F"/>
    <w:rsid w:val="00795D19"/>
    <w:rsid w:val="00796BEA"/>
    <w:rsid w:val="007A0354"/>
    <w:rsid w:val="007A03DD"/>
    <w:rsid w:val="007A1EB9"/>
    <w:rsid w:val="007A2E19"/>
    <w:rsid w:val="007A745E"/>
    <w:rsid w:val="007A79F2"/>
    <w:rsid w:val="007B0A34"/>
    <w:rsid w:val="007B0A9F"/>
    <w:rsid w:val="007B1DD0"/>
    <w:rsid w:val="007B785C"/>
    <w:rsid w:val="007C09A4"/>
    <w:rsid w:val="007C1F10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46AE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25D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28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CC5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78C"/>
    <w:rsid w:val="00942DDC"/>
    <w:rsid w:val="00944BA2"/>
    <w:rsid w:val="00950B9C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4BD3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1376"/>
    <w:rsid w:val="00B623DD"/>
    <w:rsid w:val="00B6244C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C5BDD"/>
    <w:rsid w:val="00BD459A"/>
    <w:rsid w:val="00BD5E97"/>
    <w:rsid w:val="00BD6B74"/>
    <w:rsid w:val="00BD79DE"/>
    <w:rsid w:val="00BE086B"/>
    <w:rsid w:val="00BE1325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15D5"/>
    <w:rsid w:val="00C13E27"/>
    <w:rsid w:val="00C164E3"/>
    <w:rsid w:val="00C169C7"/>
    <w:rsid w:val="00C1725B"/>
    <w:rsid w:val="00C20163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9C9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727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F1D89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5B8E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1312"/>
    <w:rsid w:val="00D423EC"/>
    <w:rsid w:val="00D4566E"/>
    <w:rsid w:val="00D474AD"/>
    <w:rsid w:val="00D477EE"/>
    <w:rsid w:val="00D50025"/>
    <w:rsid w:val="00D50A4C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693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D5134"/>
    <w:rsid w:val="00DD6BA6"/>
    <w:rsid w:val="00DE24B1"/>
    <w:rsid w:val="00DE3F21"/>
    <w:rsid w:val="00DE529D"/>
    <w:rsid w:val="00DE6E85"/>
    <w:rsid w:val="00DF2CC6"/>
    <w:rsid w:val="00DF3FB3"/>
    <w:rsid w:val="00DF5473"/>
    <w:rsid w:val="00DF61E7"/>
    <w:rsid w:val="00E014B3"/>
    <w:rsid w:val="00E03438"/>
    <w:rsid w:val="00E040F7"/>
    <w:rsid w:val="00E0661E"/>
    <w:rsid w:val="00E10451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071E"/>
    <w:rsid w:val="00ED1CDE"/>
    <w:rsid w:val="00EE2FF1"/>
    <w:rsid w:val="00EE6C19"/>
    <w:rsid w:val="00EF0DB4"/>
    <w:rsid w:val="00EF4066"/>
    <w:rsid w:val="00EF5065"/>
    <w:rsid w:val="00EF73FC"/>
    <w:rsid w:val="00F00218"/>
    <w:rsid w:val="00F00CC3"/>
    <w:rsid w:val="00F01C79"/>
    <w:rsid w:val="00F030EC"/>
    <w:rsid w:val="00F07523"/>
    <w:rsid w:val="00F1070F"/>
    <w:rsid w:val="00F11962"/>
    <w:rsid w:val="00F131A6"/>
    <w:rsid w:val="00F154AB"/>
    <w:rsid w:val="00F15BA0"/>
    <w:rsid w:val="00F1639E"/>
    <w:rsid w:val="00F179F5"/>
    <w:rsid w:val="00F17EA1"/>
    <w:rsid w:val="00F204AC"/>
    <w:rsid w:val="00F23442"/>
    <w:rsid w:val="00F23D07"/>
    <w:rsid w:val="00F30249"/>
    <w:rsid w:val="00F302B7"/>
    <w:rsid w:val="00F32ED0"/>
    <w:rsid w:val="00F33CF2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47918"/>
    <w:rsid w:val="00F47A03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23F9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12</cp:revision>
  <cp:lastPrinted>2018-10-04T12:06:00Z</cp:lastPrinted>
  <dcterms:created xsi:type="dcterms:W3CDTF">2018-10-01T06:00:00Z</dcterms:created>
  <dcterms:modified xsi:type="dcterms:W3CDTF">2018-10-05T13:03:00Z</dcterms:modified>
</cp:coreProperties>
</file>