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5E" w:rsidRPr="00E17C05" w:rsidRDefault="000C7F5E">
      <w:pPr>
        <w:jc w:val="center"/>
        <w:rPr>
          <w:i/>
          <w:i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E17C05">
        <w:rPr>
          <w:b/>
          <w:bCs/>
          <w:sz w:val="28"/>
          <w:szCs w:val="28"/>
        </w:rPr>
        <w:t xml:space="preserve">СЄВЄРОДОНЕЦЬКА МIСЬКА РАДА             </w:t>
      </w:r>
      <w:r w:rsidRPr="00252438">
        <w:rPr>
          <w:i/>
          <w:iCs/>
          <w:sz w:val="28"/>
          <w:szCs w:val="28"/>
        </w:rPr>
        <w:t xml:space="preserve">   </w:t>
      </w:r>
      <w:r w:rsidRPr="00E17C05">
        <w:rPr>
          <w:i/>
          <w:iCs/>
          <w:sz w:val="28"/>
          <w:szCs w:val="28"/>
        </w:rPr>
        <w:t xml:space="preserve"> </w:t>
      </w:r>
      <w:r w:rsidRPr="00E17C05">
        <w:rPr>
          <w:b/>
          <w:bCs/>
          <w:sz w:val="28"/>
          <w:szCs w:val="28"/>
        </w:rPr>
        <w:t xml:space="preserve"> </w:t>
      </w:r>
      <w:r w:rsidRPr="00EA53A1">
        <w:rPr>
          <w:sz w:val="28"/>
          <w:szCs w:val="28"/>
        </w:rPr>
        <w:t>Проект</w:t>
      </w:r>
    </w:p>
    <w:p w:rsidR="000C7F5E" w:rsidRPr="00E17C05" w:rsidRDefault="000C7F5E">
      <w:pPr>
        <w:jc w:val="center"/>
        <w:rPr>
          <w:b/>
          <w:bCs/>
          <w:sz w:val="28"/>
          <w:szCs w:val="28"/>
        </w:rPr>
      </w:pPr>
      <w:r w:rsidRPr="00E17C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0C7F5E" w:rsidRPr="00E17C05" w:rsidRDefault="000C7F5E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 w:rsidRPr="00E17C05">
        <w:rPr>
          <w:b/>
          <w:bCs/>
          <w:sz w:val="28"/>
          <w:szCs w:val="28"/>
        </w:rPr>
        <w:t xml:space="preserve"> (чергова) сесія</w:t>
      </w:r>
    </w:p>
    <w:p w:rsidR="000C7F5E" w:rsidRPr="00E17C05" w:rsidRDefault="000C7F5E" w:rsidP="00EA53A1">
      <w:pPr>
        <w:pStyle w:val="Heading1"/>
        <w:spacing w:after="120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____</w:t>
      </w:r>
    </w:p>
    <w:p w:rsidR="000C7F5E" w:rsidRPr="00E17C05" w:rsidRDefault="000C7F5E" w:rsidP="00EA53A1">
      <w:pPr>
        <w:spacing w:after="120"/>
        <w:jc w:val="both"/>
        <w:rPr>
          <w:b/>
          <w:bCs/>
        </w:rPr>
      </w:pPr>
      <w:r w:rsidRPr="00E17C05">
        <w:rPr>
          <w:b/>
          <w:bCs/>
        </w:rPr>
        <w:t>"</w:t>
      </w:r>
      <w:r>
        <w:rPr>
          <w:b/>
          <w:bCs/>
        </w:rPr>
        <w:t xml:space="preserve">    </w:t>
      </w:r>
      <w:r w:rsidRPr="00E17C05">
        <w:rPr>
          <w:b/>
          <w:bCs/>
        </w:rPr>
        <w:t xml:space="preserve"> " </w:t>
      </w:r>
      <w:r w:rsidRPr="00ED051E">
        <w:rPr>
          <w:b/>
          <w:bCs/>
        </w:rPr>
        <w:softHyphen/>
      </w:r>
      <w:r w:rsidRPr="00ED051E">
        <w:rPr>
          <w:b/>
          <w:bCs/>
        </w:rPr>
        <w:softHyphen/>
      </w:r>
      <w:r>
        <w:rPr>
          <w:b/>
          <w:bCs/>
        </w:rPr>
        <w:t>______________</w:t>
      </w:r>
      <w:r w:rsidRPr="00ED051E">
        <w:rPr>
          <w:b/>
          <w:bCs/>
        </w:rPr>
        <w:t xml:space="preserve"> </w:t>
      </w:r>
      <w:r w:rsidRPr="00E17C05">
        <w:rPr>
          <w:b/>
          <w:bCs/>
        </w:rPr>
        <w:t>201</w:t>
      </w:r>
      <w:r>
        <w:rPr>
          <w:b/>
          <w:bCs/>
        </w:rPr>
        <w:t>8</w:t>
      </w:r>
      <w:r w:rsidRPr="00E17C05">
        <w:rPr>
          <w:b/>
          <w:bCs/>
        </w:rPr>
        <w:t xml:space="preserve"> року                                                                      </w:t>
      </w:r>
    </w:p>
    <w:p w:rsidR="000C7F5E" w:rsidRPr="00E17C05" w:rsidRDefault="000C7F5E" w:rsidP="00EA53A1">
      <w:pPr>
        <w:jc w:val="both"/>
        <w:rPr>
          <w:b/>
          <w:bCs/>
        </w:rPr>
      </w:pPr>
      <w:r w:rsidRPr="00E17C05">
        <w:rPr>
          <w:b/>
          <w:bCs/>
        </w:rPr>
        <w:t>м. Сєвєродонецьк</w:t>
      </w:r>
    </w:p>
    <w:p w:rsidR="000C7F5E" w:rsidRDefault="000C7F5E" w:rsidP="00B50576">
      <w:r w:rsidRPr="00E17C05">
        <w:t>Про</w:t>
      </w:r>
      <w:r>
        <w:t xml:space="preserve"> </w:t>
      </w:r>
      <w:r w:rsidRPr="00E17C05">
        <w:t xml:space="preserve"> </w:t>
      </w:r>
      <w:r w:rsidRPr="000718A1">
        <w:t xml:space="preserve">внесення </w:t>
      </w:r>
      <w:r>
        <w:t xml:space="preserve"> </w:t>
      </w:r>
      <w:r w:rsidRPr="000718A1">
        <w:t xml:space="preserve">змін до рішення </w:t>
      </w:r>
      <w:r>
        <w:t>38</w:t>
      </w:r>
      <w:r w:rsidRPr="000718A1">
        <w:t xml:space="preserve">-ї </w:t>
      </w:r>
      <w:r>
        <w:t xml:space="preserve"> </w:t>
      </w:r>
      <w:r w:rsidRPr="000718A1">
        <w:t xml:space="preserve">сесії </w:t>
      </w:r>
    </w:p>
    <w:p w:rsidR="000C7F5E" w:rsidRDefault="000C7F5E" w:rsidP="00ED051E">
      <w:r>
        <w:t>Сєвєродонецької м</w:t>
      </w:r>
      <w:r w:rsidRPr="000718A1">
        <w:t>іської</w:t>
      </w:r>
      <w:r>
        <w:t xml:space="preserve"> ради № 2136  від 30.01.2018р.  </w:t>
      </w:r>
    </w:p>
    <w:p w:rsidR="000C7F5E" w:rsidRDefault="000C7F5E" w:rsidP="00ED051E">
      <w:r>
        <w:t>«Про затвердження Програми відчуження об</w:t>
      </w:r>
      <w:r w:rsidRPr="00ED051E">
        <w:t>’</w:t>
      </w:r>
      <w:r>
        <w:t xml:space="preserve">єктів комунальної </w:t>
      </w:r>
    </w:p>
    <w:p w:rsidR="000C7F5E" w:rsidRPr="00ED051E" w:rsidRDefault="000C7F5E" w:rsidP="00ED051E">
      <w:r>
        <w:t>власності територіальної громади м. Сєвєродонецьк на 2018 рік»</w:t>
      </w:r>
    </w:p>
    <w:p w:rsidR="000C7F5E" w:rsidRPr="00E17C05" w:rsidRDefault="000C7F5E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F5E" w:rsidRPr="004B2522" w:rsidRDefault="000C7F5E" w:rsidP="00ED051E">
      <w:pPr>
        <w:pStyle w:val="BodyTextIndent"/>
        <w:suppressAutoHyphens/>
      </w:pPr>
      <w:r w:rsidRPr="004B2522">
        <w:t>Керуючись пунктом 30 частини 1 статті 26 Закону України “Про місцеве самоврядування</w:t>
      </w:r>
      <w:r>
        <w:t xml:space="preserve"> в Україні”, </w:t>
      </w:r>
      <w:r w:rsidRPr="004B2522">
        <w:t>Закон</w:t>
      </w:r>
      <w:r>
        <w:t>ом</w:t>
      </w:r>
      <w:r w:rsidRPr="004B2522">
        <w:t xml:space="preserve"> України </w:t>
      </w:r>
      <w:r w:rsidRPr="0080146C">
        <w:t>«Про приватизацію державного та комунального майна» від 18.01.2018р. №2269-VIII</w:t>
      </w:r>
      <w:r w:rsidRPr="004B2522">
        <w:t xml:space="preserve">, </w:t>
      </w:r>
      <w:r>
        <w:t>враховуючи рішення виконавчого комітету Сєвєродонецької міської ради від 25.04.2017р. №249, 25.06.2018р. №412,  09.08.2018р. №502-507; матеріали технічної інвентаризації на об</w:t>
      </w:r>
      <w:r w:rsidRPr="008C5942">
        <w:t>’</w:t>
      </w:r>
      <w:r>
        <w:t xml:space="preserve">єкти відчуження, виконані КП «Сєвєродонецьке БТІ» та ТОВ «ЕС ІНЖИНИНІРИНГ», </w:t>
      </w:r>
      <w:r w:rsidRPr="004B2522">
        <w:t>Сєвєродонецька мiська рада</w:t>
      </w:r>
    </w:p>
    <w:p w:rsidR="000C7F5E" w:rsidRPr="00E17C05" w:rsidRDefault="000C7F5E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0C7F5E" w:rsidRDefault="000C7F5E" w:rsidP="00B211A9">
      <w:pPr>
        <w:pStyle w:val="ListParagraph"/>
        <w:numPr>
          <w:ilvl w:val="1"/>
          <w:numId w:val="26"/>
        </w:numPr>
        <w:ind w:left="0" w:firstLine="709"/>
        <w:jc w:val="both"/>
      </w:pPr>
      <w:r>
        <w:t>Внести зміни в додатку 2 до рішення 38-ї сесії міської ради від 30 січня          2018 року № 2136:</w:t>
      </w:r>
    </w:p>
    <w:p w:rsidR="000C7F5E" w:rsidRDefault="000C7F5E" w:rsidP="00B72067">
      <w:pPr>
        <w:pStyle w:val="ListParagraph"/>
        <w:numPr>
          <w:ilvl w:val="1"/>
          <w:numId w:val="28"/>
        </w:numPr>
        <w:ind w:left="0" w:firstLine="851"/>
        <w:jc w:val="both"/>
      </w:pPr>
      <w:r>
        <w:t xml:space="preserve"> у рядку з/п 4 в стовпці 4 «Адреса» замість «м. Сєвєродонецьк, вул. Гагаріна,    буд. 70-а» читати «</w:t>
      </w:r>
      <w:r w:rsidRPr="00066AA4">
        <w:t>м. Сєвєродонецьк, вул. Гагаріна, буд. 70-а</w:t>
      </w:r>
      <w:r>
        <w:t>/141», в стовпці 5 «Площа, кв.м» замість «113,6» читати «118,0»;</w:t>
      </w:r>
    </w:p>
    <w:p w:rsidR="000C7F5E" w:rsidRPr="00066AA4" w:rsidRDefault="000C7F5E" w:rsidP="00B72067">
      <w:pPr>
        <w:pStyle w:val="ListParagraph"/>
        <w:numPr>
          <w:ilvl w:val="1"/>
          <w:numId w:val="28"/>
        </w:numPr>
        <w:ind w:left="0" w:firstLine="851"/>
        <w:jc w:val="both"/>
      </w:pPr>
      <w:r>
        <w:t xml:space="preserve"> </w:t>
      </w:r>
      <w:r w:rsidRPr="00066AA4">
        <w:t xml:space="preserve">у рядку з/п </w:t>
      </w:r>
      <w:r>
        <w:t>5</w:t>
      </w:r>
      <w:r w:rsidRPr="00066AA4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6</w:t>
      </w:r>
      <w:r w:rsidRPr="00066AA4">
        <w:t>», в стовпці 5 «Площа, кв.м» замість «</w:t>
      </w:r>
      <w:r>
        <w:t>41,2» читати «41,4</w:t>
      </w:r>
      <w:r w:rsidRPr="00066AA4">
        <w:t>»;</w:t>
      </w:r>
    </w:p>
    <w:p w:rsidR="000C7F5E" w:rsidRPr="00066AA4" w:rsidRDefault="000C7F5E" w:rsidP="00B72067">
      <w:pPr>
        <w:pStyle w:val="ListParagraph"/>
        <w:numPr>
          <w:ilvl w:val="1"/>
          <w:numId w:val="28"/>
        </w:numPr>
        <w:ind w:left="0" w:firstLine="851"/>
        <w:jc w:val="both"/>
      </w:pPr>
      <w:r>
        <w:t xml:space="preserve">  у рядку з/п 6</w:t>
      </w:r>
      <w:r w:rsidRPr="00066AA4">
        <w:t xml:space="preserve"> в стовпці 4 «Адреса» замість «м. Сєвєродонецьк, вул. Гагаріна,    буд. 70-а» читати «м. Сєвєродонец</w:t>
      </w:r>
      <w:r>
        <w:t>ьк, вул. Гагаріна, буд. 70-а/144</w:t>
      </w:r>
      <w:r w:rsidRPr="00066AA4">
        <w:t>», в стовпці 5 «Площа, кв.м» замість «1</w:t>
      </w:r>
      <w:r>
        <w:t>3,9» читати «14,1</w:t>
      </w:r>
      <w:r w:rsidRPr="00066AA4">
        <w:t>»;</w:t>
      </w:r>
    </w:p>
    <w:p w:rsidR="000C7F5E" w:rsidRPr="00066AA4" w:rsidRDefault="000C7F5E" w:rsidP="00B72067">
      <w:pPr>
        <w:pStyle w:val="ListParagraph"/>
        <w:numPr>
          <w:ilvl w:val="1"/>
          <w:numId w:val="28"/>
        </w:numPr>
        <w:ind w:left="0" w:firstLine="851"/>
        <w:jc w:val="both"/>
      </w:pPr>
      <w:r>
        <w:t xml:space="preserve">  </w:t>
      </w:r>
      <w:r w:rsidRPr="00066AA4">
        <w:t xml:space="preserve">у рядку з/п </w:t>
      </w:r>
      <w:r>
        <w:t>7</w:t>
      </w:r>
      <w:r w:rsidRPr="00066AA4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5</w:t>
      </w:r>
      <w:r w:rsidRPr="00066AA4">
        <w:t>», в стовпці 5 «Площа, кв.м» замість «13,</w:t>
      </w:r>
      <w:r>
        <w:t>8» читати «14,0</w:t>
      </w:r>
      <w:r w:rsidRPr="00066AA4">
        <w:t>»;</w:t>
      </w:r>
    </w:p>
    <w:p w:rsidR="000C7F5E" w:rsidRPr="00B72067" w:rsidRDefault="000C7F5E" w:rsidP="00B72067">
      <w:pPr>
        <w:pStyle w:val="ListParagraph"/>
        <w:numPr>
          <w:ilvl w:val="1"/>
          <w:numId w:val="28"/>
        </w:numPr>
        <w:ind w:left="0" w:firstLine="851"/>
        <w:jc w:val="both"/>
      </w:pPr>
      <w:r>
        <w:t xml:space="preserve">  </w:t>
      </w:r>
      <w:r w:rsidRPr="00B72067">
        <w:t xml:space="preserve">у рядку з/п </w:t>
      </w:r>
      <w:r>
        <w:t>8</w:t>
      </w:r>
      <w:r w:rsidRPr="00B72067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3</w:t>
      </w:r>
      <w:r w:rsidRPr="00B72067">
        <w:t>», в стовпці 5 «Площа, кв.м» замість «13,</w:t>
      </w:r>
      <w:r>
        <w:t>2» читати «13,5</w:t>
      </w:r>
      <w:r w:rsidRPr="00B72067">
        <w:t>»;</w:t>
      </w:r>
    </w:p>
    <w:p w:rsidR="000C7F5E" w:rsidRPr="00A6208B" w:rsidRDefault="000C7F5E" w:rsidP="00A6208B">
      <w:pPr>
        <w:pStyle w:val="ListParagraph"/>
        <w:numPr>
          <w:ilvl w:val="1"/>
          <w:numId w:val="28"/>
        </w:numPr>
        <w:ind w:left="0" w:firstLine="710"/>
        <w:jc w:val="both"/>
      </w:pPr>
      <w:r>
        <w:t xml:space="preserve">  </w:t>
      </w:r>
      <w:r w:rsidRPr="00A6208B">
        <w:t xml:space="preserve">у рядку з/п </w:t>
      </w:r>
      <w:r>
        <w:t>9</w:t>
      </w:r>
      <w:r w:rsidRPr="00A6208B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2</w:t>
      </w:r>
      <w:r w:rsidRPr="00A6208B">
        <w:t>», в стовпці 5 «Площа, кв.м» замість «</w:t>
      </w:r>
      <w:r>
        <w:t>54,9» читати «56,8</w:t>
      </w:r>
      <w:r w:rsidRPr="00A6208B">
        <w:t>»;</w:t>
      </w:r>
    </w:p>
    <w:p w:rsidR="000C7F5E" w:rsidRPr="00A6208B" w:rsidRDefault="000C7F5E" w:rsidP="00112DB8">
      <w:pPr>
        <w:pStyle w:val="ListParagraph"/>
        <w:numPr>
          <w:ilvl w:val="1"/>
          <w:numId w:val="28"/>
        </w:numPr>
        <w:ind w:left="0" w:firstLine="710"/>
        <w:jc w:val="both"/>
      </w:pPr>
      <w:r>
        <w:t xml:space="preserve">   </w:t>
      </w:r>
      <w:r w:rsidRPr="00A6208B">
        <w:t xml:space="preserve">у рядку з/п </w:t>
      </w:r>
      <w:r>
        <w:t>16</w:t>
      </w:r>
      <w:r w:rsidRPr="00A6208B">
        <w:t xml:space="preserve"> в стовпці 4 «Адреса» замість «м. Сєвєродонецьк, </w:t>
      </w:r>
      <w:r>
        <w:t xml:space="preserve">                              пр</w:t>
      </w:r>
      <w:r w:rsidRPr="00A6208B">
        <w:t>.</w:t>
      </w:r>
      <w:r>
        <w:t xml:space="preserve"> </w:t>
      </w:r>
      <w:r w:rsidRPr="00A6208B">
        <w:t>Г</w:t>
      </w:r>
      <w:r>
        <w:t>вардійський</w:t>
      </w:r>
      <w:r w:rsidRPr="00A6208B">
        <w:t xml:space="preserve">,  буд. </w:t>
      </w:r>
      <w:r>
        <w:t>40</w:t>
      </w:r>
      <w:r w:rsidRPr="00A6208B">
        <w:t>» читати «м. Сєвєродонецьк, пр. Гвардійський,  буд. 40</w:t>
      </w:r>
      <w:r>
        <w:t>/209;</w:t>
      </w:r>
    </w:p>
    <w:p w:rsidR="000C7F5E" w:rsidRPr="00A6208B" w:rsidRDefault="000C7F5E" w:rsidP="00A6208B">
      <w:pPr>
        <w:pStyle w:val="ListParagraph"/>
        <w:numPr>
          <w:ilvl w:val="1"/>
          <w:numId w:val="28"/>
        </w:numPr>
        <w:ind w:left="0" w:firstLine="710"/>
        <w:jc w:val="both"/>
      </w:pPr>
      <w:r>
        <w:t xml:space="preserve">   </w:t>
      </w:r>
      <w:r w:rsidRPr="00A6208B">
        <w:t xml:space="preserve">у рядку з/п </w:t>
      </w:r>
      <w:r>
        <w:t>38</w:t>
      </w:r>
      <w:r w:rsidRPr="00A6208B">
        <w:t xml:space="preserve"> в стовпці 4 «Адреса» замість «м. Сєвєродонецьк,                               </w:t>
      </w:r>
      <w:r>
        <w:t>вул</w:t>
      </w:r>
      <w:r w:rsidRPr="00A6208B">
        <w:t xml:space="preserve">. </w:t>
      </w:r>
      <w:r>
        <w:t>Вілєсова</w:t>
      </w:r>
      <w:r w:rsidRPr="00A6208B">
        <w:t xml:space="preserve">,  буд. </w:t>
      </w:r>
      <w:r>
        <w:t>43</w:t>
      </w:r>
      <w:r w:rsidRPr="00A6208B">
        <w:t>» читати «м. Сєвєродонецьк, вул. Вілєсова,  буд. 43/390</w:t>
      </w:r>
      <w:r>
        <w:t xml:space="preserve">, </w:t>
      </w:r>
      <w:r w:rsidRPr="00A6208B">
        <w:t>в стовпці 5 «Площа, кв.м» замість «</w:t>
      </w:r>
      <w:r>
        <w:t>35,0</w:t>
      </w:r>
      <w:r w:rsidRPr="00A6208B">
        <w:t>» чит</w:t>
      </w:r>
      <w:r>
        <w:t>ати «34,9».</w:t>
      </w:r>
    </w:p>
    <w:p w:rsidR="000C7F5E" w:rsidRPr="00E17C05" w:rsidRDefault="000C7F5E" w:rsidP="00013271">
      <w:pPr>
        <w:tabs>
          <w:tab w:val="num" w:pos="0"/>
        </w:tabs>
        <w:jc w:val="both"/>
      </w:pPr>
      <w:r>
        <w:tab/>
        <w:t xml:space="preserve">2. </w:t>
      </w:r>
      <w:r w:rsidRPr="00E17C05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0C7F5E" w:rsidRDefault="000C7F5E" w:rsidP="00A30A98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голова                                                                                      </w:t>
      </w:r>
      <w:r>
        <w:rPr>
          <w:b/>
          <w:bCs/>
        </w:rPr>
        <w:t xml:space="preserve">        </w:t>
      </w:r>
      <w:r w:rsidRPr="00E17C05">
        <w:rPr>
          <w:b/>
          <w:bCs/>
        </w:rPr>
        <w:t>В.В. Казаков</w:t>
      </w:r>
    </w:p>
    <w:p w:rsidR="000C7F5E" w:rsidRPr="00872784" w:rsidRDefault="000C7F5E" w:rsidP="00EA53A1">
      <w:pPr>
        <w:pStyle w:val="BodyTextIndent"/>
        <w:tabs>
          <w:tab w:val="left" w:pos="0"/>
        </w:tabs>
        <w:spacing w:line="360" w:lineRule="auto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0C7F5E" w:rsidRDefault="000C7F5E" w:rsidP="00EA53A1">
      <w:r>
        <w:t>Начальник Фонду комунального майна</w:t>
      </w:r>
    </w:p>
    <w:p w:rsidR="000C7F5E" w:rsidRDefault="000C7F5E" w:rsidP="00EA53A1">
      <w:pPr>
        <w:pStyle w:val="BodyTextIndent"/>
        <w:spacing w:line="360" w:lineRule="auto"/>
        <w:ind w:firstLine="0"/>
      </w:pPr>
      <w:r>
        <w:t>Сєверодонецької міської ради                                                                     О.В. Ольшанський</w:t>
      </w:r>
    </w:p>
    <w:sectPr w:rsidR="000C7F5E" w:rsidSect="00BA4EA3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F5E" w:rsidRDefault="000C7F5E" w:rsidP="00CF19DE">
      <w:r>
        <w:separator/>
      </w:r>
    </w:p>
  </w:endnote>
  <w:endnote w:type="continuationSeparator" w:id="0">
    <w:p w:rsidR="000C7F5E" w:rsidRDefault="000C7F5E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F5E" w:rsidRDefault="000C7F5E" w:rsidP="00CF19DE">
      <w:r>
        <w:separator/>
      </w:r>
    </w:p>
  </w:footnote>
  <w:footnote w:type="continuationSeparator" w:id="0">
    <w:p w:rsidR="000C7F5E" w:rsidRDefault="000C7F5E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22"/>
    <w:rsid w:val="0000470A"/>
    <w:rsid w:val="00013271"/>
    <w:rsid w:val="000211F7"/>
    <w:rsid w:val="00032BEA"/>
    <w:rsid w:val="000343B2"/>
    <w:rsid w:val="00041692"/>
    <w:rsid w:val="000424D0"/>
    <w:rsid w:val="000440C4"/>
    <w:rsid w:val="00047242"/>
    <w:rsid w:val="0006077D"/>
    <w:rsid w:val="00066AA4"/>
    <w:rsid w:val="000718A1"/>
    <w:rsid w:val="00073833"/>
    <w:rsid w:val="00080AD2"/>
    <w:rsid w:val="00094A06"/>
    <w:rsid w:val="000A4B48"/>
    <w:rsid w:val="000A540F"/>
    <w:rsid w:val="000B16FD"/>
    <w:rsid w:val="000B79A0"/>
    <w:rsid w:val="000C3399"/>
    <w:rsid w:val="000C7F5E"/>
    <w:rsid w:val="000E3142"/>
    <w:rsid w:val="000E5536"/>
    <w:rsid w:val="000E6C64"/>
    <w:rsid w:val="000F4311"/>
    <w:rsid w:val="001103B4"/>
    <w:rsid w:val="00111F56"/>
    <w:rsid w:val="00112DB8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6278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0D17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2B7B"/>
    <w:rsid w:val="00347A9B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13AE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1A9A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797"/>
    <w:rsid w:val="0076283F"/>
    <w:rsid w:val="00765E95"/>
    <w:rsid w:val="007727C2"/>
    <w:rsid w:val="00776B26"/>
    <w:rsid w:val="007833D5"/>
    <w:rsid w:val="0078669F"/>
    <w:rsid w:val="007901C1"/>
    <w:rsid w:val="007E2D46"/>
    <w:rsid w:val="007E3A2C"/>
    <w:rsid w:val="007F46CA"/>
    <w:rsid w:val="00800B11"/>
    <w:rsid w:val="0080146C"/>
    <w:rsid w:val="00806841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2784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0A98"/>
    <w:rsid w:val="00A37E86"/>
    <w:rsid w:val="00A51D79"/>
    <w:rsid w:val="00A6208B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373"/>
    <w:rsid w:val="00AE6A15"/>
    <w:rsid w:val="00AF4AAD"/>
    <w:rsid w:val="00B06A0C"/>
    <w:rsid w:val="00B14DEA"/>
    <w:rsid w:val="00B177D1"/>
    <w:rsid w:val="00B211A9"/>
    <w:rsid w:val="00B2440F"/>
    <w:rsid w:val="00B33E5E"/>
    <w:rsid w:val="00B420DF"/>
    <w:rsid w:val="00B50576"/>
    <w:rsid w:val="00B55610"/>
    <w:rsid w:val="00B56565"/>
    <w:rsid w:val="00B62029"/>
    <w:rsid w:val="00B63955"/>
    <w:rsid w:val="00B72067"/>
    <w:rsid w:val="00B74164"/>
    <w:rsid w:val="00B75870"/>
    <w:rsid w:val="00B92782"/>
    <w:rsid w:val="00B96A36"/>
    <w:rsid w:val="00B96B1A"/>
    <w:rsid w:val="00B97805"/>
    <w:rsid w:val="00BA4EA3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A53A1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C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CCD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CCD"/>
    <w:pPr>
      <w:keepNext/>
      <w:tabs>
        <w:tab w:val="left" w:pos="5812"/>
      </w:tabs>
      <w:jc w:val="center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CCD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F6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F98"/>
    <w:rPr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F67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22CC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4F98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122CCD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4F98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122CC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4F98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122CCD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80F67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22CCD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380F6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122CCD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4F98"/>
    <w:rPr>
      <w:sz w:val="22"/>
      <w:szCs w:val="22"/>
      <w:lang w:val="uk-UA"/>
    </w:rPr>
  </w:style>
  <w:style w:type="paragraph" w:styleId="Header">
    <w:name w:val="header"/>
    <w:basedOn w:val="Normal"/>
    <w:link w:val="HeaderChar"/>
    <w:uiPriority w:val="99"/>
    <w:semiHidden/>
    <w:rsid w:val="00CF1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9DE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CF19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9DE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1A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424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424D0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8C594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2364</Words>
  <Characters>1349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5</cp:revision>
  <cp:lastPrinted>2018-08-22T07:41:00Z</cp:lastPrinted>
  <dcterms:created xsi:type="dcterms:W3CDTF">2018-08-16T10:52:00Z</dcterms:created>
  <dcterms:modified xsi:type="dcterms:W3CDTF">2018-08-22T08:28:00Z</dcterms:modified>
</cp:coreProperties>
</file>