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0EB" w:rsidRPr="00771B38" w:rsidRDefault="00E040EB" w:rsidP="00E040EB">
      <w:pPr>
        <w:jc w:val="center"/>
        <w:rPr>
          <w:lang w:val="uk-UA"/>
        </w:rPr>
      </w:pPr>
      <w:r>
        <w:rPr>
          <w:lang w:val="uk-UA"/>
        </w:rPr>
        <w:tab/>
      </w:r>
      <w:r>
        <w:rPr>
          <w:lang w:val="uk-UA"/>
        </w:rPr>
        <w:tab/>
        <w:t xml:space="preserve">          </w:t>
      </w:r>
      <w:r w:rsidRPr="00771B38">
        <w:rPr>
          <w:lang w:val="uk-UA"/>
        </w:rPr>
        <w:t xml:space="preserve">Додаток </w:t>
      </w:r>
    </w:p>
    <w:p w:rsidR="00E040EB" w:rsidRPr="00771B38" w:rsidRDefault="00E040EB" w:rsidP="00E040EB">
      <w:pPr>
        <w:jc w:val="center"/>
        <w:rPr>
          <w:lang w:val="uk-UA"/>
        </w:rPr>
      </w:pPr>
      <w:r w:rsidRPr="00771B38">
        <w:rPr>
          <w:lang w:val="uk-UA"/>
        </w:rPr>
        <w:tab/>
      </w:r>
      <w:r w:rsidRPr="00771B38">
        <w:rPr>
          <w:lang w:val="uk-UA"/>
        </w:rPr>
        <w:tab/>
      </w:r>
      <w:r w:rsidRPr="00771B38">
        <w:rPr>
          <w:lang w:val="uk-UA"/>
        </w:rPr>
        <w:tab/>
      </w:r>
      <w:r w:rsidRPr="00771B38">
        <w:rPr>
          <w:lang w:val="uk-UA"/>
        </w:rPr>
        <w:tab/>
        <w:t xml:space="preserve">      </w:t>
      </w:r>
      <w:r>
        <w:rPr>
          <w:lang w:val="uk-UA"/>
        </w:rPr>
        <w:t xml:space="preserve">                          </w:t>
      </w:r>
      <w:r w:rsidRPr="00771B38">
        <w:rPr>
          <w:lang w:val="uk-UA"/>
        </w:rPr>
        <w:t xml:space="preserve">до рішення </w:t>
      </w:r>
      <w:r>
        <w:rPr>
          <w:lang w:val="uk-UA"/>
        </w:rPr>
        <w:t>_____-ї (чергової)</w:t>
      </w:r>
      <w:r w:rsidRPr="00771B38">
        <w:rPr>
          <w:lang w:val="uk-UA"/>
        </w:rPr>
        <w:t xml:space="preserve"> сесії</w:t>
      </w:r>
    </w:p>
    <w:p w:rsidR="00E040EB" w:rsidRPr="00771B38" w:rsidRDefault="00E040EB" w:rsidP="00E040EB">
      <w:pPr>
        <w:jc w:val="center"/>
        <w:rPr>
          <w:lang w:val="uk-UA"/>
        </w:rPr>
      </w:pPr>
      <w:r w:rsidRPr="00771B38">
        <w:rPr>
          <w:lang w:val="uk-UA"/>
        </w:rPr>
        <w:t xml:space="preserve"> </w:t>
      </w:r>
      <w:r w:rsidRPr="00771B38">
        <w:rPr>
          <w:lang w:val="uk-UA"/>
        </w:rPr>
        <w:tab/>
      </w:r>
      <w:r w:rsidRPr="00771B38">
        <w:rPr>
          <w:lang w:val="uk-UA"/>
        </w:rPr>
        <w:tab/>
      </w:r>
      <w:r w:rsidRPr="00771B38">
        <w:rPr>
          <w:lang w:val="uk-UA"/>
        </w:rPr>
        <w:tab/>
      </w:r>
      <w:r w:rsidRPr="00771B38">
        <w:rPr>
          <w:lang w:val="uk-UA"/>
        </w:rPr>
        <w:tab/>
      </w:r>
      <w:r w:rsidRPr="00771B38">
        <w:rPr>
          <w:lang w:val="uk-UA"/>
        </w:rPr>
        <w:tab/>
        <w:t xml:space="preserve">   </w:t>
      </w:r>
      <w:r>
        <w:rPr>
          <w:lang w:val="uk-UA"/>
        </w:rPr>
        <w:t xml:space="preserve">         </w:t>
      </w:r>
      <w:r w:rsidRPr="00771B38">
        <w:rPr>
          <w:lang w:val="uk-UA"/>
        </w:rPr>
        <w:t>Сєвєродонецької міської ради</w:t>
      </w:r>
    </w:p>
    <w:p w:rsidR="00E040EB" w:rsidRPr="00771B38" w:rsidRDefault="00E040EB" w:rsidP="00E040EB">
      <w:pPr>
        <w:jc w:val="center"/>
        <w:rPr>
          <w:lang w:val="uk-UA"/>
        </w:rPr>
      </w:pPr>
      <w:r>
        <w:rPr>
          <w:lang w:val="uk-UA"/>
        </w:rPr>
        <w:tab/>
      </w:r>
      <w:r>
        <w:rPr>
          <w:lang w:val="uk-UA"/>
        </w:rPr>
        <w:tab/>
      </w:r>
      <w:r w:rsidR="00677F20">
        <w:rPr>
          <w:lang w:val="uk-UA"/>
        </w:rPr>
        <w:tab/>
      </w:r>
      <w:r w:rsidR="00677F20">
        <w:rPr>
          <w:lang w:val="uk-UA"/>
        </w:rPr>
        <w:tab/>
      </w:r>
      <w:r w:rsidR="00677F20">
        <w:rPr>
          <w:lang w:val="uk-UA"/>
        </w:rPr>
        <w:tab/>
      </w:r>
      <w:r w:rsidR="00677F20">
        <w:rPr>
          <w:lang w:val="uk-UA"/>
        </w:rPr>
        <w:tab/>
      </w:r>
      <w:r w:rsidR="00677F20">
        <w:rPr>
          <w:lang w:val="uk-UA"/>
        </w:rPr>
        <w:tab/>
      </w:r>
      <w:r w:rsidRPr="00771B38">
        <w:rPr>
          <w:lang w:val="uk-UA"/>
        </w:rPr>
        <w:t xml:space="preserve">від </w:t>
      </w:r>
      <w:r>
        <w:rPr>
          <w:lang w:val="uk-UA"/>
        </w:rPr>
        <w:t>«    »</w:t>
      </w:r>
      <w:r w:rsidRPr="00771B38">
        <w:rPr>
          <w:lang w:val="uk-UA"/>
        </w:rPr>
        <w:t xml:space="preserve"> </w:t>
      </w:r>
      <w:r>
        <w:rPr>
          <w:lang w:val="uk-UA"/>
        </w:rPr>
        <w:t>________</w:t>
      </w:r>
      <w:r w:rsidRPr="00771B38">
        <w:rPr>
          <w:lang w:val="uk-UA"/>
        </w:rPr>
        <w:t>201</w:t>
      </w:r>
      <w:r w:rsidR="00E01E3C">
        <w:rPr>
          <w:lang w:val="uk-UA"/>
        </w:rPr>
        <w:t>8</w:t>
      </w:r>
      <w:r w:rsidRPr="00771B38">
        <w:rPr>
          <w:lang w:val="uk-UA"/>
        </w:rPr>
        <w:t xml:space="preserve"> року</w:t>
      </w:r>
      <w:r>
        <w:rPr>
          <w:lang w:val="uk-UA"/>
        </w:rPr>
        <w:t xml:space="preserve"> № _____</w:t>
      </w:r>
    </w:p>
    <w:p w:rsidR="00E040EB" w:rsidRDefault="00E040EB" w:rsidP="00241D23">
      <w:pPr>
        <w:jc w:val="center"/>
        <w:rPr>
          <w:rFonts w:eastAsia="Times New Roman"/>
          <w:bCs/>
          <w:color w:val="000000"/>
          <w:lang w:val="uk-UA" w:eastAsia="ru-RU"/>
        </w:rPr>
      </w:pPr>
    </w:p>
    <w:p w:rsidR="00E040EB" w:rsidRDefault="00E040EB" w:rsidP="00241D23">
      <w:pPr>
        <w:jc w:val="center"/>
        <w:rPr>
          <w:rFonts w:eastAsia="Times New Roman"/>
          <w:bCs/>
          <w:color w:val="000000"/>
          <w:lang w:val="uk-UA" w:eastAsia="ru-RU"/>
        </w:rPr>
      </w:pPr>
    </w:p>
    <w:p w:rsidR="00241D23" w:rsidRPr="00CD5417" w:rsidRDefault="00756720" w:rsidP="00241D23">
      <w:pPr>
        <w:jc w:val="center"/>
        <w:rPr>
          <w:rFonts w:eastAsia="Times New Roman"/>
          <w:b/>
          <w:lang w:eastAsia="ru-RU"/>
        </w:rPr>
      </w:pPr>
      <w:r w:rsidRPr="00CD5417">
        <w:rPr>
          <w:rFonts w:eastAsia="Times New Roman"/>
          <w:b/>
          <w:bCs/>
          <w:color w:val="000000"/>
          <w:lang w:val="uk-UA" w:eastAsia="ru-RU"/>
        </w:rPr>
        <w:t>ПОЛОЖЕННЯ</w:t>
      </w:r>
      <w:r w:rsidR="00241D23" w:rsidRPr="00CD5417">
        <w:rPr>
          <w:rFonts w:eastAsia="Times New Roman"/>
          <w:b/>
          <w:bCs/>
          <w:color w:val="000000"/>
          <w:lang w:eastAsia="ru-RU"/>
        </w:rPr>
        <w:br/>
      </w:r>
      <w:r w:rsidRPr="00CD5417">
        <w:rPr>
          <w:rFonts w:eastAsia="Times New Roman"/>
          <w:b/>
          <w:bCs/>
          <w:color w:val="000000"/>
          <w:lang w:val="uk-UA" w:eastAsia="ru-RU"/>
        </w:rPr>
        <w:t xml:space="preserve">про </w:t>
      </w:r>
      <w:r w:rsidR="00CD5417" w:rsidRPr="00CD5417">
        <w:rPr>
          <w:rFonts w:eastAsia="Times New Roman"/>
          <w:b/>
          <w:bCs/>
          <w:color w:val="000000"/>
          <w:lang w:val="uk-UA" w:eastAsia="ru-RU"/>
        </w:rPr>
        <w:t xml:space="preserve">порядок </w:t>
      </w:r>
      <w:r w:rsidR="00241D23" w:rsidRPr="00CD5417">
        <w:rPr>
          <w:rFonts w:eastAsia="Times New Roman"/>
          <w:b/>
          <w:bCs/>
          <w:color w:val="000000"/>
          <w:lang w:eastAsia="ru-RU"/>
        </w:rPr>
        <w:t xml:space="preserve">списання </w:t>
      </w:r>
      <w:r w:rsidR="00937148" w:rsidRPr="00CD5417">
        <w:rPr>
          <w:rFonts w:eastAsia="Times New Roman"/>
          <w:b/>
          <w:bCs/>
          <w:color w:val="000000"/>
          <w:lang w:val="uk-UA" w:eastAsia="ru-RU"/>
        </w:rPr>
        <w:t>майна</w:t>
      </w:r>
      <w:r w:rsidR="00241D23" w:rsidRPr="00CD5417">
        <w:rPr>
          <w:rFonts w:eastAsia="Times New Roman"/>
          <w:b/>
          <w:bCs/>
          <w:color w:val="000000"/>
          <w:lang w:eastAsia="ru-RU"/>
        </w:rPr>
        <w:t xml:space="preserve"> </w:t>
      </w:r>
      <w:r w:rsidR="00572EB8" w:rsidRPr="00CD5417">
        <w:rPr>
          <w:rFonts w:eastAsia="Times New Roman"/>
          <w:b/>
          <w:bCs/>
          <w:color w:val="000000"/>
          <w:lang w:val="uk-UA" w:eastAsia="ru-RU"/>
        </w:rPr>
        <w:t>комунальної власності</w:t>
      </w:r>
      <w:r w:rsidR="00937148" w:rsidRPr="00CD5417">
        <w:rPr>
          <w:rFonts w:eastAsia="Times New Roman"/>
          <w:b/>
          <w:bCs/>
          <w:color w:val="000000"/>
          <w:lang w:val="uk-UA" w:eastAsia="ru-RU"/>
        </w:rPr>
        <w:t xml:space="preserve"> територіальної громади </w:t>
      </w:r>
      <w:r w:rsidR="00CD5417" w:rsidRPr="00CD5417">
        <w:rPr>
          <w:rFonts w:eastAsia="Times New Roman"/>
          <w:b/>
          <w:bCs/>
          <w:color w:val="000000"/>
          <w:lang w:val="uk-UA" w:eastAsia="ru-RU"/>
        </w:rPr>
        <w:t xml:space="preserve">                                </w:t>
      </w:r>
      <w:r w:rsidR="00937148" w:rsidRPr="00CD5417">
        <w:rPr>
          <w:rFonts w:eastAsia="Times New Roman"/>
          <w:b/>
          <w:bCs/>
          <w:color w:val="000000"/>
          <w:lang w:val="uk-UA" w:eastAsia="ru-RU"/>
        </w:rPr>
        <w:t>м. Сєвєродонецька</w:t>
      </w:r>
      <w:r w:rsidR="00572EB8" w:rsidRPr="00CD5417">
        <w:rPr>
          <w:rFonts w:eastAsia="Times New Roman"/>
          <w:b/>
          <w:bCs/>
          <w:color w:val="000000"/>
          <w:lang w:val="uk-UA" w:eastAsia="ru-RU"/>
        </w:rPr>
        <w:t xml:space="preserve">, </w:t>
      </w:r>
      <w:r w:rsidR="00DF114D" w:rsidRPr="00CD5417">
        <w:rPr>
          <w:rFonts w:eastAsia="Times New Roman"/>
          <w:b/>
          <w:bCs/>
          <w:color w:val="000000"/>
          <w:lang w:val="uk-UA" w:eastAsia="ru-RU"/>
        </w:rPr>
        <w:t>передан</w:t>
      </w:r>
      <w:r w:rsidR="00CD5417" w:rsidRPr="00CD5417">
        <w:rPr>
          <w:rFonts w:eastAsia="Times New Roman"/>
          <w:b/>
          <w:bCs/>
          <w:color w:val="000000"/>
          <w:lang w:val="uk-UA" w:eastAsia="ru-RU"/>
        </w:rPr>
        <w:t>ого</w:t>
      </w:r>
      <w:r w:rsidR="00572EB8" w:rsidRPr="00CD5417">
        <w:rPr>
          <w:rFonts w:eastAsia="Times New Roman"/>
          <w:b/>
          <w:bCs/>
          <w:color w:val="000000"/>
          <w:lang w:val="uk-UA" w:eastAsia="ru-RU"/>
        </w:rPr>
        <w:t xml:space="preserve"> у концесію</w:t>
      </w:r>
      <w:r w:rsidR="008D6E41" w:rsidRPr="00CD5417">
        <w:rPr>
          <w:rFonts w:eastAsia="Times New Roman"/>
          <w:b/>
          <w:bCs/>
          <w:color w:val="000000"/>
          <w:lang w:val="uk-UA" w:eastAsia="ru-RU"/>
        </w:rPr>
        <w:t>, а також поліпшеного, створеного, придбаного на виконання умов концесійного договору,</w:t>
      </w:r>
      <w:r w:rsidR="00625D68" w:rsidRPr="00CD5417">
        <w:rPr>
          <w:rFonts w:eastAsia="Times New Roman"/>
          <w:b/>
          <w:bCs/>
          <w:color w:val="000000"/>
          <w:lang w:val="uk-UA" w:eastAsia="ru-RU"/>
        </w:rPr>
        <w:t xml:space="preserve"> </w:t>
      </w:r>
      <w:r w:rsidR="00CD5417" w:rsidRPr="00CD5417">
        <w:rPr>
          <w:rFonts w:eastAsia="Times New Roman"/>
          <w:b/>
          <w:bCs/>
          <w:color w:val="000000"/>
          <w:lang w:val="uk-UA" w:eastAsia="ru-RU"/>
        </w:rPr>
        <w:t>яке</w:t>
      </w:r>
      <w:r w:rsidR="00625D68" w:rsidRPr="00CD5417">
        <w:rPr>
          <w:rFonts w:eastAsia="Times New Roman"/>
          <w:b/>
          <w:bCs/>
          <w:color w:val="000000"/>
          <w:lang w:val="uk-UA" w:eastAsia="ru-RU"/>
        </w:rPr>
        <w:t xml:space="preserve"> </w:t>
      </w:r>
      <w:r w:rsidR="00C90361" w:rsidRPr="00CD5417">
        <w:rPr>
          <w:rFonts w:eastAsia="Times New Roman"/>
          <w:b/>
          <w:bCs/>
          <w:color w:val="000000"/>
          <w:lang w:val="uk-UA" w:eastAsia="ru-RU"/>
        </w:rPr>
        <w:t>враховується</w:t>
      </w:r>
      <w:r w:rsidR="00625D68" w:rsidRPr="00CD5417">
        <w:rPr>
          <w:rFonts w:eastAsia="Times New Roman"/>
          <w:b/>
          <w:bCs/>
          <w:color w:val="000000"/>
          <w:lang w:val="uk-UA" w:eastAsia="ru-RU"/>
        </w:rPr>
        <w:t xml:space="preserve"> на балансі концесіонера</w:t>
      </w:r>
    </w:p>
    <w:p w:rsidR="00DF114D" w:rsidRPr="00CD5417" w:rsidRDefault="00DF114D" w:rsidP="00241D23">
      <w:pPr>
        <w:jc w:val="center"/>
        <w:rPr>
          <w:rFonts w:eastAsia="Times New Roman"/>
          <w:b/>
          <w:lang w:val="uk-UA" w:eastAsia="ru-RU"/>
        </w:rPr>
      </w:pPr>
      <w:bookmarkStart w:id="0" w:name="o11"/>
      <w:bookmarkStart w:id="1" w:name="o12"/>
      <w:bookmarkEnd w:id="0"/>
      <w:bookmarkEnd w:id="1"/>
      <w:r w:rsidRPr="00CD5417">
        <w:rPr>
          <w:rFonts w:eastAsia="Times New Roman"/>
          <w:b/>
          <w:lang w:val="uk-UA" w:eastAsia="ru-RU"/>
        </w:rPr>
        <w:t xml:space="preserve"> </w:t>
      </w:r>
    </w:p>
    <w:p w:rsidR="00241D23" w:rsidRPr="00CD5417" w:rsidRDefault="00241D23" w:rsidP="00241D23">
      <w:pPr>
        <w:jc w:val="center"/>
        <w:rPr>
          <w:rFonts w:eastAsia="Times New Roman"/>
          <w:b/>
          <w:lang w:val="uk-UA" w:eastAsia="ru-RU"/>
        </w:rPr>
      </w:pPr>
      <w:r w:rsidRPr="00CD5417">
        <w:rPr>
          <w:rFonts w:eastAsia="Times New Roman"/>
          <w:b/>
          <w:lang w:val="uk-UA" w:eastAsia="ru-RU"/>
        </w:rPr>
        <w:t>Загальна частина</w:t>
      </w:r>
      <w:r w:rsidRPr="00CD5417">
        <w:rPr>
          <w:rFonts w:eastAsia="Times New Roman"/>
          <w:b/>
          <w:lang w:val="uk-UA" w:eastAsia="ru-RU"/>
        </w:rPr>
        <w:br/>
      </w:r>
    </w:p>
    <w:p w:rsidR="00940384" w:rsidRPr="00975C17" w:rsidRDefault="00940384" w:rsidP="00A06E39">
      <w:pPr>
        <w:pStyle w:val="a4"/>
        <w:numPr>
          <w:ilvl w:val="0"/>
          <w:numId w:val="1"/>
        </w:numPr>
        <w:tabs>
          <w:tab w:val="left" w:pos="993"/>
        </w:tabs>
        <w:ind w:left="0" w:firstLine="709"/>
        <w:rPr>
          <w:rFonts w:eastAsia="Times New Roman"/>
          <w:lang w:val="uk-UA" w:eastAsia="ru-RU"/>
        </w:rPr>
      </w:pPr>
      <w:bookmarkStart w:id="2" w:name="o13"/>
      <w:bookmarkEnd w:id="2"/>
      <w:r w:rsidRPr="00A06E39">
        <w:rPr>
          <w:lang w:val="uk-UA"/>
        </w:rPr>
        <w:t>Положення про порядок</w:t>
      </w:r>
      <w:r w:rsidR="00766FA0">
        <w:rPr>
          <w:lang w:val="uk-UA"/>
        </w:rPr>
        <w:t xml:space="preserve"> </w:t>
      </w:r>
      <w:r w:rsidR="00B13414" w:rsidRPr="00A06E39">
        <w:rPr>
          <w:rFonts w:eastAsia="Times New Roman"/>
          <w:bCs/>
          <w:lang w:val="uk-UA" w:eastAsia="ru-RU"/>
        </w:rPr>
        <w:t>списання майна комунальної власності територіальної громади м. Сєвєродонецька, що передане у концесію та враховується на балансі концесіонера</w:t>
      </w:r>
      <w:r w:rsidR="00B13414" w:rsidRPr="00A06E39">
        <w:rPr>
          <w:lang w:val="uk-UA"/>
        </w:rPr>
        <w:t xml:space="preserve"> </w:t>
      </w:r>
      <w:r w:rsidRPr="00A06E39">
        <w:rPr>
          <w:lang w:val="uk-UA"/>
        </w:rPr>
        <w:t xml:space="preserve">(надалі – Положення) розроблене відповідно до Господарського </w:t>
      </w:r>
      <w:r w:rsidR="00B4141A">
        <w:rPr>
          <w:lang w:val="uk-UA"/>
        </w:rPr>
        <w:t xml:space="preserve">кодексу України, </w:t>
      </w:r>
      <w:r w:rsidR="003A64AF" w:rsidRPr="00A06E39">
        <w:rPr>
          <w:lang w:val="uk-UA"/>
        </w:rPr>
        <w:t xml:space="preserve">Цивільного кодексу України, </w:t>
      </w:r>
      <w:r w:rsidR="00A06E39">
        <w:rPr>
          <w:lang w:val="uk-UA"/>
        </w:rPr>
        <w:t>З</w:t>
      </w:r>
      <w:r w:rsidRPr="00A06E39">
        <w:rPr>
          <w:lang w:val="uk-UA"/>
        </w:rPr>
        <w:t>акон</w:t>
      </w:r>
      <w:r w:rsidR="00A06E39">
        <w:rPr>
          <w:lang w:val="uk-UA"/>
        </w:rPr>
        <w:t>у</w:t>
      </w:r>
      <w:r w:rsidRPr="00A06E39">
        <w:rPr>
          <w:lang w:val="uk-UA"/>
        </w:rPr>
        <w:t xml:space="preserve"> України «Про місцеве самоврядування в Україні», </w:t>
      </w:r>
      <w:r w:rsidR="00A06E39">
        <w:rPr>
          <w:lang w:val="uk-UA"/>
        </w:rPr>
        <w:t>З</w:t>
      </w:r>
      <w:r w:rsidR="00A06E39" w:rsidRPr="00A06E39">
        <w:rPr>
          <w:lang w:val="uk-UA"/>
        </w:rPr>
        <w:t>акон</w:t>
      </w:r>
      <w:r w:rsidR="00A06E39">
        <w:rPr>
          <w:lang w:val="uk-UA"/>
        </w:rPr>
        <w:t>у</w:t>
      </w:r>
      <w:r w:rsidR="00A06E39" w:rsidRPr="00A06E39">
        <w:rPr>
          <w:lang w:val="uk-UA"/>
        </w:rPr>
        <w:t xml:space="preserve"> України </w:t>
      </w:r>
      <w:r w:rsidR="00B13414" w:rsidRPr="00A06E39">
        <w:rPr>
          <w:lang w:val="uk-UA"/>
        </w:rPr>
        <w:t xml:space="preserve">«Про концесії», </w:t>
      </w:r>
      <w:r w:rsidR="00A06E39">
        <w:rPr>
          <w:lang w:val="uk-UA"/>
        </w:rPr>
        <w:t>З</w:t>
      </w:r>
      <w:r w:rsidR="00A06E39" w:rsidRPr="00A06E39">
        <w:rPr>
          <w:lang w:val="uk-UA"/>
        </w:rPr>
        <w:t>акон</w:t>
      </w:r>
      <w:r w:rsidR="00A06E39">
        <w:rPr>
          <w:lang w:val="uk-UA"/>
        </w:rPr>
        <w:t>у</w:t>
      </w:r>
      <w:r w:rsidR="00A06E39" w:rsidRPr="00A06E39">
        <w:rPr>
          <w:lang w:val="uk-UA"/>
        </w:rPr>
        <w:t xml:space="preserve"> України </w:t>
      </w:r>
      <w:r w:rsidR="00B13414" w:rsidRPr="00A06E39">
        <w:rPr>
          <w:lang w:val="uk-UA"/>
        </w:rPr>
        <w:t>«</w:t>
      </w:r>
      <w:r w:rsidR="00991A60" w:rsidRPr="00A06E39">
        <w:rPr>
          <w:rStyle w:val="rvts23"/>
          <w:lang w:val="uk-UA"/>
        </w:rPr>
        <w:t>Про особливості передачі в оренду чи концесію об'єктів у сферах теплопостачання, водопостачання та водовідведення, що перебувають у комунальній власності</w:t>
      </w:r>
      <w:r w:rsidR="00B13414" w:rsidRPr="00A06E39">
        <w:rPr>
          <w:lang w:val="uk-UA"/>
        </w:rPr>
        <w:t>»</w:t>
      </w:r>
      <w:r w:rsidR="00991A60" w:rsidRPr="00A06E39">
        <w:rPr>
          <w:lang w:val="uk-UA"/>
        </w:rPr>
        <w:t>,</w:t>
      </w:r>
      <w:r w:rsidR="00A365C2" w:rsidRPr="00A365C2">
        <w:rPr>
          <w:lang w:val="uk-UA"/>
        </w:rPr>
        <w:t xml:space="preserve"> </w:t>
      </w:r>
      <w:r w:rsidR="00A365C2">
        <w:rPr>
          <w:lang w:val="uk-UA"/>
        </w:rPr>
        <w:t>З</w:t>
      </w:r>
      <w:r w:rsidR="00A365C2" w:rsidRPr="00A06E39">
        <w:rPr>
          <w:lang w:val="uk-UA"/>
        </w:rPr>
        <w:t>акон</w:t>
      </w:r>
      <w:r w:rsidR="00A365C2">
        <w:rPr>
          <w:lang w:val="uk-UA"/>
        </w:rPr>
        <w:t>у</w:t>
      </w:r>
      <w:r w:rsidR="00A365C2" w:rsidRPr="00A06E39">
        <w:rPr>
          <w:lang w:val="uk-UA"/>
        </w:rPr>
        <w:t xml:space="preserve"> України</w:t>
      </w:r>
      <w:r w:rsidR="00991A60" w:rsidRPr="00A06E39">
        <w:rPr>
          <w:lang w:val="uk-UA"/>
        </w:rPr>
        <w:t xml:space="preserve"> «Про бухгалтерський облік та фінансову звітність в Україні», </w:t>
      </w:r>
      <w:r w:rsidRPr="00A06E39">
        <w:rPr>
          <w:lang w:val="uk-UA"/>
        </w:rPr>
        <w:t xml:space="preserve"> постанов</w:t>
      </w:r>
      <w:r w:rsidR="00B13414" w:rsidRPr="00A06E39">
        <w:rPr>
          <w:lang w:val="uk-UA"/>
        </w:rPr>
        <w:t>и</w:t>
      </w:r>
      <w:r w:rsidRPr="00A06E39">
        <w:rPr>
          <w:lang w:val="uk-UA"/>
        </w:rPr>
        <w:t xml:space="preserve"> Кабінету Міністрів України від 08.11.2007 р. № 1314 «Про затвердження Порядку списання об’єктів державної власності», наказ</w:t>
      </w:r>
      <w:r w:rsidR="003A64AF" w:rsidRPr="00A06E39">
        <w:rPr>
          <w:lang w:val="uk-UA"/>
        </w:rPr>
        <w:t>у</w:t>
      </w:r>
      <w:r w:rsidRPr="00A06E39">
        <w:rPr>
          <w:lang w:val="uk-UA"/>
        </w:rPr>
        <w:t xml:space="preserve"> Міністерства фінансів України від 27.04.2000 р. № 92 «Про затвердження Положення (стандарту) бухгалтерсь</w:t>
      </w:r>
      <w:r w:rsidR="00991A60" w:rsidRPr="00A06E39">
        <w:rPr>
          <w:lang w:val="uk-UA"/>
        </w:rPr>
        <w:t>кого обліку 7 «Основні засоби»</w:t>
      </w:r>
      <w:r w:rsidR="008D4322">
        <w:rPr>
          <w:lang w:val="uk-UA"/>
        </w:rPr>
        <w:t xml:space="preserve"> </w:t>
      </w:r>
      <w:r w:rsidRPr="00A06E39">
        <w:rPr>
          <w:lang w:val="uk-UA"/>
        </w:rPr>
        <w:t>та інших законодавчих та нормативно-правових актів з питань управління майна.</w:t>
      </w:r>
    </w:p>
    <w:p w:rsidR="00473B0E" w:rsidRPr="00473B0E" w:rsidRDefault="00975C17" w:rsidP="00975C17">
      <w:pPr>
        <w:pStyle w:val="a4"/>
        <w:numPr>
          <w:ilvl w:val="0"/>
          <w:numId w:val="1"/>
        </w:numPr>
        <w:tabs>
          <w:tab w:val="left" w:pos="709"/>
          <w:tab w:val="left" w:pos="993"/>
        </w:tabs>
        <w:ind w:left="0" w:firstLine="709"/>
        <w:rPr>
          <w:rStyle w:val="rvts0"/>
          <w:rFonts w:eastAsia="Times New Roman"/>
          <w:lang w:val="uk-UA" w:eastAsia="ru-RU"/>
        </w:rPr>
      </w:pPr>
      <w:r>
        <w:rPr>
          <w:rFonts w:eastAsia="Times New Roman"/>
          <w:lang w:val="uk-UA" w:eastAsia="ru-RU"/>
        </w:rPr>
        <w:t xml:space="preserve"> </w:t>
      </w:r>
      <w:r w:rsidR="00473B0E" w:rsidRPr="00EB78FC">
        <w:rPr>
          <w:rStyle w:val="rvts0"/>
        </w:rPr>
        <w:t>Наведені нижче терміни вживаються в цьому Положенні в такому значенні:</w:t>
      </w:r>
    </w:p>
    <w:p w:rsidR="00473B0E" w:rsidRPr="00473B0E" w:rsidRDefault="00473B0E" w:rsidP="00473B0E">
      <w:pPr>
        <w:pStyle w:val="HTML"/>
        <w:ind w:firstLine="709"/>
        <w:jc w:val="both"/>
        <w:rPr>
          <w:rFonts w:ascii="Times New Roman" w:hAnsi="Times New Roman" w:cs="Times New Roman"/>
          <w:sz w:val="24"/>
          <w:szCs w:val="24"/>
          <w:lang w:val="uk-UA"/>
        </w:rPr>
      </w:pPr>
      <w:r w:rsidRPr="00473B0E">
        <w:rPr>
          <w:rFonts w:ascii="Times New Roman" w:hAnsi="Times New Roman" w:cs="Times New Roman"/>
          <w:sz w:val="24"/>
          <w:szCs w:val="24"/>
          <w:lang w:val="uk-UA"/>
        </w:rPr>
        <w:t xml:space="preserve">концесія - надання з метою задоволення громадських потреб органом місцевого самоврядування на підставі концесійного </w:t>
      </w:r>
      <w:r w:rsidR="00776324">
        <w:rPr>
          <w:rFonts w:ascii="Times New Roman" w:hAnsi="Times New Roman" w:cs="Times New Roman"/>
          <w:sz w:val="24"/>
          <w:szCs w:val="24"/>
          <w:lang w:val="uk-UA"/>
        </w:rPr>
        <w:t>д</w:t>
      </w:r>
      <w:r w:rsidRPr="00473B0E">
        <w:rPr>
          <w:rFonts w:ascii="Times New Roman" w:hAnsi="Times New Roman" w:cs="Times New Roman"/>
          <w:sz w:val="24"/>
          <w:szCs w:val="24"/>
          <w:lang w:val="uk-UA"/>
        </w:rPr>
        <w:t xml:space="preserve">оговору на платній та строковій основі юридичній або фізичній особі (суб'єкту підприємницької діяльності) права на створення (будівництво) та (або) управління (експлуатацію) об'єкта концесії (строкове платне володіння), за умови взяття суб'єктом підприємницької діяльності (концесіонером) на себе зобов'язань по створенню (будівництву) та (або) управлінню (експлуатації) </w:t>
      </w:r>
      <w:r w:rsidR="00E25163">
        <w:rPr>
          <w:rFonts w:ascii="Times New Roman" w:hAnsi="Times New Roman" w:cs="Times New Roman"/>
          <w:sz w:val="24"/>
          <w:szCs w:val="24"/>
          <w:lang w:val="uk-UA"/>
        </w:rPr>
        <w:t>о</w:t>
      </w:r>
      <w:r w:rsidRPr="00473B0E">
        <w:rPr>
          <w:rFonts w:ascii="Times New Roman" w:hAnsi="Times New Roman" w:cs="Times New Roman"/>
          <w:sz w:val="24"/>
          <w:szCs w:val="24"/>
          <w:lang w:val="uk-UA"/>
        </w:rPr>
        <w:t xml:space="preserve">б'єктом концесії, майнової відповідальності та можливого підприємницького ризику; </w:t>
      </w:r>
    </w:p>
    <w:p w:rsidR="00473B0E" w:rsidRPr="00473B0E" w:rsidRDefault="00473B0E" w:rsidP="00473B0E">
      <w:pPr>
        <w:pStyle w:val="HTML"/>
        <w:ind w:firstLine="709"/>
        <w:jc w:val="both"/>
        <w:rPr>
          <w:rFonts w:ascii="Times New Roman" w:hAnsi="Times New Roman" w:cs="Times New Roman"/>
          <w:sz w:val="24"/>
          <w:szCs w:val="24"/>
          <w:lang w:val="uk-UA"/>
        </w:rPr>
      </w:pPr>
      <w:r w:rsidRPr="00473B0E">
        <w:rPr>
          <w:rFonts w:ascii="Times New Roman" w:hAnsi="Times New Roman" w:cs="Times New Roman"/>
          <w:sz w:val="24"/>
          <w:szCs w:val="24"/>
          <w:lang w:val="uk-UA"/>
        </w:rPr>
        <w:t xml:space="preserve">договір концесії (концесійний договір) - договір, відповідно до якого орган місцевого самоврядування (концесієдавець) надає на платній та  строковій основі суб'єкту підприємницької діяльності (концесіонеру) право створити (побудувати) об'єкт концесії чи суттєво його поліпшити та (або) здійснювати його управління  (експлуатацію) з метою задоволення громадських потреб; </w:t>
      </w:r>
    </w:p>
    <w:p w:rsidR="00776324" w:rsidRDefault="00473B0E" w:rsidP="00E25163">
      <w:pPr>
        <w:pStyle w:val="HTML"/>
        <w:ind w:firstLine="709"/>
        <w:jc w:val="both"/>
        <w:rPr>
          <w:rFonts w:ascii="Times New Roman" w:hAnsi="Times New Roman" w:cs="Times New Roman"/>
          <w:sz w:val="24"/>
          <w:szCs w:val="24"/>
          <w:lang w:val="uk-UA"/>
        </w:rPr>
      </w:pPr>
      <w:r w:rsidRPr="00473B0E">
        <w:rPr>
          <w:rFonts w:ascii="Times New Roman" w:hAnsi="Times New Roman" w:cs="Times New Roman"/>
          <w:sz w:val="24"/>
          <w:szCs w:val="24"/>
          <w:lang w:val="uk-UA"/>
        </w:rPr>
        <w:t>концесіонер - суб'єкт підприємниць</w:t>
      </w:r>
      <w:r w:rsidR="008D6E41">
        <w:rPr>
          <w:rFonts w:ascii="Times New Roman" w:hAnsi="Times New Roman" w:cs="Times New Roman"/>
          <w:sz w:val="24"/>
          <w:szCs w:val="24"/>
          <w:lang w:val="uk-UA"/>
        </w:rPr>
        <w:t xml:space="preserve">кої діяльності, який </w:t>
      </w:r>
      <w:r w:rsidRPr="00473B0E">
        <w:rPr>
          <w:rFonts w:ascii="Times New Roman" w:hAnsi="Times New Roman" w:cs="Times New Roman"/>
          <w:sz w:val="24"/>
          <w:szCs w:val="24"/>
          <w:lang w:val="uk-UA"/>
        </w:rPr>
        <w:t xml:space="preserve">на підставі </w:t>
      </w:r>
      <w:r w:rsidR="00790FBE">
        <w:rPr>
          <w:rFonts w:ascii="Times New Roman" w:hAnsi="Times New Roman" w:cs="Times New Roman"/>
          <w:sz w:val="24"/>
          <w:szCs w:val="24"/>
          <w:lang w:val="uk-UA"/>
        </w:rPr>
        <w:t xml:space="preserve">концесійного </w:t>
      </w:r>
      <w:r w:rsidRPr="00473B0E">
        <w:rPr>
          <w:rFonts w:ascii="Times New Roman" w:hAnsi="Times New Roman" w:cs="Times New Roman"/>
          <w:sz w:val="24"/>
          <w:szCs w:val="24"/>
          <w:lang w:val="uk-UA"/>
        </w:rPr>
        <w:t>договору отримав концесію</w:t>
      </w:r>
      <w:r w:rsidR="00944E4F">
        <w:rPr>
          <w:rFonts w:ascii="Times New Roman" w:hAnsi="Times New Roman" w:cs="Times New Roman"/>
          <w:sz w:val="24"/>
          <w:szCs w:val="24"/>
          <w:lang w:val="uk-UA"/>
        </w:rPr>
        <w:t>;</w:t>
      </w:r>
      <w:r w:rsidRPr="00473B0E">
        <w:rPr>
          <w:rFonts w:ascii="Times New Roman" w:hAnsi="Times New Roman" w:cs="Times New Roman"/>
          <w:sz w:val="24"/>
          <w:szCs w:val="24"/>
          <w:lang w:val="uk-UA"/>
        </w:rPr>
        <w:t xml:space="preserve"> </w:t>
      </w:r>
    </w:p>
    <w:p w:rsidR="00473B0E" w:rsidRPr="00473B0E" w:rsidRDefault="00473B0E" w:rsidP="00473B0E">
      <w:pPr>
        <w:pStyle w:val="HTML"/>
        <w:ind w:firstLine="709"/>
        <w:jc w:val="both"/>
        <w:rPr>
          <w:rFonts w:ascii="Times New Roman" w:hAnsi="Times New Roman" w:cs="Times New Roman"/>
          <w:sz w:val="24"/>
          <w:szCs w:val="24"/>
          <w:lang w:val="uk-UA"/>
        </w:rPr>
      </w:pPr>
      <w:r w:rsidRPr="00473B0E">
        <w:rPr>
          <w:rFonts w:ascii="Times New Roman" w:hAnsi="Times New Roman" w:cs="Times New Roman"/>
          <w:sz w:val="24"/>
          <w:szCs w:val="24"/>
          <w:lang w:val="uk-UA"/>
        </w:rPr>
        <w:t xml:space="preserve">концесієдавець </w:t>
      </w:r>
      <w:r w:rsidR="00790FBE">
        <w:rPr>
          <w:rFonts w:ascii="Times New Roman" w:hAnsi="Times New Roman" w:cs="Times New Roman"/>
          <w:sz w:val="24"/>
          <w:szCs w:val="24"/>
          <w:lang w:val="uk-UA"/>
        </w:rPr>
        <w:t>–</w:t>
      </w:r>
      <w:r w:rsidRPr="00473B0E">
        <w:rPr>
          <w:rFonts w:ascii="Times New Roman" w:hAnsi="Times New Roman" w:cs="Times New Roman"/>
          <w:sz w:val="24"/>
          <w:szCs w:val="24"/>
          <w:lang w:val="uk-UA"/>
        </w:rPr>
        <w:t xml:space="preserve"> </w:t>
      </w:r>
      <w:r w:rsidR="00790FBE">
        <w:rPr>
          <w:rFonts w:ascii="Times New Roman" w:hAnsi="Times New Roman" w:cs="Times New Roman"/>
          <w:sz w:val="24"/>
          <w:szCs w:val="24"/>
          <w:lang w:val="uk-UA"/>
        </w:rPr>
        <w:t>Сєвєродонецька міська рада</w:t>
      </w:r>
      <w:r w:rsidRPr="00473B0E">
        <w:rPr>
          <w:rFonts w:ascii="Times New Roman" w:hAnsi="Times New Roman" w:cs="Times New Roman"/>
          <w:sz w:val="24"/>
          <w:szCs w:val="24"/>
          <w:lang w:val="uk-UA"/>
        </w:rPr>
        <w:t xml:space="preserve">, </w:t>
      </w:r>
      <w:r w:rsidR="00790FBE" w:rsidRPr="00473B0E">
        <w:rPr>
          <w:rFonts w:ascii="Times New Roman" w:hAnsi="Times New Roman" w:cs="Times New Roman"/>
          <w:sz w:val="24"/>
          <w:szCs w:val="24"/>
          <w:lang w:val="uk-UA"/>
        </w:rPr>
        <w:t>як</w:t>
      </w:r>
      <w:r w:rsidR="00790FBE">
        <w:rPr>
          <w:rFonts w:ascii="Times New Roman" w:hAnsi="Times New Roman" w:cs="Times New Roman"/>
          <w:sz w:val="24"/>
          <w:szCs w:val="24"/>
          <w:lang w:val="uk-UA"/>
        </w:rPr>
        <w:t>а</w:t>
      </w:r>
      <w:r w:rsidR="00790FBE" w:rsidRPr="00473B0E">
        <w:rPr>
          <w:rFonts w:ascii="Times New Roman" w:hAnsi="Times New Roman" w:cs="Times New Roman"/>
          <w:sz w:val="24"/>
          <w:szCs w:val="24"/>
          <w:lang w:val="uk-UA"/>
        </w:rPr>
        <w:t xml:space="preserve"> на підставі </w:t>
      </w:r>
      <w:r w:rsidR="00790FBE">
        <w:rPr>
          <w:rFonts w:ascii="Times New Roman" w:hAnsi="Times New Roman" w:cs="Times New Roman"/>
          <w:sz w:val="24"/>
          <w:szCs w:val="24"/>
          <w:lang w:val="uk-UA"/>
        </w:rPr>
        <w:t xml:space="preserve">концесійного </w:t>
      </w:r>
      <w:r w:rsidR="00790FBE" w:rsidRPr="00473B0E">
        <w:rPr>
          <w:rFonts w:ascii="Times New Roman" w:hAnsi="Times New Roman" w:cs="Times New Roman"/>
          <w:sz w:val="24"/>
          <w:szCs w:val="24"/>
          <w:lang w:val="uk-UA"/>
        </w:rPr>
        <w:t xml:space="preserve">договору </w:t>
      </w:r>
      <w:r w:rsidR="00790FBE">
        <w:rPr>
          <w:rFonts w:ascii="Times New Roman" w:hAnsi="Times New Roman" w:cs="Times New Roman"/>
          <w:sz w:val="24"/>
          <w:szCs w:val="24"/>
          <w:lang w:val="uk-UA"/>
        </w:rPr>
        <w:t>надала</w:t>
      </w:r>
      <w:r w:rsidR="00790FBE" w:rsidRPr="00473B0E">
        <w:rPr>
          <w:rFonts w:ascii="Times New Roman" w:hAnsi="Times New Roman" w:cs="Times New Roman"/>
          <w:sz w:val="24"/>
          <w:szCs w:val="24"/>
          <w:lang w:val="uk-UA"/>
        </w:rPr>
        <w:t xml:space="preserve"> </w:t>
      </w:r>
      <w:r w:rsidR="00E25163">
        <w:rPr>
          <w:rFonts w:ascii="Times New Roman" w:hAnsi="Times New Roman" w:cs="Times New Roman"/>
          <w:sz w:val="24"/>
          <w:szCs w:val="24"/>
          <w:lang w:val="uk-UA"/>
        </w:rPr>
        <w:t xml:space="preserve">у </w:t>
      </w:r>
      <w:r w:rsidR="00790FBE" w:rsidRPr="00473B0E">
        <w:rPr>
          <w:rFonts w:ascii="Times New Roman" w:hAnsi="Times New Roman" w:cs="Times New Roman"/>
          <w:sz w:val="24"/>
          <w:szCs w:val="24"/>
          <w:lang w:val="uk-UA"/>
        </w:rPr>
        <w:t>концесію</w:t>
      </w:r>
      <w:r w:rsidR="00E25163">
        <w:rPr>
          <w:rFonts w:ascii="Times New Roman" w:hAnsi="Times New Roman" w:cs="Times New Roman"/>
          <w:sz w:val="24"/>
          <w:szCs w:val="24"/>
          <w:lang w:val="uk-UA"/>
        </w:rPr>
        <w:t xml:space="preserve"> об'єкт комунальної власності територіальної громади </w:t>
      </w:r>
      <w:r w:rsidR="00FF77AA">
        <w:rPr>
          <w:rFonts w:ascii="Times New Roman" w:hAnsi="Times New Roman" w:cs="Times New Roman"/>
          <w:sz w:val="24"/>
          <w:szCs w:val="24"/>
          <w:lang w:val="uk-UA"/>
        </w:rPr>
        <w:t xml:space="preserve">                      </w:t>
      </w:r>
      <w:r w:rsidR="00E25163">
        <w:rPr>
          <w:rFonts w:ascii="Times New Roman" w:hAnsi="Times New Roman" w:cs="Times New Roman"/>
          <w:sz w:val="24"/>
          <w:szCs w:val="24"/>
          <w:lang w:val="uk-UA"/>
        </w:rPr>
        <w:t>м. Сєвєродонецька.</w:t>
      </w:r>
    </w:p>
    <w:p w:rsidR="00975C17" w:rsidRPr="00975C17" w:rsidRDefault="00776324" w:rsidP="00776324">
      <w:pPr>
        <w:pStyle w:val="a4"/>
        <w:tabs>
          <w:tab w:val="left" w:pos="0"/>
          <w:tab w:val="left" w:pos="993"/>
        </w:tabs>
        <w:ind w:left="0" w:firstLine="709"/>
        <w:rPr>
          <w:rFonts w:eastAsia="Times New Roman"/>
          <w:lang w:val="uk-UA" w:eastAsia="ru-RU"/>
        </w:rPr>
      </w:pPr>
      <w:r>
        <w:rPr>
          <w:rFonts w:eastAsia="Times New Roman"/>
          <w:lang w:val="uk-UA" w:eastAsia="ru-RU"/>
        </w:rPr>
        <w:t>Інші т</w:t>
      </w:r>
      <w:r w:rsidR="00975C17" w:rsidRPr="00975C17">
        <w:rPr>
          <w:rFonts w:eastAsia="Times New Roman"/>
          <w:lang w:val="uk-UA" w:eastAsia="ru-RU"/>
        </w:rPr>
        <w:t>ерміни, які використовуються у цьому Порядку, вживаються у значенні, наведеному в законодавчих актах, що регулюють питання концесійної діяльності, правового режиму власності відповідного майна та питання управління майном, його оцінки та бухгалтерського обліку.</w:t>
      </w:r>
    </w:p>
    <w:p w:rsidR="00241D23" w:rsidRPr="00A06E39" w:rsidRDefault="0085114F" w:rsidP="00496C0A">
      <w:pPr>
        <w:pStyle w:val="a4"/>
        <w:numPr>
          <w:ilvl w:val="0"/>
          <w:numId w:val="1"/>
        </w:numPr>
        <w:tabs>
          <w:tab w:val="left" w:pos="993"/>
        </w:tabs>
        <w:ind w:left="0" w:firstLine="709"/>
        <w:rPr>
          <w:rFonts w:eastAsia="Times New Roman"/>
          <w:lang w:eastAsia="ru-RU"/>
        </w:rPr>
      </w:pPr>
      <w:r>
        <w:rPr>
          <w:rFonts w:eastAsia="Times New Roman"/>
          <w:lang w:val="uk-UA" w:eastAsia="ru-RU"/>
        </w:rPr>
        <w:t xml:space="preserve"> </w:t>
      </w:r>
      <w:r w:rsidR="00241D23" w:rsidRPr="00A06E39">
        <w:rPr>
          <w:rFonts w:eastAsia="Times New Roman"/>
          <w:lang w:eastAsia="ru-RU"/>
        </w:rPr>
        <w:t xml:space="preserve">Цей Порядок визначає механізм списання </w:t>
      </w:r>
      <w:r w:rsidR="00DF114D" w:rsidRPr="00A06E39">
        <w:rPr>
          <w:rFonts w:eastAsia="Times New Roman"/>
          <w:lang w:val="uk-UA" w:eastAsia="ru-RU"/>
        </w:rPr>
        <w:t xml:space="preserve">майна </w:t>
      </w:r>
      <w:r w:rsidR="00921C25" w:rsidRPr="00A06E39">
        <w:rPr>
          <w:rFonts w:eastAsia="Times New Roman"/>
          <w:lang w:val="uk-UA" w:eastAsia="ru-RU"/>
        </w:rPr>
        <w:t xml:space="preserve">комунальної </w:t>
      </w:r>
      <w:r w:rsidR="00241D23" w:rsidRPr="00A06E39">
        <w:rPr>
          <w:rFonts w:eastAsia="Times New Roman"/>
          <w:lang w:eastAsia="ru-RU"/>
        </w:rPr>
        <w:t>власності</w:t>
      </w:r>
      <w:r w:rsidR="00DF114D" w:rsidRPr="00A06E39">
        <w:rPr>
          <w:rFonts w:eastAsia="Times New Roman"/>
          <w:b/>
          <w:bCs/>
          <w:color w:val="000000"/>
          <w:lang w:val="uk-UA" w:eastAsia="ru-RU"/>
        </w:rPr>
        <w:t xml:space="preserve"> </w:t>
      </w:r>
      <w:r w:rsidR="00DF114D" w:rsidRPr="00A06E39">
        <w:rPr>
          <w:rFonts w:eastAsia="Times New Roman"/>
          <w:bCs/>
          <w:color w:val="000000"/>
          <w:lang w:val="uk-UA" w:eastAsia="ru-RU"/>
        </w:rPr>
        <w:t>територіальної громади м. Сєвєродонецька, передан</w:t>
      </w:r>
      <w:r w:rsidR="00CD5417" w:rsidRPr="00CD5417">
        <w:rPr>
          <w:rFonts w:eastAsia="Times New Roman"/>
          <w:bCs/>
          <w:color w:val="000000"/>
          <w:lang w:val="uk-UA" w:eastAsia="ru-RU"/>
        </w:rPr>
        <w:t>ого</w:t>
      </w:r>
      <w:r w:rsidR="00DF114D" w:rsidRPr="00A06E39">
        <w:rPr>
          <w:rFonts w:eastAsia="Times New Roman"/>
          <w:bCs/>
          <w:color w:val="000000"/>
          <w:lang w:val="uk-UA" w:eastAsia="ru-RU"/>
        </w:rPr>
        <w:t xml:space="preserve"> у концесію</w:t>
      </w:r>
      <w:r w:rsidR="00CD5417">
        <w:rPr>
          <w:rFonts w:eastAsia="Times New Roman"/>
          <w:bCs/>
          <w:color w:val="000000"/>
          <w:lang w:val="uk-UA" w:eastAsia="ru-RU"/>
        </w:rPr>
        <w:t>,</w:t>
      </w:r>
      <w:r w:rsidR="00DF114D" w:rsidRPr="00A06E39">
        <w:rPr>
          <w:rFonts w:eastAsia="Times New Roman"/>
          <w:b/>
          <w:bCs/>
          <w:color w:val="000000"/>
          <w:lang w:val="uk-UA" w:eastAsia="ru-RU"/>
        </w:rPr>
        <w:t xml:space="preserve"> </w:t>
      </w:r>
      <w:r w:rsidR="00CD5417" w:rsidRPr="008B4812">
        <w:rPr>
          <w:rFonts w:eastAsia="Times New Roman"/>
          <w:bCs/>
          <w:color w:val="000000"/>
          <w:lang w:val="uk-UA" w:eastAsia="ru-RU"/>
        </w:rPr>
        <w:t xml:space="preserve">а також поліпшеного, створеного, придбаного на виконання умов концесійного договору, </w:t>
      </w:r>
      <w:r w:rsidR="00CD5417">
        <w:rPr>
          <w:rFonts w:eastAsia="Times New Roman"/>
          <w:bCs/>
          <w:color w:val="000000"/>
          <w:lang w:val="uk-UA" w:eastAsia="ru-RU"/>
        </w:rPr>
        <w:t>яке</w:t>
      </w:r>
      <w:r w:rsidR="00CD5417" w:rsidRPr="008B4812">
        <w:rPr>
          <w:rFonts w:eastAsia="Times New Roman"/>
          <w:bCs/>
          <w:color w:val="000000"/>
          <w:lang w:val="uk-UA" w:eastAsia="ru-RU"/>
        </w:rPr>
        <w:t xml:space="preserve"> враховується на балансі концесіонера</w:t>
      </w:r>
      <w:r w:rsidR="00CD5417" w:rsidRPr="00FF77AA">
        <w:rPr>
          <w:rFonts w:eastAsia="Times New Roman"/>
          <w:bCs/>
          <w:color w:val="000000"/>
          <w:lang w:val="uk-UA" w:eastAsia="ru-RU"/>
        </w:rPr>
        <w:t xml:space="preserve"> </w:t>
      </w:r>
      <w:r w:rsidR="004021E4" w:rsidRPr="00FF77AA">
        <w:rPr>
          <w:rFonts w:eastAsia="Times New Roman"/>
          <w:bCs/>
          <w:color w:val="000000"/>
          <w:lang w:val="uk-UA" w:eastAsia="ru-RU"/>
        </w:rPr>
        <w:t>з поміткою про концесійне користування</w:t>
      </w:r>
      <w:r w:rsidR="004021E4">
        <w:rPr>
          <w:rFonts w:eastAsia="Times New Roman"/>
          <w:b/>
          <w:bCs/>
          <w:color w:val="000000"/>
          <w:lang w:val="uk-UA" w:eastAsia="ru-RU"/>
        </w:rPr>
        <w:t xml:space="preserve"> </w:t>
      </w:r>
      <w:r w:rsidR="00DF114D" w:rsidRPr="00A06E39">
        <w:rPr>
          <w:rFonts w:eastAsia="Times New Roman"/>
          <w:b/>
          <w:bCs/>
          <w:color w:val="000000"/>
          <w:lang w:val="uk-UA" w:eastAsia="ru-RU"/>
        </w:rPr>
        <w:t>(</w:t>
      </w:r>
      <w:r w:rsidR="00241D23" w:rsidRPr="00A06E39">
        <w:rPr>
          <w:rFonts w:eastAsia="Times New Roman"/>
          <w:lang w:eastAsia="ru-RU"/>
        </w:rPr>
        <w:t>матеріальні</w:t>
      </w:r>
      <w:r w:rsidR="00DF114D" w:rsidRPr="00A06E39">
        <w:rPr>
          <w:rFonts w:eastAsia="Times New Roman"/>
          <w:lang w:val="uk-UA" w:eastAsia="ru-RU"/>
        </w:rPr>
        <w:t xml:space="preserve"> та </w:t>
      </w:r>
      <w:r w:rsidR="00DF114D" w:rsidRPr="00A06E39">
        <w:rPr>
          <w:rFonts w:eastAsia="Times New Roman"/>
          <w:lang w:val="uk-UA" w:eastAsia="ru-RU"/>
        </w:rPr>
        <w:lastRenderedPageBreak/>
        <w:t>нематеріальні</w:t>
      </w:r>
      <w:r w:rsidR="00241D23" w:rsidRPr="00A06E39">
        <w:rPr>
          <w:rFonts w:eastAsia="Times New Roman"/>
          <w:lang w:eastAsia="ru-RU"/>
        </w:rPr>
        <w:t xml:space="preserve"> активи, що відповідно до законодавства визнаються основними фондами (засобами), іншими необоротними матеріальними активами (далі </w:t>
      </w:r>
      <w:r w:rsidR="004021E4">
        <w:rPr>
          <w:rFonts w:eastAsia="Times New Roman"/>
          <w:lang w:eastAsia="ru-RU"/>
        </w:rPr>
        <w:t>–</w:t>
      </w:r>
      <w:r w:rsidR="00241D23" w:rsidRPr="00A06E39">
        <w:rPr>
          <w:rFonts w:eastAsia="Times New Roman"/>
          <w:lang w:eastAsia="ru-RU"/>
        </w:rPr>
        <w:t xml:space="preserve"> </w:t>
      </w:r>
      <w:r w:rsidR="004021E4">
        <w:rPr>
          <w:rFonts w:eastAsia="Times New Roman"/>
          <w:lang w:val="uk-UA" w:eastAsia="ru-RU"/>
        </w:rPr>
        <w:t xml:space="preserve">концесійне </w:t>
      </w:r>
      <w:r w:rsidR="00241D23" w:rsidRPr="00A06E39">
        <w:rPr>
          <w:rFonts w:eastAsia="Times New Roman"/>
          <w:lang w:eastAsia="ru-RU"/>
        </w:rPr>
        <w:t>майно).</w:t>
      </w:r>
    </w:p>
    <w:p w:rsidR="00DF114D" w:rsidRDefault="00241D23" w:rsidP="00496C0A">
      <w:pPr>
        <w:tabs>
          <w:tab w:val="left" w:pos="709"/>
        </w:tabs>
        <w:ind w:firstLine="709"/>
        <w:rPr>
          <w:rFonts w:eastAsia="Times New Roman"/>
          <w:lang w:val="uk-UA" w:eastAsia="ru-RU"/>
        </w:rPr>
      </w:pPr>
      <w:bookmarkStart w:id="3" w:name="o14"/>
      <w:bookmarkEnd w:id="3"/>
      <w:r w:rsidRPr="00241D23">
        <w:rPr>
          <w:rFonts w:eastAsia="Times New Roman"/>
          <w:lang w:eastAsia="ru-RU"/>
        </w:rPr>
        <w:t xml:space="preserve">Списання </w:t>
      </w:r>
      <w:r w:rsidR="004021E4">
        <w:rPr>
          <w:rFonts w:eastAsia="Times New Roman"/>
          <w:lang w:val="uk-UA" w:eastAsia="ru-RU"/>
        </w:rPr>
        <w:t xml:space="preserve">концесійного </w:t>
      </w:r>
      <w:r w:rsidRPr="00241D23">
        <w:rPr>
          <w:rFonts w:eastAsia="Times New Roman"/>
          <w:lang w:eastAsia="ru-RU"/>
        </w:rPr>
        <w:t>майна здійснюється у спосіб, передбачений цим Порядком.</w:t>
      </w:r>
    </w:p>
    <w:p w:rsidR="00D538F8" w:rsidRPr="00496C0A" w:rsidRDefault="00865F14" w:rsidP="00496C0A">
      <w:pPr>
        <w:ind w:firstLine="709"/>
        <w:rPr>
          <w:rFonts w:eastAsia="Times New Roman"/>
          <w:lang w:val="uk-UA" w:eastAsia="ru-RU"/>
        </w:rPr>
      </w:pPr>
      <w:bookmarkStart w:id="4" w:name="o15"/>
      <w:bookmarkStart w:id="5" w:name="o16"/>
      <w:bookmarkStart w:id="6" w:name="o17"/>
      <w:bookmarkEnd w:id="4"/>
      <w:bookmarkEnd w:id="5"/>
      <w:bookmarkEnd w:id="6"/>
      <w:r>
        <w:rPr>
          <w:rFonts w:eastAsia="Times New Roman"/>
          <w:lang w:val="uk-UA" w:eastAsia="ru-RU"/>
        </w:rPr>
        <w:t>4</w:t>
      </w:r>
      <w:r w:rsidR="00241D23" w:rsidRPr="00496C0A">
        <w:rPr>
          <w:rFonts w:eastAsia="Times New Roman"/>
          <w:lang w:val="uk-UA" w:eastAsia="ru-RU"/>
        </w:rPr>
        <w:t xml:space="preserve">. Дія цього Порядку поширюється на </w:t>
      </w:r>
      <w:r w:rsidR="0085114F" w:rsidRPr="00496C0A">
        <w:rPr>
          <w:rFonts w:eastAsia="Times New Roman"/>
          <w:lang w:val="uk-UA" w:eastAsia="ru-RU"/>
        </w:rPr>
        <w:t xml:space="preserve">комунальне </w:t>
      </w:r>
      <w:r w:rsidR="00241D23" w:rsidRPr="00496C0A">
        <w:rPr>
          <w:rFonts w:eastAsia="Times New Roman"/>
          <w:lang w:val="uk-UA" w:eastAsia="ru-RU"/>
        </w:rPr>
        <w:t>майно</w:t>
      </w:r>
      <w:r w:rsidR="0085114F" w:rsidRPr="00496C0A">
        <w:rPr>
          <w:rFonts w:eastAsia="Times New Roman"/>
          <w:lang w:val="uk-UA" w:eastAsia="ru-RU"/>
        </w:rPr>
        <w:t xml:space="preserve"> територіальної громади </w:t>
      </w:r>
      <w:r w:rsidR="00863C89">
        <w:rPr>
          <w:rFonts w:eastAsia="Times New Roman"/>
          <w:lang w:val="uk-UA" w:eastAsia="ru-RU"/>
        </w:rPr>
        <w:t xml:space="preserve">   </w:t>
      </w:r>
      <w:r w:rsidR="0085114F" w:rsidRPr="00496C0A">
        <w:rPr>
          <w:rFonts w:eastAsia="Times New Roman"/>
          <w:lang w:val="uk-UA" w:eastAsia="ru-RU"/>
        </w:rPr>
        <w:t>м. Сєвєродонецька</w:t>
      </w:r>
      <w:r w:rsidR="00241D23" w:rsidRPr="00496C0A">
        <w:rPr>
          <w:rFonts w:eastAsia="Times New Roman"/>
          <w:lang w:val="uk-UA" w:eastAsia="ru-RU"/>
        </w:rPr>
        <w:t xml:space="preserve">, </w:t>
      </w:r>
      <w:r w:rsidR="00556E64">
        <w:rPr>
          <w:rFonts w:eastAsia="Times New Roman"/>
          <w:lang w:val="uk-UA" w:eastAsia="ru-RU"/>
        </w:rPr>
        <w:t>яке</w:t>
      </w:r>
      <w:r w:rsidR="00241D23" w:rsidRPr="00496C0A">
        <w:rPr>
          <w:rFonts w:eastAsia="Times New Roman"/>
          <w:lang w:val="uk-UA" w:eastAsia="ru-RU"/>
        </w:rPr>
        <w:t xml:space="preserve"> передане </w:t>
      </w:r>
      <w:r w:rsidR="009A530D">
        <w:rPr>
          <w:rFonts w:eastAsia="Times New Roman"/>
          <w:lang w:val="uk-UA" w:eastAsia="ru-RU"/>
        </w:rPr>
        <w:t xml:space="preserve">Сєвєродонецькою міською радою </w:t>
      </w:r>
      <w:r w:rsidR="0085114F" w:rsidRPr="00496C0A">
        <w:rPr>
          <w:rFonts w:eastAsia="Times New Roman"/>
          <w:lang w:val="uk-UA" w:eastAsia="ru-RU"/>
        </w:rPr>
        <w:t>на підставі договору концесії</w:t>
      </w:r>
      <w:r w:rsidR="00496C0A" w:rsidRPr="00496C0A">
        <w:rPr>
          <w:rFonts w:eastAsia="Times New Roman"/>
          <w:lang w:val="uk-UA" w:eastAsia="ru-RU"/>
        </w:rPr>
        <w:t xml:space="preserve"> концесіонерові</w:t>
      </w:r>
      <w:r w:rsidR="00241D23" w:rsidRPr="00496C0A">
        <w:rPr>
          <w:rFonts w:eastAsia="Times New Roman"/>
          <w:lang w:val="uk-UA" w:eastAsia="ru-RU"/>
        </w:rPr>
        <w:t xml:space="preserve"> </w:t>
      </w:r>
      <w:r w:rsidR="0085114F" w:rsidRPr="00496C0A">
        <w:rPr>
          <w:rFonts w:eastAsia="Times New Roman"/>
          <w:lang w:val="uk-UA" w:eastAsia="ru-RU"/>
        </w:rPr>
        <w:t xml:space="preserve">та </w:t>
      </w:r>
      <w:r w:rsidR="00241D23" w:rsidRPr="00496C0A">
        <w:rPr>
          <w:rFonts w:eastAsia="Times New Roman"/>
          <w:lang w:val="uk-UA" w:eastAsia="ru-RU"/>
        </w:rPr>
        <w:t>перебуває на</w:t>
      </w:r>
      <w:r w:rsidR="00496C0A" w:rsidRPr="00496C0A">
        <w:rPr>
          <w:rFonts w:eastAsia="Times New Roman"/>
          <w:lang w:val="uk-UA" w:eastAsia="ru-RU"/>
        </w:rPr>
        <w:t xml:space="preserve"> його</w:t>
      </w:r>
      <w:r w:rsidR="00241D23" w:rsidRPr="00496C0A">
        <w:rPr>
          <w:rFonts w:eastAsia="Times New Roman"/>
          <w:lang w:val="uk-UA" w:eastAsia="ru-RU"/>
        </w:rPr>
        <w:t xml:space="preserve"> балансі</w:t>
      </w:r>
      <w:r w:rsidR="004021E4">
        <w:rPr>
          <w:rFonts w:eastAsia="Times New Roman"/>
          <w:lang w:val="uk-UA" w:eastAsia="ru-RU"/>
        </w:rPr>
        <w:t>, а також</w:t>
      </w:r>
      <w:r w:rsidR="00CD5417">
        <w:rPr>
          <w:rFonts w:eastAsia="Times New Roman"/>
          <w:lang w:val="uk-UA" w:eastAsia="ru-RU"/>
        </w:rPr>
        <w:t xml:space="preserve"> майна,</w:t>
      </w:r>
      <w:r w:rsidR="004021E4">
        <w:rPr>
          <w:rFonts w:eastAsia="Times New Roman"/>
          <w:lang w:val="uk-UA" w:eastAsia="ru-RU"/>
        </w:rPr>
        <w:t xml:space="preserve"> створеного, придбаного та поліпшеного на виконання умов концесійного договору</w:t>
      </w:r>
      <w:r w:rsidR="00241D23" w:rsidRPr="00496C0A">
        <w:rPr>
          <w:rFonts w:eastAsia="Times New Roman"/>
          <w:lang w:val="uk-UA" w:eastAsia="ru-RU"/>
        </w:rPr>
        <w:t>.</w:t>
      </w:r>
    </w:p>
    <w:p w:rsidR="00A64FCF" w:rsidRPr="00A64FCF" w:rsidRDefault="00865F14" w:rsidP="00A64FCF">
      <w:pPr>
        <w:tabs>
          <w:tab w:val="left" w:pos="993"/>
        </w:tabs>
        <w:ind w:firstLine="709"/>
        <w:rPr>
          <w:lang w:val="uk-UA"/>
        </w:rPr>
      </w:pPr>
      <w:bookmarkStart w:id="7" w:name="o19"/>
      <w:bookmarkEnd w:id="7"/>
      <w:r>
        <w:rPr>
          <w:rFonts w:eastAsia="Times New Roman"/>
          <w:lang w:val="uk-UA" w:eastAsia="ru-RU"/>
        </w:rPr>
        <w:t>5</w:t>
      </w:r>
      <w:r w:rsidR="00241D23" w:rsidRPr="00AD759F">
        <w:rPr>
          <w:rFonts w:eastAsia="Times New Roman"/>
          <w:lang w:val="uk-UA" w:eastAsia="ru-RU"/>
        </w:rPr>
        <w:t xml:space="preserve">. Списанню підлягає </w:t>
      </w:r>
      <w:r w:rsidR="004021E4">
        <w:rPr>
          <w:rFonts w:eastAsia="Times New Roman"/>
          <w:lang w:val="uk-UA" w:eastAsia="ru-RU"/>
        </w:rPr>
        <w:t xml:space="preserve">концесійне </w:t>
      </w:r>
      <w:r w:rsidR="00241D23" w:rsidRPr="00AD759F">
        <w:rPr>
          <w:rFonts w:eastAsia="Times New Roman"/>
          <w:lang w:val="uk-UA" w:eastAsia="ru-RU"/>
        </w:rPr>
        <w:t>майно, морально чи фізично зношене, непридатне для подальшого використання</w:t>
      </w:r>
      <w:r w:rsidR="00F46068">
        <w:rPr>
          <w:rFonts w:eastAsia="Times New Roman"/>
          <w:lang w:val="uk-UA" w:eastAsia="ru-RU"/>
        </w:rPr>
        <w:t xml:space="preserve"> та</w:t>
      </w:r>
      <w:r w:rsidR="00F46068" w:rsidRPr="00F46068">
        <w:rPr>
          <w:lang w:val="uk-UA"/>
        </w:rPr>
        <w:t xml:space="preserve"> </w:t>
      </w:r>
      <w:r w:rsidR="00F46068">
        <w:rPr>
          <w:lang w:val="uk-UA"/>
        </w:rPr>
        <w:t>щодо якого не можуть бути визначені інші способи управління</w:t>
      </w:r>
      <w:r w:rsidR="00241D23" w:rsidRPr="00AD759F">
        <w:rPr>
          <w:rFonts w:eastAsia="Times New Roman"/>
          <w:lang w:val="uk-UA" w:eastAsia="ru-RU"/>
        </w:rPr>
        <w:t>, зокрема</w:t>
      </w:r>
      <w:r w:rsidR="00194FAD" w:rsidRPr="00AD759F">
        <w:rPr>
          <w:rFonts w:eastAsia="Times New Roman"/>
          <w:lang w:val="uk-UA" w:eastAsia="ru-RU"/>
        </w:rPr>
        <w:t xml:space="preserve"> демонтоване</w:t>
      </w:r>
      <w:r w:rsidR="00241D23" w:rsidRPr="00AD759F">
        <w:rPr>
          <w:rFonts w:eastAsia="Times New Roman"/>
          <w:lang w:val="uk-UA" w:eastAsia="ru-RU"/>
        </w:rPr>
        <w:t xml:space="preserve"> у зв'язку з будівництвом, розширенням, реконструкцією і технічним переоснащенням, або пошкоджене внас</w:t>
      </w:r>
      <w:r w:rsidR="00B4141A">
        <w:rPr>
          <w:rFonts w:eastAsia="Times New Roman"/>
          <w:lang w:val="uk-UA" w:eastAsia="ru-RU"/>
        </w:rPr>
        <w:t>лідок аварії чи стихійного лиха</w:t>
      </w:r>
      <w:r w:rsidR="00F46068">
        <w:rPr>
          <w:rFonts w:eastAsia="Times New Roman"/>
          <w:lang w:val="uk-UA" w:eastAsia="ru-RU"/>
        </w:rPr>
        <w:t xml:space="preserve"> (</w:t>
      </w:r>
      <w:r w:rsidR="00A64FCF" w:rsidRPr="00A64FCF">
        <w:rPr>
          <w:lang w:val="uk-UA"/>
        </w:rPr>
        <w:t>за умови, що відновлення його є неможливим та/або економічно недоцільним</w:t>
      </w:r>
      <w:r w:rsidR="00F46068">
        <w:rPr>
          <w:lang w:val="uk-UA"/>
        </w:rPr>
        <w:t>)</w:t>
      </w:r>
      <w:r w:rsidR="00A64FCF">
        <w:rPr>
          <w:lang w:val="uk-UA"/>
        </w:rPr>
        <w:t>.</w:t>
      </w:r>
    </w:p>
    <w:p w:rsidR="00C500B2" w:rsidRPr="00C500B2" w:rsidRDefault="00C500B2" w:rsidP="00C500B2">
      <w:pPr>
        <w:pStyle w:val="HTML"/>
        <w:tabs>
          <w:tab w:val="clear" w:pos="916"/>
          <w:tab w:val="left" w:pos="709"/>
        </w:tabs>
        <w:jc w:val="both"/>
        <w:rPr>
          <w:rFonts w:ascii="Times New Roman" w:hAnsi="Times New Roman" w:cs="Times New Roman"/>
          <w:sz w:val="24"/>
          <w:szCs w:val="24"/>
          <w:lang w:val="uk-UA"/>
        </w:rPr>
      </w:pPr>
      <w:bookmarkStart w:id="8" w:name="o20"/>
      <w:bookmarkStart w:id="9" w:name="o21"/>
      <w:bookmarkEnd w:id="8"/>
      <w:bookmarkEnd w:id="9"/>
      <w:r>
        <w:rPr>
          <w:lang w:val="uk-UA"/>
        </w:rPr>
        <w:tab/>
      </w:r>
      <w:r w:rsidRPr="00C500B2">
        <w:rPr>
          <w:rFonts w:ascii="Times New Roman" w:hAnsi="Times New Roman" w:cs="Times New Roman"/>
          <w:sz w:val="24"/>
          <w:szCs w:val="24"/>
          <w:lang w:val="uk-UA"/>
        </w:rPr>
        <w:t xml:space="preserve">Знос </w:t>
      </w:r>
      <w:r w:rsidR="004021E4">
        <w:rPr>
          <w:rFonts w:ascii="Times New Roman" w:hAnsi="Times New Roman" w:cs="Times New Roman"/>
          <w:sz w:val="24"/>
          <w:szCs w:val="24"/>
          <w:lang w:val="uk-UA"/>
        </w:rPr>
        <w:t xml:space="preserve">концесійного </w:t>
      </w:r>
      <w:r w:rsidRPr="00C500B2">
        <w:rPr>
          <w:rFonts w:ascii="Times New Roman" w:hAnsi="Times New Roman" w:cs="Times New Roman"/>
          <w:sz w:val="24"/>
          <w:szCs w:val="24"/>
          <w:lang w:val="uk-UA"/>
        </w:rPr>
        <w:t xml:space="preserve">майна, що за даними бухгалтерського обліку становить </w:t>
      </w:r>
      <w:r w:rsidR="004021E4">
        <w:rPr>
          <w:rFonts w:ascii="Times New Roman" w:hAnsi="Times New Roman" w:cs="Times New Roman"/>
          <w:sz w:val="24"/>
          <w:szCs w:val="24"/>
          <w:lang w:val="uk-UA"/>
        </w:rPr>
        <w:t xml:space="preserve">                   </w:t>
      </w:r>
      <w:r w:rsidRPr="00C500B2">
        <w:rPr>
          <w:rFonts w:ascii="Times New Roman" w:hAnsi="Times New Roman" w:cs="Times New Roman"/>
          <w:sz w:val="24"/>
          <w:szCs w:val="24"/>
          <w:lang w:val="uk-UA"/>
        </w:rPr>
        <w:t>100 відсотків його первісної (переоціненої) вартості не може бути достатньою підставою для його списання.</w:t>
      </w:r>
    </w:p>
    <w:p w:rsidR="00241D23" w:rsidRDefault="00241D23" w:rsidP="00245545">
      <w:pPr>
        <w:ind w:firstLine="709"/>
        <w:rPr>
          <w:rFonts w:eastAsia="Times New Roman"/>
          <w:highlight w:val="yellow"/>
          <w:lang w:val="uk-UA" w:eastAsia="ru-RU"/>
        </w:rPr>
      </w:pPr>
    </w:p>
    <w:p w:rsidR="00241D23" w:rsidRPr="00CD5417" w:rsidRDefault="00241D23" w:rsidP="00496C0A">
      <w:pPr>
        <w:ind w:firstLine="709"/>
        <w:jc w:val="center"/>
        <w:rPr>
          <w:rFonts w:eastAsia="Times New Roman"/>
          <w:b/>
          <w:bCs/>
          <w:color w:val="111111"/>
          <w:lang w:val="uk-UA" w:eastAsia="ru-RU"/>
        </w:rPr>
      </w:pPr>
      <w:bookmarkStart w:id="10" w:name="o22"/>
      <w:bookmarkEnd w:id="10"/>
      <w:r w:rsidRPr="00CD5417">
        <w:rPr>
          <w:rFonts w:eastAsia="Times New Roman"/>
          <w:b/>
          <w:bCs/>
          <w:color w:val="111111"/>
          <w:lang w:val="uk-UA" w:eastAsia="ru-RU"/>
        </w:rPr>
        <w:t>Прийняття рішення про списання</w:t>
      </w:r>
      <w:r w:rsidR="007F5BD9" w:rsidRPr="00CD5417">
        <w:rPr>
          <w:rFonts w:eastAsia="Times New Roman"/>
          <w:b/>
          <w:bCs/>
          <w:color w:val="111111"/>
          <w:lang w:val="uk-UA" w:eastAsia="ru-RU"/>
        </w:rPr>
        <w:t xml:space="preserve"> концесійного</w:t>
      </w:r>
      <w:r w:rsidRPr="00CD5417">
        <w:rPr>
          <w:rFonts w:eastAsia="Times New Roman"/>
          <w:b/>
          <w:bCs/>
          <w:color w:val="111111"/>
          <w:lang w:val="uk-UA" w:eastAsia="ru-RU"/>
        </w:rPr>
        <w:t xml:space="preserve"> майна</w:t>
      </w:r>
    </w:p>
    <w:p w:rsidR="00A114B2" w:rsidRPr="001702F2" w:rsidRDefault="00A114B2" w:rsidP="00496C0A">
      <w:pPr>
        <w:ind w:firstLine="709"/>
        <w:jc w:val="center"/>
        <w:rPr>
          <w:rFonts w:eastAsia="Times New Roman"/>
          <w:lang w:val="uk-UA" w:eastAsia="ru-RU"/>
        </w:rPr>
      </w:pPr>
    </w:p>
    <w:p w:rsidR="00C27C50" w:rsidRPr="00C27C50" w:rsidRDefault="00865F14" w:rsidP="004A4A9E">
      <w:pPr>
        <w:ind w:firstLine="709"/>
        <w:rPr>
          <w:rFonts w:eastAsia="Times New Roman"/>
          <w:lang w:val="uk-UA" w:eastAsia="ru-RU"/>
        </w:rPr>
      </w:pPr>
      <w:bookmarkStart w:id="11" w:name="o23"/>
      <w:bookmarkEnd w:id="11"/>
      <w:r>
        <w:rPr>
          <w:rFonts w:eastAsia="Times New Roman"/>
          <w:lang w:val="uk-UA" w:eastAsia="ru-RU"/>
        </w:rPr>
        <w:t>6</w:t>
      </w:r>
      <w:r w:rsidR="004A4A9E" w:rsidRPr="001702F2">
        <w:rPr>
          <w:rFonts w:eastAsia="Times New Roman"/>
          <w:lang w:val="uk-UA" w:eastAsia="ru-RU"/>
        </w:rPr>
        <w:t xml:space="preserve">. </w:t>
      </w:r>
      <w:r w:rsidR="00C27C50" w:rsidRPr="000A0E64">
        <w:rPr>
          <w:rFonts w:eastAsia="Times New Roman"/>
          <w:lang w:eastAsia="ru-RU"/>
        </w:rPr>
        <w:t xml:space="preserve">Списання </w:t>
      </w:r>
      <w:r w:rsidR="009775A7">
        <w:rPr>
          <w:rFonts w:eastAsia="Times New Roman"/>
          <w:lang w:val="uk-UA" w:eastAsia="ru-RU"/>
        </w:rPr>
        <w:t xml:space="preserve">концесійного </w:t>
      </w:r>
      <w:r w:rsidR="00C27C50" w:rsidRPr="000A0E64">
        <w:rPr>
          <w:rFonts w:eastAsia="Times New Roman"/>
          <w:lang w:eastAsia="ru-RU"/>
        </w:rPr>
        <w:t>майна здійснюється за умови врахування особливостей правового режиму майна</w:t>
      </w:r>
      <w:r w:rsidR="00C27C50" w:rsidRPr="000A0E64">
        <w:rPr>
          <w:rFonts w:eastAsia="Times New Roman"/>
          <w:lang w:val="uk-UA" w:eastAsia="ru-RU"/>
        </w:rPr>
        <w:t>.</w:t>
      </w:r>
    </w:p>
    <w:p w:rsidR="004A4A9E" w:rsidRPr="007F4DB5" w:rsidRDefault="004A4A9E" w:rsidP="004A4A9E">
      <w:pPr>
        <w:ind w:firstLine="709"/>
        <w:rPr>
          <w:rFonts w:eastAsia="Times New Roman"/>
          <w:lang w:val="uk-UA" w:eastAsia="ru-RU"/>
        </w:rPr>
      </w:pPr>
      <w:r w:rsidRPr="001702F2">
        <w:rPr>
          <w:rFonts w:eastAsia="Times New Roman"/>
          <w:lang w:val="uk-UA" w:eastAsia="ru-RU"/>
        </w:rPr>
        <w:t xml:space="preserve">Списання </w:t>
      </w:r>
      <w:r w:rsidR="0003292F">
        <w:rPr>
          <w:rFonts w:eastAsia="Times New Roman"/>
          <w:lang w:val="uk-UA" w:eastAsia="ru-RU"/>
        </w:rPr>
        <w:t>концесі</w:t>
      </w:r>
      <w:r w:rsidR="00D628A0">
        <w:rPr>
          <w:rFonts w:eastAsia="Times New Roman"/>
          <w:lang w:val="uk-UA" w:eastAsia="ru-RU"/>
        </w:rPr>
        <w:t>йного</w:t>
      </w:r>
      <w:r w:rsidR="0003292F">
        <w:rPr>
          <w:rFonts w:eastAsia="Times New Roman"/>
          <w:lang w:val="uk-UA" w:eastAsia="ru-RU"/>
        </w:rPr>
        <w:t xml:space="preserve"> </w:t>
      </w:r>
      <w:r w:rsidRPr="001702F2">
        <w:rPr>
          <w:rFonts w:eastAsia="Times New Roman"/>
          <w:lang w:val="uk-UA" w:eastAsia="ru-RU"/>
        </w:rPr>
        <w:t xml:space="preserve">майна здійснюється </w:t>
      </w:r>
      <w:r w:rsidR="00A114B2" w:rsidRPr="001702F2">
        <w:rPr>
          <w:rFonts w:eastAsia="Times New Roman"/>
          <w:lang w:val="uk-UA" w:eastAsia="ru-RU"/>
        </w:rPr>
        <w:t>концесіонером</w:t>
      </w:r>
      <w:r w:rsidRPr="001702F2">
        <w:rPr>
          <w:rFonts w:eastAsia="Times New Roman"/>
          <w:lang w:val="uk-UA" w:eastAsia="ru-RU"/>
        </w:rPr>
        <w:t xml:space="preserve">, на балансі якого воно перебуває, на підставі </w:t>
      </w:r>
      <w:r w:rsidR="004A324F">
        <w:rPr>
          <w:rFonts w:eastAsia="Times New Roman"/>
          <w:lang w:val="uk-UA" w:eastAsia="ru-RU"/>
        </w:rPr>
        <w:t>дозволу</w:t>
      </w:r>
      <w:r w:rsidR="00A114B2" w:rsidRPr="001702F2">
        <w:rPr>
          <w:rFonts w:eastAsia="Times New Roman"/>
          <w:lang w:val="uk-UA" w:eastAsia="ru-RU"/>
        </w:rPr>
        <w:t xml:space="preserve"> </w:t>
      </w:r>
      <w:r w:rsidR="004A324F">
        <w:rPr>
          <w:rFonts w:eastAsia="Times New Roman"/>
          <w:lang w:val="uk-UA" w:eastAsia="ru-RU"/>
        </w:rPr>
        <w:t>на списання такого майна</w:t>
      </w:r>
      <w:r w:rsidR="00C27C50">
        <w:rPr>
          <w:rFonts w:eastAsia="Times New Roman"/>
          <w:lang w:val="uk-UA" w:eastAsia="ru-RU"/>
        </w:rPr>
        <w:t>,</w:t>
      </w:r>
      <w:r w:rsidR="005878A9">
        <w:rPr>
          <w:rFonts w:eastAsia="Times New Roman"/>
          <w:lang w:val="uk-UA" w:eastAsia="ru-RU"/>
        </w:rPr>
        <w:t xml:space="preserve"> наданого</w:t>
      </w:r>
      <w:r w:rsidR="004A324F">
        <w:rPr>
          <w:rFonts w:eastAsia="Times New Roman"/>
          <w:lang w:val="uk-UA" w:eastAsia="ru-RU"/>
        </w:rPr>
        <w:t xml:space="preserve"> </w:t>
      </w:r>
      <w:r w:rsidR="00A114B2" w:rsidRPr="001702F2">
        <w:rPr>
          <w:rFonts w:eastAsia="Times New Roman"/>
          <w:lang w:val="uk-UA" w:eastAsia="ru-RU"/>
        </w:rPr>
        <w:t>орган</w:t>
      </w:r>
      <w:r w:rsidR="005878A9">
        <w:rPr>
          <w:rFonts w:eastAsia="Times New Roman"/>
          <w:lang w:val="uk-UA" w:eastAsia="ru-RU"/>
        </w:rPr>
        <w:t>ом</w:t>
      </w:r>
      <w:r w:rsidR="00CD5417">
        <w:rPr>
          <w:rFonts w:eastAsia="Times New Roman"/>
          <w:lang w:val="uk-UA" w:eastAsia="ru-RU"/>
        </w:rPr>
        <w:t>,</w:t>
      </w:r>
      <w:r w:rsidR="00A114B2" w:rsidRPr="001702F2">
        <w:rPr>
          <w:rFonts w:eastAsia="Times New Roman"/>
          <w:lang w:val="uk-UA" w:eastAsia="ru-RU"/>
        </w:rPr>
        <w:t xml:space="preserve"> уповноважен</w:t>
      </w:r>
      <w:r w:rsidR="005878A9">
        <w:rPr>
          <w:rFonts w:eastAsia="Times New Roman"/>
          <w:lang w:val="uk-UA" w:eastAsia="ru-RU"/>
        </w:rPr>
        <w:t>им</w:t>
      </w:r>
      <w:r w:rsidR="00A114B2" w:rsidRPr="001702F2">
        <w:rPr>
          <w:rFonts w:eastAsia="Times New Roman"/>
          <w:lang w:val="uk-UA" w:eastAsia="ru-RU"/>
        </w:rPr>
        <w:t xml:space="preserve"> </w:t>
      </w:r>
      <w:r w:rsidR="005878A9">
        <w:rPr>
          <w:rFonts w:eastAsia="Times New Roman"/>
          <w:lang w:val="uk-UA" w:eastAsia="ru-RU"/>
        </w:rPr>
        <w:t xml:space="preserve">Сєвєродонецькою міською радою </w:t>
      </w:r>
      <w:r w:rsidR="004A324F">
        <w:rPr>
          <w:rFonts w:eastAsia="Times New Roman"/>
          <w:lang w:val="uk-UA" w:eastAsia="ru-RU"/>
        </w:rPr>
        <w:t xml:space="preserve">на </w:t>
      </w:r>
      <w:r w:rsidR="007F4DB5" w:rsidRPr="001702F2">
        <w:rPr>
          <w:rFonts w:eastAsia="Times New Roman"/>
          <w:lang w:val="uk-UA" w:eastAsia="ru-RU"/>
        </w:rPr>
        <w:t>здійсн</w:t>
      </w:r>
      <w:r w:rsidR="004A324F">
        <w:rPr>
          <w:rFonts w:eastAsia="Times New Roman"/>
          <w:lang w:val="uk-UA" w:eastAsia="ru-RU"/>
        </w:rPr>
        <w:t>ення</w:t>
      </w:r>
      <w:r w:rsidR="007F4DB5" w:rsidRPr="001702F2">
        <w:rPr>
          <w:rFonts w:eastAsia="Times New Roman"/>
          <w:lang w:val="uk-UA" w:eastAsia="ru-RU"/>
        </w:rPr>
        <w:t xml:space="preserve"> функці</w:t>
      </w:r>
      <w:r w:rsidR="004A324F">
        <w:rPr>
          <w:rFonts w:eastAsia="Times New Roman"/>
          <w:lang w:val="uk-UA" w:eastAsia="ru-RU"/>
        </w:rPr>
        <w:t>й</w:t>
      </w:r>
      <w:r w:rsidR="007F4DB5" w:rsidRPr="001702F2">
        <w:rPr>
          <w:rFonts w:eastAsia="Times New Roman"/>
          <w:lang w:val="uk-UA" w:eastAsia="ru-RU"/>
        </w:rPr>
        <w:t xml:space="preserve"> </w:t>
      </w:r>
      <w:r w:rsidR="004A324F">
        <w:rPr>
          <w:rFonts w:eastAsia="Times New Roman"/>
          <w:lang w:val="uk-UA" w:eastAsia="ru-RU"/>
        </w:rPr>
        <w:t xml:space="preserve">з управління </w:t>
      </w:r>
      <w:r w:rsidR="00DF78B1" w:rsidRPr="001702F2">
        <w:rPr>
          <w:rFonts w:eastAsia="Times New Roman"/>
          <w:lang w:val="uk-UA" w:eastAsia="ru-RU"/>
        </w:rPr>
        <w:t>комунальн</w:t>
      </w:r>
      <w:r w:rsidR="004A324F">
        <w:rPr>
          <w:rFonts w:eastAsia="Times New Roman"/>
          <w:lang w:val="uk-UA" w:eastAsia="ru-RU"/>
        </w:rPr>
        <w:t>им</w:t>
      </w:r>
      <w:r w:rsidR="00DF78B1" w:rsidRPr="001702F2">
        <w:rPr>
          <w:rFonts w:eastAsia="Times New Roman"/>
          <w:lang w:val="uk-UA" w:eastAsia="ru-RU"/>
        </w:rPr>
        <w:t xml:space="preserve"> майн</w:t>
      </w:r>
      <w:r w:rsidR="004A324F">
        <w:rPr>
          <w:rFonts w:eastAsia="Times New Roman"/>
          <w:lang w:val="uk-UA" w:eastAsia="ru-RU"/>
        </w:rPr>
        <w:t>ом, що є власністю</w:t>
      </w:r>
      <w:r w:rsidR="00DF78B1" w:rsidRPr="001702F2">
        <w:rPr>
          <w:rFonts w:eastAsia="Times New Roman"/>
          <w:lang w:val="uk-UA" w:eastAsia="ru-RU"/>
        </w:rPr>
        <w:t xml:space="preserve"> територіальної громади м. Сєвєродонецька</w:t>
      </w:r>
      <w:r w:rsidRPr="001702F2">
        <w:rPr>
          <w:rFonts w:eastAsia="Times New Roman"/>
          <w:lang w:val="uk-UA" w:eastAsia="ru-RU"/>
        </w:rPr>
        <w:t>.</w:t>
      </w:r>
    </w:p>
    <w:p w:rsidR="00241D23" w:rsidRPr="00C27C50" w:rsidRDefault="004A4A9E" w:rsidP="00845B7C">
      <w:pPr>
        <w:rPr>
          <w:rFonts w:eastAsia="Times New Roman"/>
          <w:lang w:val="uk-UA" w:eastAsia="ru-RU"/>
        </w:rPr>
      </w:pPr>
      <w:bookmarkStart w:id="12" w:name="o24"/>
      <w:bookmarkStart w:id="13" w:name="o26"/>
      <w:bookmarkStart w:id="14" w:name="o27"/>
      <w:bookmarkEnd w:id="12"/>
      <w:bookmarkEnd w:id="13"/>
      <w:bookmarkEnd w:id="14"/>
      <w:r>
        <w:rPr>
          <w:rFonts w:eastAsia="Times New Roman"/>
          <w:lang w:val="uk-UA" w:eastAsia="ru-RU"/>
        </w:rPr>
        <w:tab/>
      </w:r>
      <w:bookmarkStart w:id="15" w:name="o28"/>
      <w:bookmarkStart w:id="16" w:name="o31"/>
      <w:bookmarkEnd w:id="15"/>
      <w:bookmarkEnd w:id="16"/>
      <w:r w:rsidR="00865F14">
        <w:rPr>
          <w:rFonts w:eastAsia="Times New Roman"/>
          <w:lang w:val="uk-UA" w:eastAsia="ru-RU"/>
        </w:rPr>
        <w:t>7</w:t>
      </w:r>
      <w:r w:rsidR="00241D23" w:rsidRPr="00C27C50">
        <w:rPr>
          <w:rFonts w:eastAsia="Times New Roman"/>
          <w:lang w:val="uk-UA" w:eastAsia="ru-RU"/>
        </w:rPr>
        <w:t xml:space="preserve">. З метою отримання згоди на списання </w:t>
      </w:r>
      <w:r w:rsidR="009775A7">
        <w:rPr>
          <w:rFonts w:eastAsia="Times New Roman"/>
          <w:lang w:val="uk-UA" w:eastAsia="ru-RU"/>
        </w:rPr>
        <w:t xml:space="preserve">концесійного </w:t>
      </w:r>
      <w:r w:rsidR="00241D23" w:rsidRPr="00C27C50">
        <w:rPr>
          <w:rFonts w:eastAsia="Times New Roman"/>
          <w:lang w:val="uk-UA" w:eastAsia="ru-RU"/>
        </w:rPr>
        <w:t xml:space="preserve">майна </w:t>
      </w:r>
      <w:r w:rsidR="00C27C50">
        <w:rPr>
          <w:rFonts w:eastAsia="Times New Roman"/>
          <w:lang w:val="uk-UA" w:eastAsia="ru-RU"/>
        </w:rPr>
        <w:t>концесіонер</w:t>
      </w:r>
      <w:r w:rsidR="00241D23" w:rsidRPr="00C27C50">
        <w:rPr>
          <w:rFonts w:eastAsia="Times New Roman"/>
          <w:lang w:val="uk-UA" w:eastAsia="ru-RU"/>
        </w:rPr>
        <w:t xml:space="preserve"> подає </w:t>
      </w:r>
      <w:r w:rsidR="00C27C50">
        <w:rPr>
          <w:rFonts w:eastAsia="Times New Roman"/>
          <w:lang w:val="uk-UA" w:eastAsia="ru-RU"/>
        </w:rPr>
        <w:t>концесієдавцю</w:t>
      </w:r>
      <w:r w:rsidR="009775A7">
        <w:rPr>
          <w:rFonts w:eastAsia="Times New Roman"/>
          <w:lang w:val="uk-UA" w:eastAsia="ru-RU"/>
        </w:rPr>
        <w:t xml:space="preserve"> </w:t>
      </w:r>
      <w:r w:rsidR="00241D23" w:rsidRPr="00C27C50">
        <w:rPr>
          <w:rFonts w:eastAsia="Times New Roman"/>
          <w:lang w:val="uk-UA" w:eastAsia="ru-RU"/>
        </w:rPr>
        <w:t xml:space="preserve">разом із зверненням стосовно списання </w:t>
      </w:r>
      <w:r w:rsidR="00D628A0">
        <w:rPr>
          <w:rFonts w:eastAsia="Times New Roman"/>
          <w:lang w:val="uk-UA" w:eastAsia="ru-RU"/>
        </w:rPr>
        <w:t xml:space="preserve">концесійного </w:t>
      </w:r>
      <w:r w:rsidR="00241D23" w:rsidRPr="00C27C50">
        <w:rPr>
          <w:rFonts w:eastAsia="Times New Roman"/>
          <w:lang w:val="uk-UA" w:eastAsia="ru-RU"/>
        </w:rPr>
        <w:t>майна такі документи:</w:t>
      </w:r>
    </w:p>
    <w:p w:rsidR="00241D23" w:rsidRPr="00845B7C" w:rsidRDefault="00845B7C" w:rsidP="00975C17">
      <w:pPr>
        <w:rPr>
          <w:rFonts w:eastAsia="Times New Roman"/>
          <w:lang w:val="uk-UA" w:eastAsia="ru-RU"/>
        </w:rPr>
      </w:pPr>
      <w:bookmarkStart w:id="17" w:name="o32"/>
      <w:bookmarkEnd w:id="17"/>
      <w:r>
        <w:rPr>
          <w:rFonts w:eastAsia="Times New Roman"/>
          <w:lang w:val="uk-UA" w:eastAsia="ru-RU"/>
        </w:rPr>
        <w:tab/>
      </w:r>
      <w:r w:rsidR="00241D23" w:rsidRPr="00241D23">
        <w:rPr>
          <w:rFonts w:eastAsia="Times New Roman"/>
          <w:lang w:eastAsia="ru-RU"/>
        </w:rPr>
        <w:t xml:space="preserve">1) </w:t>
      </w:r>
      <w:r w:rsidR="000A0E64">
        <w:rPr>
          <w:rFonts w:eastAsia="Times New Roman"/>
          <w:lang w:val="uk-UA" w:eastAsia="ru-RU"/>
        </w:rPr>
        <w:t xml:space="preserve">техніко-економічне </w:t>
      </w:r>
      <w:r w:rsidR="00241D23" w:rsidRPr="00241D23">
        <w:rPr>
          <w:rFonts w:eastAsia="Times New Roman"/>
          <w:lang w:eastAsia="ru-RU"/>
        </w:rPr>
        <w:t xml:space="preserve">обґрунтування необхідності списання </w:t>
      </w:r>
      <w:r w:rsidR="009775A7">
        <w:rPr>
          <w:rFonts w:eastAsia="Times New Roman"/>
          <w:lang w:val="uk-UA" w:eastAsia="ru-RU"/>
        </w:rPr>
        <w:t xml:space="preserve">концесійного </w:t>
      </w:r>
      <w:r w:rsidR="00241D23" w:rsidRPr="00241D23">
        <w:rPr>
          <w:rFonts w:eastAsia="Times New Roman"/>
          <w:lang w:eastAsia="ru-RU"/>
        </w:rPr>
        <w:t>майна</w:t>
      </w:r>
      <w:r>
        <w:rPr>
          <w:rFonts w:eastAsia="Times New Roman"/>
          <w:lang w:eastAsia="ru-RU"/>
        </w:rPr>
        <w:t>;</w:t>
      </w:r>
    </w:p>
    <w:p w:rsidR="00845B7C" w:rsidRPr="009775A7" w:rsidRDefault="00845B7C" w:rsidP="00975C17">
      <w:pPr>
        <w:rPr>
          <w:rFonts w:eastAsia="Times New Roman"/>
          <w:lang w:val="uk-UA" w:eastAsia="ru-RU"/>
        </w:rPr>
      </w:pPr>
      <w:bookmarkStart w:id="18" w:name="o33"/>
      <w:bookmarkEnd w:id="18"/>
      <w:r>
        <w:rPr>
          <w:rFonts w:eastAsia="Times New Roman"/>
          <w:lang w:val="uk-UA" w:eastAsia="ru-RU"/>
        </w:rPr>
        <w:tab/>
      </w:r>
      <w:r w:rsidR="00241D23" w:rsidRPr="00241D23">
        <w:rPr>
          <w:rFonts w:eastAsia="Times New Roman"/>
          <w:lang w:eastAsia="ru-RU"/>
        </w:rPr>
        <w:t xml:space="preserve">2) відомості про </w:t>
      </w:r>
      <w:r w:rsidR="009775A7">
        <w:rPr>
          <w:rFonts w:eastAsia="Times New Roman"/>
          <w:lang w:val="uk-UA" w:eastAsia="ru-RU"/>
        </w:rPr>
        <w:t xml:space="preserve">концесійне </w:t>
      </w:r>
      <w:r w:rsidR="00241D23" w:rsidRPr="00241D23">
        <w:rPr>
          <w:rFonts w:eastAsia="Times New Roman"/>
          <w:lang w:eastAsia="ru-RU"/>
        </w:rPr>
        <w:t>майно, що пропонується списати за даними бухгалтерського обліку</w:t>
      </w:r>
      <w:r>
        <w:rPr>
          <w:rFonts w:eastAsia="Times New Roman"/>
          <w:lang w:eastAsia="ru-RU"/>
        </w:rPr>
        <w:t xml:space="preserve">, згідно </w:t>
      </w:r>
      <w:r w:rsidRPr="009775A7">
        <w:rPr>
          <w:rFonts w:eastAsia="Times New Roman"/>
          <w:lang w:eastAsia="ru-RU"/>
        </w:rPr>
        <w:t>з додатком 1;</w:t>
      </w:r>
      <w:bookmarkStart w:id="19" w:name="o34"/>
      <w:bookmarkEnd w:id="19"/>
    </w:p>
    <w:p w:rsidR="00845B7C" w:rsidRPr="009775A7" w:rsidRDefault="00845B7C" w:rsidP="00975C17">
      <w:pPr>
        <w:rPr>
          <w:rFonts w:eastAsia="Times New Roman"/>
          <w:lang w:val="uk-UA" w:eastAsia="ru-RU"/>
        </w:rPr>
      </w:pPr>
      <w:r>
        <w:rPr>
          <w:rFonts w:eastAsia="Times New Roman"/>
          <w:lang w:val="uk-UA" w:eastAsia="ru-RU"/>
        </w:rPr>
        <w:tab/>
      </w:r>
      <w:r w:rsidR="00241D23" w:rsidRPr="00241D23">
        <w:rPr>
          <w:rFonts w:eastAsia="Times New Roman"/>
          <w:lang w:eastAsia="ru-RU"/>
        </w:rPr>
        <w:t xml:space="preserve">3) акт інвентаризації </w:t>
      </w:r>
      <w:r w:rsidR="009775A7">
        <w:rPr>
          <w:rFonts w:eastAsia="Times New Roman"/>
          <w:lang w:val="uk-UA" w:eastAsia="ru-RU"/>
        </w:rPr>
        <w:t xml:space="preserve">концесійного </w:t>
      </w:r>
      <w:r w:rsidR="00241D23" w:rsidRPr="00241D23">
        <w:rPr>
          <w:rFonts w:eastAsia="Times New Roman"/>
          <w:lang w:eastAsia="ru-RU"/>
        </w:rPr>
        <w:t xml:space="preserve">майна, що пропонується до списання, згідно </w:t>
      </w:r>
      <w:r w:rsidR="00241D23" w:rsidRPr="009775A7">
        <w:rPr>
          <w:rFonts w:eastAsia="Times New Roman"/>
          <w:lang w:eastAsia="ru-RU"/>
        </w:rPr>
        <w:t>з додатком 2;</w:t>
      </w:r>
      <w:bookmarkStart w:id="20" w:name="o35"/>
      <w:bookmarkEnd w:id="20"/>
    </w:p>
    <w:p w:rsidR="009C74DF" w:rsidRDefault="00845B7C" w:rsidP="00975C17">
      <w:pPr>
        <w:rPr>
          <w:rFonts w:eastAsia="Times New Roman"/>
          <w:lang w:val="uk-UA" w:eastAsia="ru-RU"/>
        </w:rPr>
      </w:pPr>
      <w:r>
        <w:rPr>
          <w:rFonts w:eastAsia="Times New Roman"/>
          <w:lang w:val="uk-UA" w:eastAsia="ru-RU"/>
        </w:rPr>
        <w:tab/>
      </w:r>
      <w:r w:rsidR="00241D23" w:rsidRPr="00241D23">
        <w:rPr>
          <w:rFonts w:eastAsia="Times New Roman"/>
          <w:lang w:eastAsia="ru-RU"/>
        </w:rPr>
        <w:t xml:space="preserve">4) акт технічного стану </w:t>
      </w:r>
      <w:r w:rsidR="009775A7">
        <w:rPr>
          <w:rFonts w:eastAsia="Times New Roman"/>
          <w:lang w:val="uk-UA" w:eastAsia="ru-RU"/>
        </w:rPr>
        <w:t xml:space="preserve">концесійного </w:t>
      </w:r>
      <w:r w:rsidR="00241D23" w:rsidRPr="00241D23">
        <w:rPr>
          <w:rFonts w:eastAsia="Times New Roman"/>
          <w:lang w:eastAsia="ru-RU"/>
        </w:rPr>
        <w:t xml:space="preserve">майна, затверджений </w:t>
      </w:r>
      <w:r w:rsidR="00486429">
        <w:rPr>
          <w:rFonts w:eastAsia="Times New Roman"/>
          <w:lang w:val="uk-UA" w:eastAsia="ru-RU"/>
        </w:rPr>
        <w:t>концесіонер</w:t>
      </w:r>
      <w:r w:rsidR="009C74DF">
        <w:rPr>
          <w:rFonts w:eastAsia="Times New Roman"/>
          <w:lang w:val="uk-UA" w:eastAsia="ru-RU"/>
        </w:rPr>
        <w:t>ом</w:t>
      </w:r>
      <w:r>
        <w:rPr>
          <w:rFonts w:eastAsia="Times New Roman"/>
          <w:lang w:eastAsia="ru-RU"/>
        </w:rPr>
        <w:t>;</w:t>
      </w:r>
      <w:bookmarkStart w:id="21" w:name="o36"/>
      <w:bookmarkEnd w:id="21"/>
    </w:p>
    <w:p w:rsidR="00DA2BD9" w:rsidRDefault="005027DB" w:rsidP="00975C17">
      <w:pPr>
        <w:rPr>
          <w:rFonts w:eastAsia="Times New Roman"/>
          <w:lang w:val="uk-UA" w:eastAsia="ru-RU"/>
        </w:rPr>
      </w:pPr>
      <w:r>
        <w:rPr>
          <w:rFonts w:eastAsia="Times New Roman"/>
          <w:lang w:val="uk-UA" w:eastAsia="ru-RU"/>
        </w:rPr>
        <w:tab/>
      </w:r>
      <w:r w:rsidR="009C74DF">
        <w:rPr>
          <w:rFonts w:eastAsia="Times New Roman"/>
          <w:lang w:val="uk-UA" w:eastAsia="ru-RU"/>
        </w:rPr>
        <w:t xml:space="preserve">5) </w:t>
      </w:r>
      <w:r>
        <w:rPr>
          <w:rFonts w:eastAsia="Times New Roman"/>
          <w:lang w:val="uk-UA" w:eastAsia="ru-RU"/>
        </w:rPr>
        <w:t>акт</w:t>
      </w:r>
      <w:r w:rsidR="00B53A2A">
        <w:rPr>
          <w:rFonts w:eastAsia="Times New Roman"/>
          <w:lang w:val="uk-UA" w:eastAsia="ru-RU"/>
        </w:rPr>
        <w:t>и</w:t>
      </w:r>
      <w:r>
        <w:rPr>
          <w:rFonts w:eastAsia="Times New Roman"/>
          <w:lang w:val="uk-UA" w:eastAsia="ru-RU"/>
        </w:rPr>
        <w:t xml:space="preserve"> про списання </w:t>
      </w:r>
      <w:r w:rsidR="009775A7">
        <w:rPr>
          <w:rFonts w:eastAsia="Times New Roman"/>
          <w:lang w:val="uk-UA" w:eastAsia="ru-RU"/>
        </w:rPr>
        <w:t xml:space="preserve">концесійного </w:t>
      </w:r>
      <w:r w:rsidR="00B53A2A">
        <w:rPr>
          <w:rFonts w:eastAsia="Times New Roman"/>
          <w:lang w:val="uk-UA" w:eastAsia="ru-RU"/>
        </w:rPr>
        <w:t>майна</w:t>
      </w:r>
      <w:r w:rsidR="00A6292C">
        <w:rPr>
          <w:rFonts w:eastAsia="Times New Roman"/>
          <w:lang w:val="uk-UA" w:eastAsia="ru-RU"/>
        </w:rPr>
        <w:t>,</w:t>
      </w:r>
      <w:r w:rsidR="00A6292C" w:rsidRPr="00A6292C">
        <w:t xml:space="preserve"> </w:t>
      </w:r>
      <w:r w:rsidR="00A6292C">
        <w:rPr>
          <w:lang w:val="uk-UA"/>
        </w:rPr>
        <w:t xml:space="preserve">відповідно до </w:t>
      </w:r>
      <w:r w:rsidR="00A6292C">
        <w:rPr>
          <w:rStyle w:val="rvts23"/>
        </w:rPr>
        <w:t>затверджен</w:t>
      </w:r>
      <w:r w:rsidR="00A6292C">
        <w:rPr>
          <w:rStyle w:val="rvts23"/>
          <w:lang w:val="uk-UA"/>
        </w:rPr>
        <w:t>их</w:t>
      </w:r>
      <w:r w:rsidR="00A6292C">
        <w:rPr>
          <w:rStyle w:val="rvts23"/>
        </w:rPr>
        <w:t xml:space="preserve"> типових форм з обліку та списання основних засобів</w:t>
      </w:r>
      <w:r>
        <w:rPr>
          <w:rFonts w:eastAsia="Times New Roman"/>
          <w:lang w:val="uk-UA" w:eastAsia="ru-RU"/>
        </w:rPr>
        <w:t>;</w:t>
      </w:r>
    </w:p>
    <w:p w:rsidR="00241D23" w:rsidRPr="004021E4" w:rsidRDefault="00DA2BD9" w:rsidP="00975C17">
      <w:pPr>
        <w:rPr>
          <w:rFonts w:eastAsia="Times New Roman"/>
          <w:b/>
          <w:lang w:eastAsia="ru-RU"/>
        </w:rPr>
      </w:pPr>
      <w:bookmarkStart w:id="22" w:name="o38"/>
      <w:bookmarkStart w:id="23" w:name="o39"/>
      <w:bookmarkStart w:id="24" w:name="o40"/>
      <w:bookmarkStart w:id="25" w:name="o41"/>
      <w:bookmarkEnd w:id="22"/>
      <w:bookmarkEnd w:id="23"/>
      <w:bookmarkEnd w:id="24"/>
      <w:bookmarkEnd w:id="25"/>
      <w:r>
        <w:rPr>
          <w:rFonts w:eastAsia="Times New Roman"/>
          <w:lang w:val="uk-UA" w:eastAsia="ru-RU"/>
        </w:rPr>
        <w:tab/>
      </w:r>
      <w:r w:rsidR="00241D23" w:rsidRPr="005D087F">
        <w:rPr>
          <w:rFonts w:eastAsia="Times New Roman"/>
          <w:lang w:val="uk-UA" w:eastAsia="ru-RU"/>
        </w:rPr>
        <w:t>У разі потреби</w:t>
      </w:r>
      <w:r w:rsidR="00A00FA5" w:rsidRPr="005D087F">
        <w:rPr>
          <w:rFonts w:eastAsia="Times New Roman"/>
          <w:lang w:val="uk-UA" w:eastAsia="ru-RU"/>
        </w:rPr>
        <w:t xml:space="preserve">, </w:t>
      </w:r>
      <w:r w:rsidR="00241D23" w:rsidRPr="005D087F">
        <w:rPr>
          <w:rFonts w:eastAsia="Times New Roman"/>
          <w:lang w:val="uk-UA" w:eastAsia="ru-RU"/>
        </w:rPr>
        <w:t xml:space="preserve"> </w:t>
      </w:r>
      <w:r w:rsidR="00A00FA5" w:rsidRPr="005D087F">
        <w:rPr>
          <w:rFonts w:eastAsia="Times New Roman"/>
          <w:lang w:val="uk-UA" w:eastAsia="ru-RU"/>
        </w:rPr>
        <w:t xml:space="preserve">на вимогу Сєвєродонецької міської ради, концесіонер зобов'язаний надавати </w:t>
      </w:r>
      <w:r w:rsidR="00241D23" w:rsidRPr="005D087F">
        <w:rPr>
          <w:rFonts w:eastAsia="Times New Roman"/>
          <w:lang w:val="uk-UA" w:eastAsia="ru-RU"/>
        </w:rPr>
        <w:t xml:space="preserve">додаткові документи, необхідні для прийняття рішення про списання </w:t>
      </w:r>
      <w:r w:rsidR="009775A7" w:rsidRPr="005D087F">
        <w:rPr>
          <w:rFonts w:eastAsia="Times New Roman"/>
          <w:lang w:val="uk-UA" w:eastAsia="ru-RU"/>
        </w:rPr>
        <w:t xml:space="preserve">концесійного </w:t>
      </w:r>
      <w:r w:rsidR="00241D23" w:rsidRPr="005D087F">
        <w:rPr>
          <w:rFonts w:eastAsia="Times New Roman"/>
          <w:lang w:val="uk-UA" w:eastAsia="ru-RU"/>
        </w:rPr>
        <w:t>майна</w:t>
      </w:r>
      <w:r w:rsidR="003E6818" w:rsidRPr="005D087F">
        <w:rPr>
          <w:rFonts w:eastAsia="Times New Roman"/>
          <w:b/>
          <w:lang w:val="uk-UA" w:eastAsia="ru-RU"/>
        </w:rPr>
        <w:t>.</w:t>
      </w:r>
    </w:p>
    <w:p w:rsidR="00593AB2" w:rsidRPr="001A685B" w:rsidRDefault="008233FD" w:rsidP="00975C17">
      <w:pPr>
        <w:rPr>
          <w:rFonts w:eastAsia="Times New Roman"/>
          <w:lang w:val="uk-UA" w:eastAsia="ru-RU"/>
        </w:rPr>
      </w:pPr>
      <w:bookmarkStart w:id="26" w:name="o42"/>
      <w:bookmarkStart w:id="27" w:name="o43"/>
      <w:bookmarkEnd w:id="26"/>
      <w:bookmarkEnd w:id="27"/>
      <w:r>
        <w:rPr>
          <w:rFonts w:eastAsia="Times New Roman"/>
          <w:lang w:val="uk-UA" w:eastAsia="ru-RU"/>
        </w:rPr>
        <w:tab/>
      </w:r>
      <w:r w:rsidR="00865F14">
        <w:rPr>
          <w:rFonts w:eastAsia="Times New Roman"/>
          <w:lang w:val="uk-UA" w:eastAsia="ru-RU"/>
        </w:rPr>
        <w:t>8</w:t>
      </w:r>
      <w:r w:rsidR="00241D23" w:rsidRPr="001A685B">
        <w:rPr>
          <w:rFonts w:eastAsia="Times New Roman"/>
          <w:lang w:val="uk-UA" w:eastAsia="ru-RU"/>
        </w:rPr>
        <w:t xml:space="preserve">. Рішення про надання чи відмову в наданні </w:t>
      </w:r>
      <w:r w:rsidRPr="001A685B">
        <w:rPr>
          <w:rFonts w:eastAsia="Times New Roman"/>
          <w:lang w:val="uk-UA" w:eastAsia="ru-RU"/>
        </w:rPr>
        <w:t xml:space="preserve">дозволу на списання </w:t>
      </w:r>
      <w:r w:rsidR="009775A7" w:rsidRPr="001A685B">
        <w:rPr>
          <w:rFonts w:eastAsia="Times New Roman"/>
          <w:lang w:val="uk-UA" w:eastAsia="ru-RU"/>
        </w:rPr>
        <w:t xml:space="preserve">концесійного </w:t>
      </w:r>
      <w:r w:rsidRPr="001A685B">
        <w:rPr>
          <w:rFonts w:eastAsia="Times New Roman"/>
          <w:lang w:val="uk-UA" w:eastAsia="ru-RU"/>
        </w:rPr>
        <w:t xml:space="preserve">майна </w:t>
      </w:r>
      <w:r w:rsidR="00241D23" w:rsidRPr="001A685B">
        <w:rPr>
          <w:rFonts w:eastAsia="Times New Roman"/>
          <w:lang w:val="uk-UA" w:eastAsia="ru-RU"/>
        </w:rPr>
        <w:t xml:space="preserve">приймається </w:t>
      </w:r>
      <w:r w:rsidRPr="001A685B">
        <w:rPr>
          <w:rFonts w:eastAsia="Times New Roman"/>
          <w:lang w:val="uk-UA" w:eastAsia="ru-RU"/>
        </w:rPr>
        <w:t>Сєвєродонецькою міською радою</w:t>
      </w:r>
      <w:r w:rsidR="001202C0" w:rsidRPr="001A685B">
        <w:rPr>
          <w:rFonts w:eastAsia="Times New Roman"/>
          <w:lang w:val="uk-UA" w:eastAsia="ru-RU"/>
        </w:rPr>
        <w:t xml:space="preserve"> в особі органу, уповноваженого управляти комунальним майном (Фонду комунального майна Сєвєродонецької міської ради)</w:t>
      </w:r>
      <w:r w:rsidR="00241D23" w:rsidRPr="001A685B">
        <w:rPr>
          <w:rFonts w:eastAsia="Times New Roman"/>
          <w:lang w:val="uk-UA" w:eastAsia="ru-RU"/>
        </w:rPr>
        <w:t xml:space="preserve"> протягом 30 днів з дати надходження </w:t>
      </w:r>
      <w:r w:rsidR="00593AB2" w:rsidRPr="001A685B">
        <w:rPr>
          <w:rFonts w:eastAsia="Times New Roman"/>
          <w:lang w:val="uk-UA" w:eastAsia="ru-RU"/>
        </w:rPr>
        <w:t xml:space="preserve">всіх необхідних документів для розгляду питання про списання </w:t>
      </w:r>
      <w:r w:rsidR="009775A7" w:rsidRPr="001A685B">
        <w:rPr>
          <w:rFonts w:eastAsia="Times New Roman"/>
          <w:lang w:val="uk-UA" w:eastAsia="ru-RU"/>
        </w:rPr>
        <w:t xml:space="preserve">концесійного </w:t>
      </w:r>
      <w:r w:rsidR="00593AB2" w:rsidRPr="001A685B">
        <w:rPr>
          <w:rFonts w:eastAsia="Times New Roman"/>
          <w:lang w:val="uk-UA" w:eastAsia="ru-RU"/>
        </w:rPr>
        <w:t>майна</w:t>
      </w:r>
      <w:bookmarkStart w:id="28" w:name="o44"/>
      <w:bookmarkEnd w:id="28"/>
      <w:r w:rsidR="00593AB2" w:rsidRPr="001A685B">
        <w:rPr>
          <w:rFonts w:eastAsia="Times New Roman"/>
          <w:lang w:val="uk-UA" w:eastAsia="ru-RU"/>
        </w:rPr>
        <w:t>.</w:t>
      </w:r>
    </w:p>
    <w:p w:rsidR="008B7468" w:rsidRDefault="00593AB2" w:rsidP="00C2512D">
      <w:pPr>
        <w:rPr>
          <w:rFonts w:eastAsia="Times New Roman"/>
          <w:lang w:val="uk-UA" w:eastAsia="ru-RU"/>
        </w:rPr>
      </w:pPr>
      <w:r w:rsidRPr="001A685B">
        <w:rPr>
          <w:rFonts w:eastAsia="Times New Roman"/>
          <w:lang w:val="uk-UA" w:eastAsia="ru-RU"/>
        </w:rPr>
        <w:tab/>
      </w:r>
      <w:r w:rsidR="00241D23" w:rsidRPr="001A685B">
        <w:rPr>
          <w:rFonts w:eastAsia="Times New Roman"/>
          <w:lang w:eastAsia="ru-RU"/>
        </w:rPr>
        <w:t>Рішення про надання</w:t>
      </w:r>
      <w:r w:rsidR="00241D23" w:rsidRPr="00241D23">
        <w:rPr>
          <w:rFonts w:eastAsia="Times New Roman"/>
          <w:lang w:eastAsia="ru-RU"/>
        </w:rPr>
        <w:t xml:space="preserve"> </w:t>
      </w:r>
      <w:r>
        <w:rPr>
          <w:rFonts w:eastAsia="Times New Roman"/>
          <w:lang w:val="uk-UA" w:eastAsia="ru-RU"/>
        </w:rPr>
        <w:t>дозволу</w:t>
      </w:r>
      <w:r w:rsidR="00241D23" w:rsidRPr="00241D23">
        <w:rPr>
          <w:rFonts w:eastAsia="Times New Roman"/>
          <w:lang w:eastAsia="ru-RU"/>
        </w:rPr>
        <w:t xml:space="preserve"> на списання </w:t>
      </w:r>
      <w:r w:rsidR="009775A7">
        <w:rPr>
          <w:rFonts w:eastAsia="Times New Roman"/>
          <w:lang w:val="uk-UA" w:eastAsia="ru-RU"/>
        </w:rPr>
        <w:t xml:space="preserve">концесійного </w:t>
      </w:r>
      <w:r w:rsidR="00241D23" w:rsidRPr="00241D23">
        <w:rPr>
          <w:rFonts w:eastAsia="Times New Roman"/>
          <w:lang w:eastAsia="ru-RU"/>
        </w:rPr>
        <w:t xml:space="preserve">майна оформлюється у формі розпорядчого акта, а про відмову в наданні такої згоди - у формі листа. </w:t>
      </w:r>
    </w:p>
    <w:p w:rsidR="00865F14" w:rsidRDefault="008B7468" w:rsidP="00C2512D">
      <w:pPr>
        <w:rPr>
          <w:rFonts w:eastAsia="Times New Roman"/>
          <w:lang w:val="uk-UA" w:eastAsia="ru-RU"/>
        </w:rPr>
      </w:pPr>
      <w:r>
        <w:rPr>
          <w:rFonts w:eastAsia="Times New Roman"/>
          <w:lang w:val="uk-UA" w:eastAsia="ru-RU"/>
        </w:rPr>
        <w:tab/>
      </w:r>
      <w:r w:rsidR="00241D23" w:rsidRPr="00241D23">
        <w:rPr>
          <w:rFonts w:eastAsia="Times New Roman"/>
          <w:lang w:eastAsia="ru-RU"/>
        </w:rPr>
        <w:t xml:space="preserve">Рішення про відмову в наданні згоди на списання </w:t>
      </w:r>
      <w:r w:rsidR="009775A7">
        <w:rPr>
          <w:rFonts w:eastAsia="Times New Roman"/>
          <w:lang w:val="uk-UA" w:eastAsia="ru-RU"/>
        </w:rPr>
        <w:t xml:space="preserve">концесійного </w:t>
      </w:r>
      <w:r w:rsidR="00241D23" w:rsidRPr="00241D23">
        <w:rPr>
          <w:rFonts w:eastAsia="Times New Roman"/>
          <w:lang w:eastAsia="ru-RU"/>
        </w:rPr>
        <w:t>майна приймається у разі, коли:</w:t>
      </w:r>
      <w:bookmarkStart w:id="29" w:name="o45"/>
      <w:bookmarkEnd w:id="29"/>
    </w:p>
    <w:p w:rsidR="00865F14" w:rsidRPr="00865F14" w:rsidRDefault="009775A7" w:rsidP="00865F14">
      <w:pPr>
        <w:pStyle w:val="a4"/>
        <w:numPr>
          <w:ilvl w:val="0"/>
          <w:numId w:val="3"/>
        </w:numPr>
        <w:tabs>
          <w:tab w:val="left" w:pos="1134"/>
        </w:tabs>
        <w:ind w:left="0" w:firstLine="709"/>
        <w:rPr>
          <w:rFonts w:eastAsia="Times New Roman"/>
          <w:lang w:val="uk-UA" w:eastAsia="ru-RU"/>
        </w:rPr>
      </w:pPr>
      <w:r>
        <w:rPr>
          <w:rFonts w:eastAsia="Times New Roman"/>
          <w:lang w:val="uk-UA" w:eastAsia="ru-RU"/>
        </w:rPr>
        <w:t xml:space="preserve">концесійне </w:t>
      </w:r>
      <w:r w:rsidR="00241D23" w:rsidRPr="00865F14">
        <w:rPr>
          <w:rFonts w:eastAsia="Times New Roman"/>
          <w:lang w:eastAsia="ru-RU"/>
        </w:rPr>
        <w:t xml:space="preserve">майно не відповідає вимогам, визначеним у пункті </w:t>
      </w:r>
      <w:r w:rsidR="00B54B2B">
        <w:rPr>
          <w:rFonts w:eastAsia="Times New Roman"/>
          <w:lang w:val="uk-UA" w:eastAsia="ru-RU"/>
        </w:rPr>
        <w:t>5</w:t>
      </w:r>
      <w:r w:rsidR="00241D23" w:rsidRPr="00865F14">
        <w:rPr>
          <w:rFonts w:eastAsia="Times New Roman"/>
          <w:lang w:eastAsia="ru-RU"/>
        </w:rPr>
        <w:t xml:space="preserve"> цього Порядку;</w:t>
      </w:r>
      <w:bookmarkStart w:id="30" w:name="o46"/>
      <w:bookmarkEnd w:id="30"/>
    </w:p>
    <w:p w:rsidR="00865F14" w:rsidRPr="00865F14" w:rsidRDefault="00B54B2B" w:rsidP="00865F14">
      <w:pPr>
        <w:pStyle w:val="a4"/>
        <w:numPr>
          <w:ilvl w:val="0"/>
          <w:numId w:val="3"/>
        </w:numPr>
        <w:tabs>
          <w:tab w:val="left" w:pos="1134"/>
        </w:tabs>
        <w:ind w:left="0" w:firstLine="709"/>
        <w:rPr>
          <w:rFonts w:eastAsia="Times New Roman"/>
          <w:lang w:val="uk-UA" w:eastAsia="ru-RU"/>
        </w:rPr>
      </w:pPr>
      <w:r>
        <w:rPr>
          <w:rFonts w:eastAsia="Times New Roman"/>
          <w:lang w:val="uk-UA" w:eastAsia="ru-RU"/>
        </w:rPr>
        <w:t>концесієдавцем</w:t>
      </w:r>
      <w:r w:rsidR="00241D23" w:rsidRPr="00865F14">
        <w:rPr>
          <w:rFonts w:eastAsia="Times New Roman"/>
          <w:lang w:val="uk-UA" w:eastAsia="ru-RU"/>
        </w:rPr>
        <w:t xml:space="preserve"> визнач</w:t>
      </w:r>
      <w:r w:rsidR="00975C17" w:rsidRPr="00865F14">
        <w:rPr>
          <w:rFonts w:eastAsia="Times New Roman"/>
          <w:lang w:val="uk-UA" w:eastAsia="ru-RU"/>
        </w:rPr>
        <w:t>ено</w:t>
      </w:r>
      <w:r w:rsidR="00241D23" w:rsidRPr="00865F14">
        <w:rPr>
          <w:rFonts w:eastAsia="Times New Roman"/>
          <w:lang w:val="uk-UA" w:eastAsia="ru-RU"/>
        </w:rPr>
        <w:t xml:space="preserve"> інші шляхи використання </w:t>
      </w:r>
      <w:r w:rsidR="009775A7">
        <w:rPr>
          <w:rFonts w:eastAsia="Times New Roman"/>
          <w:lang w:val="uk-UA" w:eastAsia="ru-RU"/>
        </w:rPr>
        <w:t xml:space="preserve">концесійного </w:t>
      </w:r>
      <w:r w:rsidR="00241D23" w:rsidRPr="00865F14">
        <w:rPr>
          <w:rFonts w:eastAsia="Times New Roman"/>
          <w:lang w:val="uk-UA" w:eastAsia="ru-RU"/>
        </w:rPr>
        <w:t>майна, що пропонується до списання;</w:t>
      </w:r>
      <w:bookmarkStart w:id="31" w:name="o47"/>
      <w:bookmarkEnd w:id="31"/>
    </w:p>
    <w:p w:rsidR="00865F14" w:rsidRPr="00865F14" w:rsidRDefault="00241D23" w:rsidP="00865F14">
      <w:pPr>
        <w:pStyle w:val="a4"/>
        <w:numPr>
          <w:ilvl w:val="0"/>
          <w:numId w:val="3"/>
        </w:numPr>
        <w:tabs>
          <w:tab w:val="left" w:pos="1134"/>
        </w:tabs>
        <w:ind w:left="0" w:firstLine="709"/>
        <w:rPr>
          <w:rFonts w:eastAsia="Times New Roman"/>
          <w:lang w:val="uk-UA" w:eastAsia="ru-RU"/>
        </w:rPr>
      </w:pPr>
      <w:r w:rsidRPr="00865F14">
        <w:rPr>
          <w:rFonts w:eastAsia="Times New Roman"/>
          <w:lang w:val="uk-UA" w:eastAsia="ru-RU"/>
        </w:rPr>
        <w:lastRenderedPageBreak/>
        <w:t>суб'єкт господарювання подав передбачені цим Порядком документи з порушенням установлених вимог, а також коли в документах наявні суперечності</w:t>
      </w:r>
      <w:bookmarkStart w:id="32" w:name="o48"/>
      <w:bookmarkEnd w:id="32"/>
      <w:r w:rsidR="00865F14">
        <w:rPr>
          <w:rFonts w:eastAsia="Times New Roman"/>
          <w:lang w:val="uk-UA" w:eastAsia="ru-RU"/>
        </w:rPr>
        <w:t>.</w:t>
      </w:r>
    </w:p>
    <w:p w:rsidR="00865F14" w:rsidRDefault="00865F14" w:rsidP="00C2512D">
      <w:pPr>
        <w:rPr>
          <w:rFonts w:eastAsia="Times New Roman"/>
          <w:lang w:val="uk-UA" w:eastAsia="ru-RU"/>
        </w:rPr>
      </w:pPr>
      <w:bookmarkStart w:id="33" w:name="o50"/>
      <w:bookmarkEnd w:id="33"/>
      <w:r>
        <w:rPr>
          <w:rFonts w:eastAsia="Times New Roman"/>
          <w:lang w:val="uk-UA" w:eastAsia="ru-RU"/>
        </w:rPr>
        <w:tab/>
        <w:t>9</w:t>
      </w:r>
      <w:r w:rsidR="00241D23" w:rsidRPr="00C2512D">
        <w:rPr>
          <w:rFonts w:eastAsia="Times New Roman"/>
          <w:lang w:val="uk-UA" w:eastAsia="ru-RU"/>
        </w:rPr>
        <w:t>.</w:t>
      </w:r>
      <w:bookmarkStart w:id="34" w:name="o51"/>
      <w:bookmarkEnd w:id="34"/>
      <w:r w:rsidR="00D24F89">
        <w:rPr>
          <w:rFonts w:eastAsia="Times New Roman"/>
          <w:lang w:val="uk-UA" w:eastAsia="ru-RU"/>
        </w:rPr>
        <w:t xml:space="preserve"> </w:t>
      </w:r>
      <w:r w:rsidR="006B11FB">
        <w:rPr>
          <w:rFonts w:eastAsia="Times New Roman"/>
          <w:lang w:val="uk-UA" w:eastAsia="ru-RU"/>
        </w:rPr>
        <w:t>П</w:t>
      </w:r>
      <w:r w:rsidR="00621B2C">
        <w:rPr>
          <w:rFonts w:eastAsia="Times New Roman"/>
          <w:lang w:val="uk-UA" w:eastAsia="ru-RU"/>
        </w:rPr>
        <w:t>ід час</w:t>
      </w:r>
      <w:r w:rsidR="00241D23" w:rsidRPr="00241D23">
        <w:rPr>
          <w:rFonts w:eastAsia="Times New Roman"/>
          <w:lang w:eastAsia="ru-RU"/>
        </w:rPr>
        <w:t xml:space="preserve"> розгляду питан</w:t>
      </w:r>
      <w:r w:rsidR="00621B2C">
        <w:rPr>
          <w:rFonts w:eastAsia="Times New Roman"/>
          <w:lang w:val="uk-UA" w:eastAsia="ru-RU"/>
        </w:rPr>
        <w:t>ня</w:t>
      </w:r>
      <w:r w:rsidR="00241D23" w:rsidRPr="00241D23">
        <w:rPr>
          <w:rFonts w:eastAsia="Times New Roman"/>
          <w:lang w:eastAsia="ru-RU"/>
        </w:rPr>
        <w:t xml:space="preserve"> </w:t>
      </w:r>
      <w:r w:rsidR="00F31FA6">
        <w:rPr>
          <w:rFonts w:eastAsia="Times New Roman"/>
          <w:lang w:val="uk-UA" w:eastAsia="ru-RU"/>
        </w:rPr>
        <w:t>про</w:t>
      </w:r>
      <w:r w:rsidR="00241D23" w:rsidRPr="00241D23">
        <w:rPr>
          <w:rFonts w:eastAsia="Times New Roman"/>
          <w:lang w:eastAsia="ru-RU"/>
        </w:rPr>
        <w:t xml:space="preserve"> списання </w:t>
      </w:r>
      <w:r w:rsidR="009775A7">
        <w:rPr>
          <w:rFonts w:eastAsia="Times New Roman"/>
          <w:lang w:val="uk-UA" w:eastAsia="ru-RU"/>
        </w:rPr>
        <w:t xml:space="preserve">концесійного </w:t>
      </w:r>
      <w:r w:rsidR="00241D23" w:rsidRPr="00241D23">
        <w:rPr>
          <w:rFonts w:eastAsia="Times New Roman"/>
          <w:lang w:eastAsia="ru-RU"/>
        </w:rPr>
        <w:t>майна</w:t>
      </w:r>
      <w:r w:rsidR="00F31FA6">
        <w:rPr>
          <w:rFonts w:eastAsia="Times New Roman"/>
          <w:lang w:val="uk-UA" w:eastAsia="ru-RU"/>
        </w:rPr>
        <w:t>,</w:t>
      </w:r>
      <w:r w:rsidR="00241D23" w:rsidRPr="00241D23">
        <w:rPr>
          <w:rFonts w:eastAsia="Times New Roman"/>
          <w:lang w:eastAsia="ru-RU"/>
        </w:rPr>
        <w:t xml:space="preserve"> </w:t>
      </w:r>
      <w:r w:rsidR="006B11FB">
        <w:rPr>
          <w:rFonts w:eastAsia="Times New Roman"/>
          <w:lang w:val="uk-UA" w:eastAsia="ru-RU"/>
        </w:rPr>
        <w:t>концесієдавцем</w:t>
      </w:r>
      <w:r w:rsidR="00944E4F">
        <w:rPr>
          <w:rFonts w:eastAsia="Times New Roman"/>
          <w:lang w:val="uk-UA" w:eastAsia="ru-RU"/>
        </w:rPr>
        <w:t xml:space="preserve"> </w:t>
      </w:r>
      <w:r w:rsidR="00621B2C">
        <w:rPr>
          <w:rFonts w:eastAsia="Times New Roman"/>
          <w:lang w:val="uk-UA" w:eastAsia="ru-RU"/>
        </w:rPr>
        <w:t>пров</w:t>
      </w:r>
      <w:r w:rsidR="006B11FB">
        <w:rPr>
          <w:rFonts w:eastAsia="Times New Roman"/>
          <w:lang w:val="uk-UA" w:eastAsia="ru-RU"/>
        </w:rPr>
        <w:t>одиться</w:t>
      </w:r>
      <w:r w:rsidR="00241D23" w:rsidRPr="00241D23">
        <w:rPr>
          <w:rFonts w:eastAsia="Times New Roman"/>
          <w:lang w:eastAsia="ru-RU"/>
        </w:rPr>
        <w:t xml:space="preserve"> додатковий огляд </w:t>
      </w:r>
      <w:r w:rsidR="009775A7">
        <w:rPr>
          <w:rFonts w:eastAsia="Times New Roman"/>
          <w:lang w:val="uk-UA" w:eastAsia="ru-RU"/>
        </w:rPr>
        <w:t xml:space="preserve">концесійного </w:t>
      </w:r>
      <w:r w:rsidR="00241D23" w:rsidRPr="00241D23">
        <w:rPr>
          <w:rFonts w:eastAsia="Times New Roman"/>
          <w:lang w:eastAsia="ru-RU"/>
        </w:rPr>
        <w:t>майна, що пропонується до списання.</w:t>
      </w:r>
    </w:p>
    <w:p w:rsidR="00A00FA5" w:rsidRDefault="00A00FA5" w:rsidP="00241D23">
      <w:pPr>
        <w:jc w:val="center"/>
        <w:rPr>
          <w:rFonts w:eastAsia="Times New Roman"/>
          <w:b/>
          <w:bCs/>
          <w:color w:val="111111"/>
          <w:lang w:val="uk-UA" w:eastAsia="ru-RU"/>
        </w:rPr>
      </w:pPr>
      <w:bookmarkStart w:id="35" w:name="o52"/>
      <w:bookmarkEnd w:id="35"/>
    </w:p>
    <w:p w:rsidR="00EE4CAA" w:rsidRPr="00CD5417" w:rsidRDefault="00241D23" w:rsidP="00241D23">
      <w:pPr>
        <w:jc w:val="center"/>
        <w:rPr>
          <w:rFonts w:eastAsia="Times New Roman"/>
          <w:b/>
          <w:bCs/>
          <w:color w:val="111111"/>
          <w:lang w:val="uk-UA" w:eastAsia="ru-RU"/>
        </w:rPr>
      </w:pPr>
      <w:r w:rsidRPr="00CD5417">
        <w:rPr>
          <w:rFonts w:eastAsia="Times New Roman"/>
          <w:b/>
          <w:bCs/>
          <w:color w:val="111111"/>
          <w:lang w:eastAsia="ru-RU"/>
        </w:rPr>
        <w:t xml:space="preserve">Утворення </w:t>
      </w:r>
      <w:r w:rsidR="00EE4CAA" w:rsidRPr="00CD5417">
        <w:rPr>
          <w:rFonts w:eastAsia="Times New Roman"/>
          <w:b/>
          <w:bCs/>
          <w:color w:val="111111"/>
          <w:lang w:val="uk-UA" w:eastAsia="ru-RU"/>
        </w:rPr>
        <w:t xml:space="preserve"> концесіонером </w:t>
      </w:r>
      <w:r w:rsidRPr="00CD5417">
        <w:rPr>
          <w:rFonts w:eastAsia="Times New Roman"/>
          <w:b/>
          <w:bCs/>
          <w:color w:val="111111"/>
          <w:lang w:eastAsia="ru-RU"/>
        </w:rPr>
        <w:t xml:space="preserve">комісії із списання </w:t>
      </w:r>
      <w:r w:rsidR="009775A7" w:rsidRPr="00CD5417">
        <w:rPr>
          <w:rFonts w:eastAsia="Times New Roman"/>
          <w:b/>
          <w:bCs/>
          <w:color w:val="111111"/>
          <w:lang w:val="uk-UA" w:eastAsia="ru-RU"/>
        </w:rPr>
        <w:t xml:space="preserve">концесійного </w:t>
      </w:r>
      <w:r w:rsidRPr="00CD5417">
        <w:rPr>
          <w:rFonts w:eastAsia="Times New Roman"/>
          <w:b/>
          <w:bCs/>
          <w:color w:val="111111"/>
          <w:lang w:eastAsia="ru-RU"/>
        </w:rPr>
        <w:t>майна, її завдання</w:t>
      </w:r>
      <w:r w:rsidR="00EE4CAA" w:rsidRPr="00CD5417">
        <w:rPr>
          <w:rFonts w:eastAsia="Times New Roman"/>
          <w:b/>
          <w:bCs/>
          <w:color w:val="111111"/>
          <w:lang w:val="uk-UA" w:eastAsia="ru-RU"/>
        </w:rPr>
        <w:t xml:space="preserve"> </w:t>
      </w:r>
      <w:r w:rsidRPr="00CD5417">
        <w:rPr>
          <w:rFonts w:eastAsia="Times New Roman"/>
          <w:b/>
          <w:bCs/>
          <w:color w:val="111111"/>
          <w:lang w:eastAsia="ru-RU"/>
        </w:rPr>
        <w:t>та повноваження</w:t>
      </w:r>
    </w:p>
    <w:p w:rsidR="003A117A" w:rsidRDefault="003A117A" w:rsidP="00585222">
      <w:pPr>
        <w:tabs>
          <w:tab w:val="left" w:pos="709"/>
        </w:tabs>
        <w:ind w:firstLine="709"/>
        <w:rPr>
          <w:rFonts w:eastAsia="Times New Roman"/>
          <w:lang w:val="uk-UA" w:eastAsia="ru-RU"/>
        </w:rPr>
      </w:pPr>
    </w:p>
    <w:p w:rsidR="00D24F89" w:rsidRPr="00DD1DDD" w:rsidRDefault="00DD1DDD" w:rsidP="003E1CF3">
      <w:pPr>
        <w:tabs>
          <w:tab w:val="left" w:pos="709"/>
        </w:tabs>
        <w:ind w:firstLine="709"/>
        <w:rPr>
          <w:rFonts w:eastAsia="Times New Roman"/>
          <w:lang w:val="uk-UA" w:eastAsia="ru-RU"/>
        </w:rPr>
      </w:pPr>
      <w:r>
        <w:rPr>
          <w:rFonts w:eastAsia="Times New Roman"/>
          <w:lang w:val="uk-UA" w:eastAsia="ru-RU"/>
        </w:rPr>
        <w:t xml:space="preserve">10. </w:t>
      </w:r>
      <w:r w:rsidR="00D24F89" w:rsidRPr="00C2512D">
        <w:rPr>
          <w:rFonts w:eastAsia="Times New Roman"/>
          <w:lang w:val="uk-UA" w:eastAsia="ru-RU"/>
        </w:rPr>
        <w:t xml:space="preserve">Для розгляду документів, підготовки пропозицій щодо списання </w:t>
      </w:r>
      <w:r w:rsidR="00D24F89">
        <w:rPr>
          <w:rFonts w:eastAsia="Times New Roman"/>
          <w:lang w:val="uk-UA" w:eastAsia="ru-RU"/>
        </w:rPr>
        <w:t xml:space="preserve">концесійного </w:t>
      </w:r>
      <w:r w:rsidR="00D24F89" w:rsidRPr="00C2512D">
        <w:rPr>
          <w:rFonts w:eastAsia="Times New Roman"/>
          <w:lang w:val="uk-UA" w:eastAsia="ru-RU"/>
        </w:rPr>
        <w:t xml:space="preserve">майна </w:t>
      </w:r>
      <w:r w:rsidR="00D24F89">
        <w:rPr>
          <w:rFonts w:eastAsia="Times New Roman"/>
          <w:lang w:val="uk-UA" w:eastAsia="ru-RU"/>
        </w:rPr>
        <w:t xml:space="preserve">та </w:t>
      </w:r>
      <w:r w:rsidR="00D24F89" w:rsidRPr="003C1584">
        <w:rPr>
          <w:rFonts w:eastAsia="Times New Roman"/>
          <w:lang w:val="uk-UA" w:eastAsia="ru-RU"/>
        </w:rPr>
        <w:t xml:space="preserve">встановлення факту непридатності </w:t>
      </w:r>
      <w:r w:rsidR="00D24F89">
        <w:rPr>
          <w:rFonts w:eastAsia="Times New Roman"/>
          <w:lang w:val="uk-UA" w:eastAsia="ru-RU"/>
        </w:rPr>
        <w:t xml:space="preserve">концесійного </w:t>
      </w:r>
      <w:r w:rsidR="00D24F89" w:rsidRPr="003C1584">
        <w:rPr>
          <w:rFonts w:eastAsia="Times New Roman"/>
          <w:lang w:val="uk-UA" w:eastAsia="ru-RU"/>
        </w:rPr>
        <w:t>майна і неможливості та/або неефективності проведення його відновного ремонту чи неможливості його використання іншим чином</w:t>
      </w:r>
      <w:r w:rsidR="00D24F89">
        <w:rPr>
          <w:rFonts w:eastAsia="Times New Roman"/>
          <w:lang w:val="uk-UA" w:eastAsia="ru-RU"/>
        </w:rPr>
        <w:t xml:space="preserve"> концесіонер</w:t>
      </w:r>
      <w:r w:rsidR="00D24F89" w:rsidRPr="00C2512D">
        <w:rPr>
          <w:rFonts w:eastAsia="Times New Roman"/>
          <w:lang w:val="uk-UA" w:eastAsia="ru-RU"/>
        </w:rPr>
        <w:t xml:space="preserve"> утворює комісію з розгляду питань стосовно списання </w:t>
      </w:r>
      <w:r w:rsidR="00D24F89">
        <w:rPr>
          <w:rFonts w:eastAsia="Times New Roman"/>
          <w:lang w:val="uk-UA" w:eastAsia="ru-RU"/>
        </w:rPr>
        <w:t xml:space="preserve">концесійного </w:t>
      </w:r>
      <w:r w:rsidR="00D24F89" w:rsidRPr="00C2512D">
        <w:rPr>
          <w:rFonts w:eastAsia="Times New Roman"/>
          <w:lang w:val="uk-UA" w:eastAsia="ru-RU"/>
        </w:rPr>
        <w:t>майна</w:t>
      </w:r>
      <w:r w:rsidR="00D24F89">
        <w:rPr>
          <w:rFonts w:eastAsia="Times New Roman"/>
          <w:lang w:val="uk-UA" w:eastAsia="ru-RU"/>
        </w:rPr>
        <w:t xml:space="preserve"> </w:t>
      </w:r>
      <w:r w:rsidR="00D24F89" w:rsidRPr="003C1584">
        <w:rPr>
          <w:rFonts w:eastAsia="Times New Roman"/>
          <w:lang w:val="uk-UA" w:eastAsia="ru-RU"/>
        </w:rPr>
        <w:t xml:space="preserve">(далі - комісія), головою якої є </w:t>
      </w:r>
      <w:r w:rsidR="00D24F89">
        <w:rPr>
          <w:rFonts w:eastAsia="Times New Roman"/>
          <w:lang w:val="uk-UA" w:eastAsia="ru-RU"/>
        </w:rPr>
        <w:t xml:space="preserve">керівник або </w:t>
      </w:r>
      <w:r w:rsidR="00D24F89" w:rsidRPr="00DB0A04">
        <w:rPr>
          <w:rFonts w:eastAsia="Times New Roman"/>
          <w:lang w:val="uk-UA" w:eastAsia="ru-RU"/>
        </w:rPr>
        <w:t>заступник керівника концесіонера</w:t>
      </w:r>
      <w:r w:rsidR="00D24F89" w:rsidRPr="003C1584">
        <w:rPr>
          <w:rFonts w:eastAsia="Times New Roman"/>
          <w:lang w:val="uk-UA" w:eastAsia="ru-RU"/>
        </w:rPr>
        <w:t xml:space="preserve">, а членами - головний бухгалтер або його заступник, працівники інженерних, технічних, технологічних, будівельних, обліково-економічних та інших служб </w:t>
      </w:r>
      <w:r w:rsidR="00D24F89">
        <w:rPr>
          <w:rFonts w:eastAsia="Times New Roman"/>
          <w:lang w:val="uk-UA" w:eastAsia="ru-RU"/>
        </w:rPr>
        <w:t>концесіонера</w:t>
      </w:r>
      <w:r w:rsidR="00D24F89" w:rsidRPr="003C1584">
        <w:rPr>
          <w:rFonts w:eastAsia="Times New Roman"/>
          <w:lang w:val="uk-UA" w:eastAsia="ru-RU"/>
        </w:rPr>
        <w:t xml:space="preserve">, </w:t>
      </w:r>
      <w:r w:rsidR="00D24F89" w:rsidRPr="008B7468">
        <w:rPr>
          <w:rFonts w:eastAsia="Times New Roman"/>
          <w:lang w:val="uk-UA" w:eastAsia="ru-RU"/>
        </w:rPr>
        <w:t xml:space="preserve">а також </w:t>
      </w:r>
      <w:r w:rsidR="00150FB4" w:rsidRPr="008B7468">
        <w:rPr>
          <w:rFonts w:eastAsia="Times New Roman"/>
          <w:lang w:val="uk-UA" w:eastAsia="ru-RU"/>
        </w:rPr>
        <w:t>представники</w:t>
      </w:r>
      <w:r w:rsidR="00D24F89" w:rsidRPr="008B7468">
        <w:rPr>
          <w:rFonts w:eastAsia="Times New Roman"/>
          <w:lang w:val="uk-UA" w:eastAsia="ru-RU"/>
        </w:rPr>
        <w:t xml:space="preserve"> концесієдавця та інші фахівці</w:t>
      </w:r>
      <w:r w:rsidR="00150FB4" w:rsidRPr="008B7468">
        <w:rPr>
          <w:rFonts w:eastAsia="Times New Roman"/>
          <w:lang w:val="uk-UA" w:eastAsia="ru-RU"/>
        </w:rPr>
        <w:t xml:space="preserve"> за потребою</w:t>
      </w:r>
      <w:r w:rsidR="00D24F89" w:rsidRPr="008B7468">
        <w:rPr>
          <w:rFonts w:eastAsia="Times New Roman"/>
          <w:lang w:val="uk-UA" w:eastAsia="ru-RU"/>
        </w:rPr>
        <w:t>.</w:t>
      </w:r>
    </w:p>
    <w:p w:rsidR="00D24F89" w:rsidRDefault="00D24F89" w:rsidP="003E1CF3">
      <w:pPr>
        <w:ind w:firstLine="709"/>
        <w:rPr>
          <w:rFonts w:eastAsia="Times New Roman"/>
          <w:lang w:val="uk-UA" w:eastAsia="ru-RU"/>
        </w:rPr>
      </w:pPr>
      <w:r w:rsidRPr="003C1584">
        <w:rPr>
          <w:rFonts w:eastAsia="Times New Roman"/>
          <w:lang w:val="uk-UA" w:eastAsia="ru-RU"/>
        </w:rPr>
        <w:t>Склад комісії</w:t>
      </w:r>
      <w:r>
        <w:rPr>
          <w:rFonts w:eastAsia="Times New Roman"/>
          <w:lang w:val="uk-UA" w:eastAsia="ru-RU"/>
        </w:rPr>
        <w:t>,</w:t>
      </w:r>
      <w:r w:rsidRPr="003C1584">
        <w:rPr>
          <w:rFonts w:eastAsia="Times New Roman"/>
          <w:lang w:val="uk-UA" w:eastAsia="ru-RU"/>
        </w:rPr>
        <w:t xml:space="preserve"> </w:t>
      </w:r>
      <w:r w:rsidRPr="00C2512D">
        <w:rPr>
          <w:rFonts w:eastAsia="Times New Roman"/>
          <w:lang w:val="uk-UA" w:eastAsia="ru-RU"/>
        </w:rPr>
        <w:t xml:space="preserve">регламент роботи </w:t>
      </w:r>
      <w:r w:rsidR="003E1CF3">
        <w:rPr>
          <w:rFonts w:eastAsia="Times New Roman"/>
          <w:lang w:val="uk-UA" w:eastAsia="ru-RU"/>
        </w:rPr>
        <w:t>та</w:t>
      </w:r>
      <w:r w:rsidRPr="00C2512D">
        <w:rPr>
          <w:rFonts w:eastAsia="Times New Roman"/>
          <w:lang w:val="uk-UA" w:eastAsia="ru-RU"/>
        </w:rPr>
        <w:t xml:space="preserve"> повноваження</w:t>
      </w:r>
      <w:r w:rsidR="003E1CF3">
        <w:rPr>
          <w:rFonts w:eastAsia="Times New Roman"/>
          <w:lang w:val="uk-UA" w:eastAsia="ru-RU"/>
        </w:rPr>
        <w:t xml:space="preserve"> комісії</w:t>
      </w:r>
      <w:r w:rsidRPr="00C2512D">
        <w:rPr>
          <w:rFonts w:eastAsia="Times New Roman"/>
          <w:lang w:val="uk-UA" w:eastAsia="ru-RU"/>
        </w:rPr>
        <w:t xml:space="preserve"> затверджуються розпорядчим актом</w:t>
      </w:r>
      <w:r>
        <w:rPr>
          <w:rFonts w:eastAsia="Times New Roman"/>
          <w:lang w:val="uk-UA" w:eastAsia="ru-RU"/>
        </w:rPr>
        <w:t xml:space="preserve"> концесіонера</w:t>
      </w:r>
      <w:r w:rsidRPr="00C2512D">
        <w:rPr>
          <w:rFonts w:eastAsia="Times New Roman"/>
          <w:lang w:val="uk-UA" w:eastAsia="ru-RU"/>
        </w:rPr>
        <w:t>.</w:t>
      </w:r>
    </w:p>
    <w:p w:rsidR="000A02ED" w:rsidRPr="00227E5B" w:rsidRDefault="00241D23" w:rsidP="00585222">
      <w:pPr>
        <w:tabs>
          <w:tab w:val="left" w:pos="709"/>
        </w:tabs>
        <w:ind w:firstLine="709"/>
        <w:rPr>
          <w:rFonts w:eastAsia="Times New Roman"/>
          <w:lang w:val="uk-UA" w:eastAsia="ru-RU"/>
        </w:rPr>
      </w:pPr>
      <w:r w:rsidRPr="00227E5B">
        <w:rPr>
          <w:rFonts w:eastAsia="Times New Roman"/>
          <w:lang w:val="uk-UA" w:eastAsia="ru-RU"/>
        </w:rPr>
        <w:t>1</w:t>
      </w:r>
      <w:r w:rsidR="003A117A" w:rsidRPr="00227E5B">
        <w:rPr>
          <w:rFonts w:eastAsia="Times New Roman"/>
          <w:lang w:val="uk-UA" w:eastAsia="ru-RU"/>
        </w:rPr>
        <w:t>1</w:t>
      </w:r>
      <w:r w:rsidRPr="00227E5B">
        <w:rPr>
          <w:rFonts w:eastAsia="Times New Roman"/>
          <w:lang w:val="uk-UA" w:eastAsia="ru-RU"/>
        </w:rPr>
        <w:t xml:space="preserve">. Для встановлення факту непридатності використання </w:t>
      </w:r>
      <w:r w:rsidR="00DB0A04">
        <w:rPr>
          <w:rFonts w:eastAsia="Times New Roman"/>
          <w:lang w:val="uk-UA" w:eastAsia="ru-RU"/>
        </w:rPr>
        <w:t>концесійного</w:t>
      </w:r>
      <w:r w:rsidR="00DB0A04" w:rsidRPr="00227E5B">
        <w:rPr>
          <w:rFonts w:eastAsia="Times New Roman"/>
          <w:lang w:val="uk-UA" w:eastAsia="ru-RU"/>
        </w:rPr>
        <w:t xml:space="preserve"> </w:t>
      </w:r>
      <w:r w:rsidRPr="00227E5B">
        <w:rPr>
          <w:rFonts w:eastAsia="Times New Roman"/>
          <w:lang w:val="uk-UA" w:eastAsia="ru-RU"/>
        </w:rPr>
        <w:t xml:space="preserve">майна, що перебуває під наглядом державних інспекцій (автомобілів, нагрівальних котлів, підйомників тощо), </w:t>
      </w:r>
      <w:r w:rsidR="00AC40C2" w:rsidRPr="00227E5B">
        <w:rPr>
          <w:rFonts w:eastAsia="Times New Roman"/>
          <w:lang w:val="uk-UA" w:eastAsia="ru-RU"/>
        </w:rPr>
        <w:t xml:space="preserve">концесіонер </w:t>
      </w:r>
      <w:r w:rsidRPr="00227E5B">
        <w:rPr>
          <w:rFonts w:eastAsia="Times New Roman"/>
          <w:lang w:val="uk-UA" w:eastAsia="ru-RU"/>
        </w:rPr>
        <w:t xml:space="preserve"> залучає для участі в роботі комісії представника відповідної інспекції, який підписує</w:t>
      </w:r>
      <w:r w:rsidR="00AC40C2" w:rsidRPr="00227E5B">
        <w:rPr>
          <w:rFonts w:eastAsia="Times New Roman"/>
          <w:lang w:val="uk-UA" w:eastAsia="ru-RU"/>
        </w:rPr>
        <w:t xml:space="preserve"> </w:t>
      </w:r>
      <w:r w:rsidRPr="00227E5B">
        <w:rPr>
          <w:rFonts w:eastAsia="Times New Roman"/>
          <w:lang w:val="uk-UA" w:eastAsia="ru-RU"/>
        </w:rPr>
        <w:t>акт про списання або передає комісії свій письмовий висновок, що додається до акта.</w:t>
      </w:r>
    </w:p>
    <w:p w:rsidR="000A02ED" w:rsidRDefault="00241D23" w:rsidP="006E36D6">
      <w:pPr>
        <w:tabs>
          <w:tab w:val="left" w:pos="709"/>
        </w:tabs>
        <w:ind w:firstLine="709"/>
        <w:rPr>
          <w:rFonts w:eastAsia="Times New Roman"/>
          <w:lang w:val="uk-UA" w:eastAsia="ru-RU"/>
        </w:rPr>
      </w:pPr>
      <w:bookmarkStart w:id="36" w:name="o56"/>
      <w:bookmarkStart w:id="37" w:name="o57"/>
      <w:bookmarkStart w:id="38" w:name="o58"/>
      <w:bookmarkStart w:id="39" w:name="o59"/>
      <w:bookmarkEnd w:id="36"/>
      <w:bookmarkEnd w:id="37"/>
      <w:bookmarkEnd w:id="38"/>
      <w:bookmarkEnd w:id="39"/>
      <w:r w:rsidRPr="00241D23">
        <w:rPr>
          <w:rFonts w:eastAsia="Times New Roman"/>
          <w:lang w:eastAsia="ru-RU"/>
        </w:rPr>
        <w:t>1</w:t>
      </w:r>
      <w:r w:rsidR="003A117A">
        <w:rPr>
          <w:rFonts w:eastAsia="Times New Roman"/>
          <w:lang w:val="uk-UA" w:eastAsia="ru-RU"/>
        </w:rPr>
        <w:t>2</w:t>
      </w:r>
      <w:r w:rsidRPr="00241D23">
        <w:rPr>
          <w:rFonts w:eastAsia="Times New Roman"/>
          <w:lang w:eastAsia="ru-RU"/>
        </w:rPr>
        <w:t>. Комісія:</w:t>
      </w:r>
    </w:p>
    <w:p w:rsidR="00241D23" w:rsidRPr="000A02ED" w:rsidRDefault="00241D23" w:rsidP="006E36D6">
      <w:pPr>
        <w:tabs>
          <w:tab w:val="left" w:pos="709"/>
        </w:tabs>
        <w:ind w:firstLine="709"/>
        <w:rPr>
          <w:rFonts w:eastAsia="Times New Roman"/>
          <w:lang w:val="uk-UA" w:eastAsia="ru-RU"/>
        </w:rPr>
      </w:pPr>
      <w:bookmarkStart w:id="40" w:name="o60"/>
      <w:bookmarkEnd w:id="40"/>
      <w:r w:rsidRPr="00241D23">
        <w:rPr>
          <w:rFonts w:eastAsia="Times New Roman"/>
          <w:lang w:eastAsia="ru-RU"/>
        </w:rPr>
        <w:t xml:space="preserve">1) проводить в установленому законодавством порядку інвентаризацію </w:t>
      </w:r>
      <w:r w:rsidR="00DB0A04">
        <w:rPr>
          <w:rFonts w:eastAsia="Times New Roman"/>
          <w:lang w:val="uk-UA" w:eastAsia="ru-RU"/>
        </w:rPr>
        <w:t>концесійного</w:t>
      </w:r>
      <w:r w:rsidR="00DB0A04" w:rsidRPr="00241D23">
        <w:rPr>
          <w:rFonts w:eastAsia="Times New Roman"/>
          <w:lang w:eastAsia="ru-RU"/>
        </w:rPr>
        <w:t xml:space="preserve"> </w:t>
      </w:r>
      <w:r w:rsidRPr="00241D23">
        <w:rPr>
          <w:rFonts w:eastAsia="Times New Roman"/>
          <w:lang w:eastAsia="ru-RU"/>
        </w:rPr>
        <w:t>майна, що пропонується до списання, та за її резуль</w:t>
      </w:r>
      <w:r w:rsidR="000A02ED">
        <w:rPr>
          <w:rFonts w:eastAsia="Times New Roman"/>
          <w:lang w:eastAsia="ru-RU"/>
        </w:rPr>
        <w:t>татами складає відповідний акт;</w:t>
      </w:r>
    </w:p>
    <w:p w:rsidR="00241D23" w:rsidRPr="00585222" w:rsidRDefault="00241D23" w:rsidP="006E36D6">
      <w:pPr>
        <w:tabs>
          <w:tab w:val="left" w:pos="709"/>
        </w:tabs>
        <w:ind w:firstLine="709"/>
        <w:rPr>
          <w:rFonts w:eastAsia="Times New Roman"/>
          <w:lang w:val="uk-UA" w:eastAsia="ru-RU"/>
        </w:rPr>
      </w:pPr>
      <w:bookmarkStart w:id="41" w:name="o61"/>
      <w:bookmarkEnd w:id="41"/>
      <w:r w:rsidRPr="00241D23">
        <w:rPr>
          <w:rFonts w:eastAsia="Times New Roman"/>
          <w:lang w:eastAsia="ru-RU"/>
        </w:rPr>
        <w:t xml:space="preserve">2) проводить огляд </w:t>
      </w:r>
      <w:r w:rsidR="00DB0A04">
        <w:rPr>
          <w:rFonts w:eastAsia="Times New Roman"/>
          <w:lang w:val="uk-UA" w:eastAsia="ru-RU"/>
        </w:rPr>
        <w:t>концесійного</w:t>
      </w:r>
      <w:r w:rsidR="00DB0A04" w:rsidRPr="00241D23">
        <w:rPr>
          <w:rFonts w:eastAsia="Times New Roman"/>
          <w:lang w:eastAsia="ru-RU"/>
        </w:rPr>
        <w:t xml:space="preserve"> </w:t>
      </w:r>
      <w:r w:rsidRPr="00241D23">
        <w:rPr>
          <w:rFonts w:eastAsia="Times New Roman"/>
          <w:lang w:eastAsia="ru-RU"/>
        </w:rPr>
        <w:t>майна з використанням необхідної технічної документації (технічних паспортів, поетажних планів,</w:t>
      </w:r>
      <w:r w:rsidR="00227E5B">
        <w:rPr>
          <w:rFonts w:eastAsia="Times New Roman"/>
          <w:lang w:val="uk-UA" w:eastAsia="ru-RU"/>
        </w:rPr>
        <w:t xml:space="preserve"> технологічних схем,</w:t>
      </w:r>
      <w:r w:rsidRPr="00241D23">
        <w:rPr>
          <w:rFonts w:eastAsia="Times New Roman"/>
          <w:lang w:eastAsia="ru-RU"/>
        </w:rPr>
        <w:t xml:space="preserve"> відомостей про дефекти тощо), а тако</w:t>
      </w:r>
      <w:r w:rsidR="000A02ED">
        <w:rPr>
          <w:rFonts w:eastAsia="Times New Roman"/>
          <w:lang w:eastAsia="ru-RU"/>
        </w:rPr>
        <w:t>ж даних бухгалтерського обліку;</w:t>
      </w:r>
    </w:p>
    <w:p w:rsidR="00241D23" w:rsidRPr="00585222" w:rsidRDefault="00241D23" w:rsidP="006E36D6">
      <w:pPr>
        <w:tabs>
          <w:tab w:val="left" w:pos="709"/>
        </w:tabs>
        <w:ind w:firstLine="709"/>
        <w:rPr>
          <w:rFonts w:eastAsia="Times New Roman"/>
          <w:lang w:val="uk-UA" w:eastAsia="ru-RU"/>
        </w:rPr>
      </w:pPr>
      <w:bookmarkStart w:id="42" w:name="o62"/>
      <w:bookmarkEnd w:id="42"/>
      <w:r w:rsidRPr="00585222">
        <w:rPr>
          <w:rFonts w:eastAsia="Times New Roman"/>
          <w:lang w:val="uk-UA" w:eastAsia="ru-RU"/>
        </w:rPr>
        <w:t xml:space="preserve">3) визначає економічну (технічну) доцільність чи недоцільність відновлення та/або подальшого використання </w:t>
      </w:r>
      <w:r w:rsidR="00190B68">
        <w:rPr>
          <w:rFonts w:eastAsia="Times New Roman"/>
          <w:lang w:val="uk-UA" w:eastAsia="ru-RU"/>
        </w:rPr>
        <w:t>концесійного</w:t>
      </w:r>
      <w:r w:rsidR="00190B68" w:rsidRPr="00585222">
        <w:rPr>
          <w:rFonts w:eastAsia="Times New Roman"/>
          <w:lang w:val="uk-UA" w:eastAsia="ru-RU"/>
        </w:rPr>
        <w:t xml:space="preserve"> </w:t>
      </w:r>
      <w:r w:rsidRPr="00585222">
        <w:rPr>
          <w:rFonts w:eastAsia="Times New Roman"/>
          <w:lang w:val="uk-UA" w:eastAsia="ru-RU"/>
        </w:rPr>
        <w:t>майна і</w:t>
      </w:r>
      <w:r w:rsidR="000A02ED" w:rsidRPr="00585222">
        <w:rPr>
          <w:rFonts w:eastAsia="Times New Roman"/>
          <w:lang w:val="uk-UA" w:eastAsia="ru-RU"/>
        </w:rPr>
        <w:t xml:space="preserve"> вносить відповідні пропозиції;</w:t>
      </w:r>
    </w:p>
    <w:p w:rsidR="00241D23" w:rsidRPr="00585222" w:rsidRDefault="00241D23" w:rsidP="006E36D6">
      <w:pPr>
        <w:tabs>
          <w:tab w:val="left" w:pos="709"/>
        </w:tabs>
        <w:ind w:firstLine="709"/>
        <w:rPr>
          <w:rFonts w:eastAsia="Times New Roman"/>
          <w:lang w:val="uk-UA" w:eastAsia="ru-RU"/>
        </w:rPr>
      </w:pPr>
      <w:bookmarkStart w:id="43" w:name="o63"/>
      <w:bookmarkEnd w:id="43"/>
      <w:r w:rsidRPr="00585222">
        <w:rPr>
          <w:rFonts w:eastAsia="Times New Roman"/>
          <w:lang w:val="uk-UA" w:eastAsia="ru-RU"/>
        </w:rPr>
        <w:t xml:space="preserve">4) установлює конкретні причини списання </w:t>
      </w:r>
      <w:r w:rsidR="00190B68">
        <w:rPr>
          <w:rFonts w:eastAsia="Times New Roman"/>
          <w:lang w:val="uk-UA" w:eastAsia="ru-RU"/>
        </w:rPr>
        <w:t>концесійного</w:t>
      </w:r>
      <w:r w:rsidR="00190B68" w:rsidRPr="00585222">
        <w:rPr>
          <w:rFonts w:eastAsia="Times New Roman"/>
          <w:lang w:val="uk-UA" w:eastAsia="ru-RU"/>
        </w:rPr>
        <w:t xml:space="preserve"> </w:t>
      </w:r>
      <w:r w:rsidRPr="00585222">
        <w:rPr>
          <w:rFonts w:eastAsia="Times New Roman"/>
          <w:lang w:val="uk-UA" w:eastAsia="ru-RU"/>
        </w:rPr>
        <w:t>майна (моральна застарілість чи фізична зношеність, непридатність для подальшого використання, зокрема у зв'язку з будівництвом, розширенням, реконструкцією і технічним переоснащенням, або пошкодження внаслідок аварії чи стихійного лиха та неможливість</w:t>
      </w:r>
      <w:r w:rsidR="00585222">
        <w:rPr>
          <w:rFonts w:eastAsia="Times New Roman"/>
          <w:lang w:val="uk-UA" w:eastAsia="ru-RU"/>
        </w:rPr>
        <w:t xml:space="preserve"> його</w:t>
      </w:r>
      <w:r w:rsidRPr="00585222">
        <w:rPr>
          <w:rFonts w:eastAsia="Times New Roman"/>
          <w:lang w:val="uk-UA" w:eastAsia="ru-RU"/>
        </w:rPr>
        <w:t xml:space="preserve"> відновлення</w:t>
      </w:r>
      <w:r w:rsidR="00190B68">
        <w:rPr>
          <w:rFonts w:eastAsia="Times New Roman"/>
          <w:lang w:val="uk-UA" w:eastAsia="ru-RU"/>
        </w:rPr>
        <w:t>)</w:t>
      </w:r>
      <w:r w:rsidR="000A02ED" w:rsidRPr="00585222">
        <w:rPr>
          <w:rFonts w:eastAsia="Times New Roman"/>
          <w:lang w:val="uk-UA" w:eastAsia="ru-RU"/>
        </w:rPr>
        <w:t>;</w:t>
      </w:r>
    </w:p>
    <w:p w:rsidR="00241D23" w:rsidRPr="000A02ED" w:rsidRDefault="00241D23" w:rsidP="006E36D6">
      <w:pPr>
        <w:tabs>
          <w:tab w:val="left" w:pos="709"/>
        </w:tabs>
        <w:ind w:firstLine="709"/>
        <w:rPr>
          <w:rFonts w:eastAsia="Times New Roman"/>
          <w:lang w:val="uk-UA" w:eastAsia="ru-RU"/>
        </w:rPr>
      </w:pPr>
      <w:bookmarkStart w:id="44" w:name="o64"/>
      <w:bookmarkEnd w:id="44"/>
      <w:r w:rsidRPr="00585222">
        <w:rPr>
          <w:rFonts w:eastAsia="Times New Roman"/>
          <w:lang w:val="uk-UA" w:eastAsia="ru-RU"/>
        </w:rPr>
        <w:t xml:space="preserve">5) визначає можливості використання окремих вузлів, деталей, матеріалів та агрегатів </w:t>
      </w:r>
      <w:r w:rsidR="000A02ED" w:rsidRPr="00585222">
        <w:rPr>
          <w:rFonts w:eastAsia="Times New Roman"/>
          <w:lang w:val="uk-UA" w:eastAsia="ru-RU"/>
        </w:rPr>
        <w:t>об'єкта, що підлягає списанню;</w:t>
      </w:r>
    </w:p>
    <w:p w:rsidR="00241D23" w:rsidRPr="000A02ED" w:rsidRDefault="00241D23" w:rsidP="006E36D6">
      <w:pPr>
        <w:tabs>
          <w:tab w:val="left" w:pos="709"/>
        </w:tabs>
        <w:ind w:firstLine="709"/>
        <w:rPr>
          <w:rFonts w:eastAsia="Times New Roman"/>
          <w:lang w:val="uk-UA" w:eastAsia="ru-RU"/>
        </w:rPr>
      </w:pPr>
      <w:bookmarkStart w:id="45" w:name="o65"/>
      <w:bookmarkEnd w:id="45"/>
      <w:r w:rsidRPr="000A02ED">
        <w:rPr>
          <w:rFonts w:eastAsia="Times New Roman"/>
          <w:lang w:val="uk-UA" w:eastAsia="ru-RU"/>
        </w:rPr>
        <w:t xml:space="preserve">6) здійснює контроль за вилученням з </w:t>
      </w:r>
      <w:r w:rsidR="00190B68">
        <w:rPr>
          <w:rFonts w:eastAsia="Times New Roman"/>
          <w:lang w:val="uk-UA" w:eastAsia="ru-RU"/>
        </w:rPr>
        <w:t>концесійного</w:t>
      </w:r>
      <w:r w:rsidR="00190B68" w:rsidRPr="000A02ED">
        <w:rPr>
          <w:rFonts w:eastAsia="Times New Roman"/>
          <w:lang w:val="uk-UA" w:eastAsia="ru-RU"/>
        </w:rPr>
        <w:t xml:space="preserve"> </w:t>
      </w:r>
      <w:r w:rsidRPr="000A02ED">
        <w:rPr>
          <w:rFonts w:eastAsia="Times New Roman"/>
          <w:lang w:val="uk-UA" w:eastAsia="ru-RU"/>
        </w:rPr>
        <w:t>майна, що підлягає списанню, придатних вузлів, деталей, матеріалів та агрегатів, а також вузлів, деталей, матеріалів та агрегатів, що містять дорогоцінні метали і дорогоцінне каміння, визначає їх кількість, вагу та контролює здачу на склад і оприбуткування на ві</w:t>
      </w:r>
      <w:r w:rsidR="000A02ED" w:rsidRPr="000A02ED">
        <w:rPr>
          <w:rFonts w:eastAsia="Times New Roman"/>
          <w:lang w:val="uk-UA" w:eastAsia="ru-RU"/>
        </w:rPr>
        <w:t>дповідних балансових рахунках;</w:t>
      </w:r>
    </w:p>
    <w:p w:rsidR="00241D23" w:rsidRPr="00241D23" w:rsidRDefault="00241D23" w:rsidP="006E36D6">
      <w:pPr>
        <w:tabs>
          <w:tab w:val="left" w:pos="709"/>
        </w:tabs>
        <w:ind w:firstLine="709"/>
        <w:rPr>
          <w:rFonts w:eastAsia="Times New Roman"/>
          <w:lang w:eastAsia="ru-RU"/>
        </w:rPr>
      </w:pPr>
      <w:bookmarkStart w:id="46" w:name="o66"/>
      <w:bookmarkEnd w:id="46"/>
      <w:r w:rsidRPr="00241D23">
        <w:rPr>
          <w:rFonts w:eastAsia="Times New Roman"/>
          <w:lang w:eastAsia="ru-RU"/>
        </w:rPr>
        <w:t xml:space="preserve">7) складає відповідно до законодавства акти на списання </w:t>
      </w:r>
      <w:r w:rsidR="00190B68">
        <w:rPr>
          <w:rFonts w:eastAsia="Times New Roman"/>
          <w:lang w:val="uk-UA" w:eastAsia="ru-RU"/>
        </w:rPr>
        <w:t>концесійного</w:t>
      </w:r>
      <w:r w:rsidR="00190B68" w:rsidRPr="00241D23">
        <w:rPr>
          <w:rFonts w:eastAsia="Times New Roman"/>
          <w:lang w:eastAsia="ru-RU"/>
        </w:rPr>
        <w:t xml:space="preserve"> </w:t>
      </w:r>
      <w:r w:rsidRPr="00241D23">
        <w:rPr>
          <w:rFonts w:eastAsia="Times New Roman"/>
          <w:lang w:eastAsia="ru-RU"/>
        </w:rPr>
        <w:t>майна за встановленою типовою формою.</w:t>
      </w:r>
    </w:p>
    <w:p w:rsidR="006E36D6" w:rsidRDefault="00241D23" w:rsidP="00603134">
      <w:pPr>
        <w:ind w:firstLine="709"/>
        <w:rPr>
          <w:rFonts w:eastAsia="Times New Roman"/>
          <w:lang w:val="uk-UA" w:eastAsia="ru-RU"/>
        </w:rPr>
      </w:pPr>
      <w:bookmarkStart w:id="47" w:name="o67"/>
      <w:bookmarkEnd w:id="47"/>
      <w:r w:rsidRPr="00241D23">
        <w:rPr>
          <w:rFonts w:eastAsia="Times New Roman"/>
          <w:lang w:eastAsia="ru-RU"/>
        </w:rPr>
        <w:t>1</w:t>
      </w:r>
      <w:r w:rsidR="003A117A">
        <w:rPr>
          <w:rFonts w:eastAsia="Times New Roman"/>
          <w:lang w:val="uk-UA" w:eastAsia="ru-RU"/>
        </w:rPr>
        <w:t>3</w:t>
      </w:r>
      <w:r w:rsidRPr="00241D23">
        <w:rPr>
          <w:rFonts w:eastAsia="Times New Roman"/>
          <w:lang w:eastAsia="ru-RU"/>
        </w:rPr>
        <w:t>. За результатами роботи складається протокол засідання комісії, до якого додаються:</w:t>
      </w:r>
      <w:bookmarkStart w:id="48" w:name="o68"/>
      <w:bookmarkEnd w:id="48"/>
    </w:p>
    <w:p w:rsidR="00603134" w:rsidRDefault="00241D23" w:rsidP="00603134">
      <w:pPr>
        <w:ind w:firstLine="709"/>
        <w:jc w:val="left"/>
        <w:rPr>
          <w:rFonts w:eastAsia="Times New Roman"/>
          <w:lang w:val="uk-UA" w:eastAsia="ru-RU"/>
        </w:rPr>
      </w:pPr>
      <w:r w:rsidRPr="00241D23">
        <w:rPr>
          <w:rFonts w:eastAsia="Times New Roman"/>
          <w:lang w:eastAsia="ru-RU"/>
        </w:rPr>
        <w:t xml:space="preserve">1) акт інвентаризації </w:t>
      </w:r>
      <w:r w:rsidR="00190B68">
        <w:rPr>
          <w:rFonts w:eastAsia="Times New Roman"/>
          <w:lang w:val="uk-UA" w:eastAsia="ru-RU"/>
        </w:rPr>
        <w:t>концесійного</w:t>
      </w:r>
      <w:r w:rsidR="00190B68" w:rsidRPr="00241D23">
        <w:rPr>
          <w:rFonts w:eastAsia="Times New Roman"/>
          <w:lang w:eastAsia="ru-RU"/>
        </w:rPr>
        <w:t xml:space="preserve"> </w:t>
      </w:r>
      <w:r w:rsidRPr="00241D23">
        <w:rPr>
          <w:rFonts w:eastAsia="Times New Roman"/>
          <w:lang w:eastAsia="ru-RU"/>
        </w:rPr>
        <w:t>майна, що пропонується до списання;</w:t>
      </w:r>
      <w:bookmarkStart w:id="49" w:name="o69"/>
      <w:bookmarkEnd w:id="49"/>
    </w:p>
    <w:p w:rsidR="00603134" w:rsidRDefault="00241D23" w:rsidP="00603134">
      <w:pPr>
        <w:ind w:firstLine="709"/>
        <w:jc w:val="left"/>
        <w:rPr>
          <w:rFonts w:eastAsia="Times New Roman"/>
          <w:lang w:val="uk-UA" w:eastAsia="ru-RU"/>
        </w:rPr>
      </w:pPr>
      <w:r w:rsidRPr="00241D23">
        <w:rPr>
          <w:rFonts w:eastAsia="Times New Roman"/>
          <w:lang w:eastAsia="ru-RU"/>
        </w:rPr>
        <w:t xml:space="preserve">2) акти технічного стану </w:t>
      </w:r>
      <w:r w:rsidR="00190B68">
        <w:rPr>
          <w:rFonts w:eastAsia="Times New Roman"/>
          <w:lang w:val="uk-UA" w:eastAsia="ru-RU"/>
        </w:rPr>
        <w:t>концесійного</w:t>
      </w:r>
      <w:r w:rsidR="00190B68" w:rsidRPr="00241D23">
        <w:rPr>
          <w:rFonts w:eastAsia="Times New Roman"/>
          <w:lang w:eastAsia="ru-RU"/>
        </w:rPr>
        <w:t xml:space="preserve"> </w:t>
      </w:r>
      <w:r w:rsidRPr="00241D23">
        <w:rPr>
          <w:rFonts w:eastAsia="Times New Roman"/>
          <w:lang w:eastAsia="ru-RU"/>
        </w:rPr>
        <w:t>майна</w:t>
      </w:r>
      <w:r w:rsidR="000A02ED">
        <w:rPr>
          <w:rFonts w:eastAsia="Times New Roman"/>
          <w:lang w:eastAsia="ru-RU"/>
        </w:rPr>
        <w:t>, що пропонується до списання;</w:t>
      </w:r>
      <w:bookmarkStart w:id="50" w:name="o70"/>
      <w:bookmarkEnd w:id="50"/>
    </w:p>
    <w:p w:rsidR="00603134" w:rsidRDefault="00241D23" w:rsidP="00603134">
      <w:pPr>
        <w:ind w:firstLine="709"/>
        <w:jc w:val="left"/>
        <w:rPr>
          <w:rFonts w:eastAsia="Times New Roman"/>
          <w:lang w:val="uk-UA" w:eastAsia="ru-RU"/>
        </w:rPr>
      </w:pPr>
      <w:r w:rsidRPr="00241D23">
        <w:rPr>
          <w:rFonts w:eastAsia="Times New Roman"/>
          <w:lang w:eastAsia="ru-RU"/>
        </w:rPr>
        <w:t>3) акти на списання</w:t>
      </w:r>
      <w:r w:rsidR="00190B68" w:rsidRPr="00190B68">
        <w:rPr>
          <w:rFonts w:eastAsia="Times New Roman"/>
          <w:lang w:val="uk-UA" w:eastAsia="ru-RU"/>
        </w:rPr>
        <w:t xml:space="preserve"> </w:t>
      </w:r>
      <w:r w:rsidR="00190B68">
        <w:rPr>
          <w:rFonts w:eastAsia="Times New Roman"/>
          <w:lang w:val="uk-UA" w:eastAsia="ru-RU"/>
        </w:rPr>
        <w:t>концесійного</w:t>
      </w:r>
      <w:r w:rsidRPr="00241D23">
        <w:rPr>
          <w:rFonts w:eastAsia="Times New Roman"/>
          <w:lang w:eastAsia="ru-RU"/>
        </w:rPr>
        <w:t xml:space="preserve"> майна;</w:t>
      </w:r>
      <w:bookmarkStart w:id="51" w:name="o71"/>
      <w:bookmarkEnd w:id="51"/>
    </w:p>
    <w:p w:rsidR="00241D23" w:rsidRPr="000A02ED" w:rsidRDefault="00241D23" w:rsidP="00603134">
      <w:pPr>
        <w:ind w:firstLine="709"/>
        <w:rPr>
          <w:rFonts w:eastAsia="Times New Roman"/>
          <w:lang w:val="uk-UA" w:eastAsia="ru-RU"/>
        </w:rPr>
      </w:pPr>
      <w:r w:rsidRPr="00241D23">
        <w:rPr>
          <w:rFonts w:eastAsia="Times New Roman"/>
          <w:lang w:eastAsia="ru-RU"/>
        </w:rPr>
        <w:t>4) інші документи (копія акта про аварію, висновки відповідних інспекцій, державни</w:t>
      </w:r>
      <w:r w:rsidR="000A02ED">
        <w:rPr>
          <w:rFonts w:eastAsia="Times New Roman"/>
          <w:lang w:eastAsia="ru-RU"/>
        </w:rPr>
        <w:t>х органів тощо (за наявності)</w:t>
      </w:r>
      <w:r w:rsidR="00CE1F74">
        <w:rPr>
          <w:rFonts w:eastAsia="Times New Roman"/>
          <w:lang w:val="uk-UA" w:eastAsia="ru-RU"/>
        </w:rPr>
        <w:t>)</w:t>
      </w:r>
      <w:r w:rsidR="000A02ED">
        <w:rPr>
          <w:rFonts w:eastAsia="Times New Roman"/>
          <w:lang w:eastAsia="ru-RU"/>
        </w:rPr>
        <w:t>.</w:t>
      </w:r>
    </w:p>
    <w:p w:rsidR="00241D23" w:rsidRPr="004F0471" w:rsidRDefault="00241D23" w:rsidP="004F0471">
      <w:pPr>
        <w:ind w:firstLine="709"/>
        <w:rPr>
          <w:rFonts w:eastAsia="Times New Roman"/>
          <w:lang w:val="uk-UA" w:eastAsia="ru-RU"/>
        </w:rPr>
      </w:pPr>
      <w:bookmarkStart w:id="52" w:name="o72"/>
      <w:bookmarkEnd w:id="52"/>
      <w:r w:rsidRPr="000A02ED">
        <w:rPr>
          <w:rFonts w:eastAsia="Times New Roman"/>
          <w:lang w:val="uk-UA" w:eastAsia="ru-RU"/>
        </w:rPr>
        <w:lastRenderedPageBreak/>
        <w:t xml:space="preserve">У протоколі засідання комісії зазначаються пропозиції щодо шляхів використання </w:t>
      </w:r>
      <w:r w:rsidR="00190B68">
        <w:rPr>
          <w:rFonts w:eastAsia="Times New Roman"/>
          <w:lang w:val="uk-UA" w:eastAsia="ru-RU"/>
        </w:rPr>
        <w:t>концесійного</w:t>
      </w:r>
      <w:r w:rsidR="00190B68" w:rsidRPr="000A02ED">
        <w:rPr>
          <w:rFonts w:eastAsia="Times New Roman"/>
          <w:lang w:val="uk-UA" w:eastAsia="ru-RU"/>
        </w:rPr>
        <w:t xml:space="preserve"> </w:t>
      </w:r>
      <w:r w:rsidRPr="000A02ED">
        <w:rPr>
          <w:rFonts w:eastAsia="Times New Roman"/>
          <w:lang w:val="uk-UA" w:eastAsia="ru-RU"/>
        </w:rPr>
        <w:t xml:space="preserve">майна, списання якого за висновками комісії є недоцільним, заходи з відшкодування вартості </w:t>
      </w:r>
      <w:r w:rsidR="00190B68">
        <w:rPr>
          <w:rFonts w:eastAsia="Times New Roman"/>
          <w:lang w:val="uk-UA" w:eastAsia="ru-RU"/>
        </w:rPr>
        <w:t>концесійного</w:t>
      </w:r>
      <w:r w:rsidR="00190B68" w:rsidRPr="000A02ED">
        <w:rPr>
          <w:rFonts w:eastAsia="Times New Roman"/>
          <w:lang w:val="uk-UA" w:eastAsia="ru-RU"/>
        </w:rPr>
        <w:t xml:space="preserve"> </w:t>
      </w:r>
      <w:r w:rsidRPr="000A02ED">
        <w:rPr>
          <w:rFonts w:eastAsia="Times New Roman"/>
          <w:lang w:val="uk-UA" w:eastAsia="ru-RU"/>
        </w:rPr>
        <w:t xml:space="preserve">майна, в результаті інвентаризації якого виявлена нестача, чи </w:t>
      </w:r>
      <w:r w:rsidR="004F0471">
        <w:rPr>
          <w:rFonts w:eastAsia="Times New Roman"/>
          <w:lang w:val="uk-UA" w:eastAsia="ru-RU"/>
        </w:rPr>
        <w:t>р</w:t>
      </w:r>
      <w:r w:rsidRPr="000A02ED">
        <w:rPr>
          <w:rFonts w:eastAsia="Times New Roman"/>
          <w:lang w:val="uk-UA" w:eastAsia="ru-RU"/>
        </w:rPr>
        <w:t>озукомплектованого.</w:t>
      </w:r>
    </w:p>
    <w:p w:rsidR="00241D23" w:rsidRPr="004F0471" w:rsidRDefault="004F0471" w:rsidP="004F0471">
      <w:pPr>
        <w:rPr>
          <w:rFonts w:eastAsia="Times New Roman"/>
          <w:lang w:val="uk-UA" w:eastAsia="ru-RU"/>
        </w:rPr>
      </w:pPr>
      <w:bookmarkStart w:id="53" w:name="o73"/>
      <w:bookmarkEnd w:id="53"/>
      <w:r>
        <w:rPr>
          <w:rFonts w:eastAsia="Times New Roman"/>
          <w:lang w:val="uk-UA" w:eastAsia="ru-RU"/>
        </w:rPr>
        <w:tab/>
      </w:r>
      <w:r w:rsidR="00241D23" w:rsidRPr="004F0471">
        <w:rPr>
          <w:rFonts w:eastAsia="Times New Roman"/>
          <w:lang w:val="uk-UA" w:eastAsia="ru-RU"/>
        </w:rPr>
        <w:t>Протокол засідання комісії підписується всіма членами комісії. У разі незгоди з рішенням комісії її члени мають право викласти у письмовій формі свою окрему думку, що додається до протоколу засідання.</w:t>
      </w:r>
    </w:p>
    <w:p w:rsidR="00241D23" w:rsidRPr="004F0471" w:rsidRDefault="004F0471" w:rsidP="004F0471">
      <w:pPr>
        <w:rPr>
          <w:rFonts w:eastAsia="Times New Roman"/>
          <w:lang w:val="uk-UA" w:eastAsia="ru-RU"/>
        </w:rPr>
      </w:pPr>
      <w:bookmarkStart w:id="54" w:name="o74"/>
      <w:bookmarkEnd w:id="54"/>
      <w:r>
        <w:rPr>
          <w:rFonts w:eastAsia="Times New Roman"/>
          <w:lang w:val="uk-UA" w:eastAsia="ru-RU"/>
        </w:rPr>
        <w:tab/>
      </w:r>
      <w:r w:rsidR="00241D23" w:rsidRPr="004F0471">
        <w:rPr>
          <w:rFonts w:eastAsia="Times New Roman"/>
          <w:lang w:val="uk-UA" w:eastAsia="ru-RU"/>
        </w:rPr>
        <w:t xml:space="preserve">В актах технічного стану </w:t>
      </w:r>
      <w:r w:rsidR="00965D61">
        <w:rPr>
          <w:rFonts w:eastAsia="Times New Roman"/>
          <w:lang w:val="uk-UA" w:eastAsia="ru-RU"/>
        </w:rPr>
        <w:t>концесійного</w:t>
      </w:r>
      <w:r w:rsidR="00965D61" w:rsidRPr="004F0471">
        <w:rPr>
          <w:rFonts w:eastAsia="Times New Roman"/>
          <w:lang w:val="uk-UA" w:eastAsia="ru-RU"/>
        </w:rPr>
        <w:t xml:space="preserve"> </w:t>
      </w:r>
      <w:r w:rsidR="00241D23" w:rsidRPr="004F0471">
        <w:rPr>
          <w:rFonts w:eastAsia="Times New Roman"/>
          <w:lang w:val="uk-UA" w:eastAsia="ru-RU"/>
        </w:rPr>
        <w:t xml:space="preserve">майна зазначаються рік виготовлення (будівництва) </w:t>
      </w:r>
      <w:r w:rsidR="00965D61">
        <w:rPr>
          <w:rFonts w:eastAsia="Times New Roman"/>
          <w:lang w:val="uk-UA" w:eastAsia="ru-RU"/>
        </w:rPr>
        <w:t>концесійного</w:t>
      </w:r>
      <w:r w:rsidR="00965D61" w:rsidRPr="004F0471">
        <w:rPr>
          <w:rFonts w:eastAsia="Times New Roman"/>
          <w:lang w:val="uk-UA" w:eastAsia="ru-RU"/>
        </w:rPr>
        <w:t xml:space="preserve"> </w:t>
      </w:r>
      <w:r w:rsidR="00241D23" w:rsidRPr="004F0471">
        <w:rPr>
          <w:rFonts w:eastAsia="Times New Roman"/>
          <w:lang w:val="uk-UA" w:eastAsia="ru-RU"/>
        </w:rPr>
        <w:t>майна, дата введення в експлуатацію, обсяг проведеної роботи з модернізації, модифікації, добудови, дообладнання і реконструкції, стан основних частин, деталей і вузлів, конструктивних елементів.</w:t>
      </w:r>
    </w:p>
    <w:p w:rsidR="004F0471" w:rsidRDefault="004F0471" w:rsidP="004F0471">
      <w:pPr>
        <w:rPr>
          <w:rFonts w:eastAsia="Times New Roman"/>
          <w:lang w:val="uk-UA" w:eastAsia="ru-RU"/>
        </w:rPr>
      </w:pPr>
      <w:bookmarkStart w:id="55" w:name="o75"/>
      <w:bookmarkEnd w:id="55"/>
      <w:r>
        <w:rPr>
          <w:rFonts w:eastAsia="Times New Roman"/>
          <w:lang w:val="uk-UA" w:eastAsia="ru-RU"/>
        </w:rPr>
        <w:tab/>
      </w:r>
      <w:r w:rsidR="00241D23" w:rsidRPr="00241D23">
        <w:rPr>
          <w:rFonts w:eastAsia="Times New Roman"/>
          <w:lang w:eastAsia="ru-RU"/>
        </w:rPr>
        <w:t xml:space="preserve">В акті на списання </w:t>
      </w:r>
      <w:r w:rsidR="00965D61">
        <w:rPr>
          <w:rFonts w:eastAsia="Times New Roman"/>
          <w:lang w:val="uk-UA" w:eastAsia="ru-RU"/>
        </w:rPr>
        <w:t>концесійного</w:t>
      </w:r>
      <w:r w:rsidR="00965D61" w:rsidRPr="00241D23">
        <w:rPr>
          <w:rFonts w:eastAsia="Times New Roman"/>
          <w:lang w:eastAsia="ru-RU"/>
        </w:rPr>
        <w:t xml:space="preserve"> </w:t>
      </w:r>
      <w:r w:rsidR="00241D23" w:rsidRPr="00241D23">
        <w:rPr>
          <w:rFonts w:eastAsia="Times New Roman"/>
          <w:lang w:eastAsia="ru-RU"/>
        </w:rPr>
        <w:t xml:space="preserve">майна детально зазначаються причини його списання та робиться висновок про економічну (технічну) недоцільність та/або неможливість відновлення </w:t>
      </w:r>
      <w:r w:rsidR="00965D61">
        <w:rPr>
          <w:rFonts w:eastAsia="Times New Roman"/>
          <w:lang w:val="uk-UA" w:eastAsia="ru-RU"/>
        </w:rPr>
        <w:t>концесійного</w:t>
      </w:r>
      <w:r w:rsidR="00965D61" w:rsidRPr="00241D23">
        <w:rPr>
          <w:rFonts w:eastAsia="Times New Roman"/>
          <w:lang w:eastAsia="ru-RU"/>
        </w:rPr>
        <w:t xml:space="preserve"> </w:t>
      </w:r>
      <w:r w:rsidR="00241D23" w:rsidRPr="00241D23">
        <w:rPr>
          <w:rFonts w:eastAsia="Times New Roman"/>
          <w:lang w:eastAsia="ru-RU"/>
        </w:rPr>
        <w:t>майна.</w:t>
      </w:r>
    </w:p>
    <w:p w:rsidR="00496BA2" w:rsidRPr="00076A86" w:rsidRDefault="00496BA2" w:rsidP="004F0471">
      <w:pPr>
        <w:rPr>
          <w:rFonts w:eastAsia="Times New Roman"/>
          <w:lang w:val="uk-UA" w:eastAsia="ru-RU"/>
        </w:rPr>
      </w:pPr>
      <w:r>
        <w:rPr>
          <w:rFonts w:eastAsia="Times New Roman"/>
          <w:lang w:val="uk-UA" w:eastAsia="ru-RU"/>
        </w:rPr>
        <w:tab/>
      </w:r>
      <w:r w:rsidRPr="00076A86">
        <w:rPr>
          <w:rFonts w:eastAsia="Times New Roman"/>
          <w:lang w:val="uk-UA" w:eastAsia="ru-RU"/>
        </w:rPr>
        <w:t>У разі необхідності, висновок щодо технічного стану концесійного майна, неможливості його використання та недоцільності  ремонту</w:t>
      </w:r>
      <w:r w:rsidR="00C74EB7" w:rsidRPr="00076A86">
        <w:rPr>
          <w:rFonts w:eastAsia="Times New Roman"/>
          <w:lang w:val="uk-UA" w:eastAsia="ru-RU"/>
        </w:rPr>
        <w:t>,</w:t>
      </w:r>
      <w:r w:rsidRPr="00076A86">
        <w:rPr>
          <w:rFonts w:eastAsia="Times New Roman"/>
          <w:lang w:val="uk-UA" w:eastAsia="ru-RU"/>
        </w:rPr>
        <w:t xml:space="preserve"> надає стороння організація, яка має право здійснювати відповідну діяльність. </w:t>
      </w:r>
    </w:p>
    <w:p w:rsidR="00241D23" w:rsidRPr="004565C3" w:rsidRDefault="004F0471" w:rsidP="00A159B7">
      <w:pPr>
        <w:rPr>
          <w:rFonts w:eastAsia="Times New Roman"/>
          <w:lang w:val="uk-UA" w:eastAsia="ru-RU"/>
        </w:rPr>
      </w:pPr>
      <w:bookmarkStart w:id="56" w:name="o76"/>
      <w:bookmarkEnd w:id="56"/>
      <w:r>
        <w:rPr>
          <w:rFonts w:eastAsia="Times New Roman"/>
          <w:lang w:val="uk-UA" w:eastAsia="ru-RU"/>
        </w:rPr>
        <w:tab/>
      </w:r>
      <w:r w:rsidR="00241D23" w:rsidRPr="00241D23">
        <w:rPr>
          <w:rFonts w:eastAsia="Times New Roman"/>
          <w:lang w:eastAsia="ru-RU"/>
        </w:rPr>
        <w:t xml:space="preserve">У разі списання </w:t>
      </w:r>
      <w:r w:rsidR="0060215F">
        <w:rPr>
          <w:rFonts w:eastAsia="Times New Roman"/>
          <w:lang w:val="uk-UA" w:eastAsia="ru-RU"/>
        </w:rPr>
        <w:t>концесійного</w:t>
      </w:r>
      <w:r w:rsidR="0060215F" w:rsidRPr="00241D23">
        <w:rPr>
          <w:rFonts w:eastAsia="Times New Roman"/>
          <w:lang w:eastAsia="ru-RU"/>
        </w:rPr>
        <w:t xml:space="preserve"> </w:t>
      </w:r>
      <w:r w:rsidR="00241D23" w:rsidRPr="00241D23">
        <w:rPr>
          <w:rFonts w:eastAsia="Times New Roman"/>
          <w:lang w:eastAsia="ru-RU"/>
        </w:rPr>
        <w:t>майна, пошкодженого внаслідок аварії чи стихійного лиха, до акта на його списання додається належним чином завірена копія акта про аварію, в якій зазначаються причини, що призвели до неї.</w:t>
      </w:r>
    </w:p>
    <w:p w:rsidR="004F0471" w:rsidRDefault="004F0471" w:rsidP="004F0471">
      <w:pPr>
        <w:rPr>
          <w:rFonts w:eastAsia="Times New Roman"/>
          <w:lang w:val="uk-UA" w:eastAsia="ru-RU"/>
        </w:rPr>
      </w:pPr>
      <w:bookmarkStart w:id="57" w:name="o77"/>
      <w:bookmarkEnd w:id="57"/>
      <w:r>
        <w:rPr>
          <w:rFonts w:eastAsia="Times New Roman"/>
          <w:lang w:val="uk-UA" w:eastAsia="ru-RU"/>
        </w:rPr>
        <w:tab/>
      </w:r>
      <w:r w:rsidR="00241D23" w:rsidRPr="00241D23">
        <w:rPr>
          <w:rFonts w:eastAsia="Times New Roman"/>
          <w:lang w:eastAsia="ru-RU"/>
        </w:rPr>
        <w:t xml:space="preserve">Протокол засідання комісії, акт інвентаризації, акти на списання </w:t>
      </w:r>
      <w:r w:rsidR="0060215F">
        <w:rPr>
          <w:rFonts w:eastAsia="Times New Roman"/>
          <w:lang w:val="uk-UA" w:eastAsia="ru-RU"/>
        </w:rPr>
        <w:t>концесійного</w:t>
      </w:r>
      <w:r w:rsidR="0060215F" w:rsidRPr="00241D23">
        <w:rPr>
          <w:rFonts w:eastAsia="Times New Roman"/>
          <w:lang w:eastAsia="ru-RU"/>
        </w:rPr>
        <w:t xml:space="preserve"> </w:t>
      </w:r>
      <w:r w:rsidR="00241D23" w:rsidRPr="00241D23">
        <w:rPr>
          <w:rFonts w:eastAsia="Times New Roman"/>
          <w:lang w:eastAsia="ru-RU"/>
        </w:rPr>
        <w:t xml:space="preserve">майна та технічного стану затверджуються </w:t>
      </w:r>
      <w:r w:rsidR="00A159B7">
        <w:rPr>
          <w:rFonts w:eastAsia="Times New Roman"/>
          <w:lang w:val="uk-UA" w:eastAsia="ru-RU"/>
        </w:rPr>
        <w:t>концесіонер</w:t>
      </w:r>
      <w:r w:rsidR="00E80622">
        <w:rPr>
          <w:rFonts w:eastAsia="Times New Roman"/>
          <w:lang w:val="uk-UA" w:eastAsia="ru-RU"/>
        </w:rPr>
        <w:t>ом</w:t>
      </w:r>
      <w:r w:rsidR="00567156">
        <w:rPr>
          <w:rFonts w:eastAsia="Times New Roman"/>
          <w:lang w:val="uk-UA" w:eastAsia="ru-RU"/>
        </w:rPr>
        <w:t xml:space="preserve"> та надають</w:t>
      </w:r>
      <w:r w:rsidR="00CD5417">
        <w:rPr>
          <w:rFonts w:eastAsia="Times New Roman"/>
          <w:lang w:val="uk-UA" w:eastAsia="ru-RU"/>
        </w:rPr>
        <w:t>ся</w:t>
      </w:r>
      <w:r w:rsidR="00567156">
        <w:rPr>
          <w:rFonts w:eastAsia="Times New Roman"/>
          <w:lang w:val="uk-UA" w:eastAsia="ru-RU"/>
        </w:rPr>
        <w:t xml:space="preserve"> для прийняття </w:t>
      </w:r>
      <w:r w:rsidR="00CD5417">
        <w:rPr>
          <w:rFonts w:eastAsia="Times New Roman"/>
          <w:lang w:val="uk-UA" w:eastAsia="ru-RU"/>
        </w:rPr>
        <w:t xml:space="preserve">відповідного </w:t>
      </w:r>
      <w:r w:rsidR="00567156">
        <w:rPr>
          <w:rFonts w:eastAsia="Times New Roman"/>
          <w:lang w:val="uk-UA" w:eastAsia="ru-RU"/>
        </w:rPr>
        <w:t>рішення концесієдавцю</w:t>
      </w:r>
      <w:r w:rsidR="00241D23" w:rsidRPr="00241D23">
        <w:rPr>
          <w:rFonts w:eastAsia="Times New Roman"/>
          <w:lang w:eastAsia="ru-RU"/>
        </w:rPr>
        <w:t>.</w:t>
      </w:r>
    </w:p>
    <w:p w:rsidR="00241D23" w:rsidRPr="00E80622" w:rsidRDefault="00241D23" w:rsidP="004F0471">
      <w:pPr>
        <w:rPr>
          <w:rFonts w:eastAsia="Times New Roman"/>
          <w:lang w:val="uk-UA" w:eastAsia="ru-RU"/>
        </w:rPr>
      </w:pPr>
    </w:p>
    <w:p w:rsidR="00E80622" w:rsidRPr="00160E96" w:rsidRDefault="00241D23" w:rsidP="00241D23">
      <w:pPr>
        <w:jc w:val="center"/>
        <w:rPr>
          <w:rFonts w:eastAsia="Times New Roman"/>
          <w:b/>
          <w:bCs/>
          <w:color w:val="111111"/>
          <w:lang w:val="uk-UA" w:eastAsia="ru-RU"/>
        </w:rPr>
      </w:pPr>
      <w:bookmarkStart w:id="58" w:name="o78"/>
      <w:bookmarkStart w:id="59" w:name="o88"/>
      <w:bookmarkEnd w:id="58"/>
      <w:bookmarkEnd w:id="59"/>
      <w:r w:rsidRPr="00160E96">
        <w:rPr>
          <w:rFonts w:eastAsia="Times New Roman"/>
          <w:b/>
          <w:bCs/>
          <w:color w:val="111111"/>
          <w:lang w:val="uk-UA" w:eastAsia="ru-RU"/>
        </w:rPr>
        <w:t>Механізм списання</w:t>
      </w:r>
      <w:r w:rsidR="00567156" w:rsidRPr="00160E96">
        <w:rPr>
          <w:rFonts w:eastAsia="Times New Roman"/>
          <w:b/>
          <w:bCs/>
          <w:color w:val="111111"/>
          <w:lang w:val="uk-UA" w:eastAsia="ru-RU"/>
        </w:rPr>
        <w:t xml:space="preserve"> </w:t>
      </w:r>
      <w:r w:rsidR="00567156" w:rsidRPr="00160E96">
        <w:rPr>
          <w:rFonts w:eastAsia="Times New Roman"/>
          <w:b/>
          <w:lang w:val="uk-UA" w:eastAsia="ru-RU"/>
        </w:rPr>
        <w:t>концесійного</w:t>
      </w:r>
      <w:r w:rsidRPr="00160E96">
        <w:rPr>
          <w:rFonts w:eastAsia="Times New Roman"/>
          <w:b/>
          <w:bCs/>
          <w:color w:val="111111"/>
          <w:lang w:val="uk-UA" w:eastAsia="ru-RU"/>
        </w:rPr>
        <w:t xml:space="preserve"> майна</w:t>
      </w:r>
    </w:p>
    <w:p w:rsidR="00241D23" w:rsidRPr="00B54B2B" w:rsidRDefault="00241D23" w:rsidP="00241D23">
      <w:pPr>
        <w:jc w:val="center"/>
        <w:rPr>
          <w:rFonts w:eastAsia="Times New Roman"/>
          <w:lang w:val="uk-UA" w:eastAsia="ru-RU"/>
        </w:rPr>
      </w:pPr>
    </w:p>
    <w:p w:rsidR="001F59A4" w:rsidRDefault="00E80622" w:rsidP="00445B1A">
      <w:pPr>
        <w:rPr>
          <w:rStyle w:val="rvts0"/>
          <w:lang w:val="uk-UA"/>
        </w:rPr>
      </w:pPr>
      <w:bookmarkStart w:id="60" w:name="o89"/>
      <w:bookmarkEnd w:id="60"/>
      <w:r>
        <w:rPr>
          <w:rFonts w:eastAsia="Times New Roman"/>
          <w:lang w:val="uk-UA" w:eastAsia="ru-RU"/>
        </w:rPr>
        <w:tab/>
        <w:t>14</w:t>
      </w:r>
      <w:r w:rsidR="00241D23" w:rsidRPr="00E80622">
        <w:rPr>
          <w:rFonts w:eastAsia="Times New Roman"/>
          <w:lang w:val="uk-UA" w:eastAsia="ru-RU"/>
        </w:rPr>
        <w:t xml:space="preserve">. </w:t>
      </w:r>
      <w:r w:rsidR="001F59A4" w:rsidRPr="00CB7C19">
        <w:rPr>
          <w:rStyle w:val="rvts0"/>
          <w:lang w:val="uk-UA"/>
        </w:rPr>
        <w:t>Якщо поліпшення наданого в концесію об’єкта відповідно до умов концесійного договору полягає у заміні обладнання у складі об’єкта концесії на нове, право власності на старе (демонтоване</w:t>
      </w:r>
      <w:r w:rsidR="00CB7C19">
        <w:rPr>
          <w:rStyle w:val="rvts0"/>
          <w:lang w:val="uk-UA"/>
        </w:rPr>
        <w:t xml:space="preserve"> </w:t>
      </w:r>
      <w:r w:rsidR="001F59A4" w:rsidRPr="00AD759F">
        <w:rPr>
          <w:rFonts w:eastAsia="Times New Roman"/>
          <w:lang w:val="uk-UA" w:eastAsia="ru-RU"/>
        </w:rPr>
        <w:t>у зв'язку з будівництвом, розширенням, реконструкцією і технічним переоснащенням</w:t>
      </w:r>
      <w:r w:rsidR="00CB7C19">
        <w:rPr>
          <w:rFonts w:eastAsia="Times New Roman"/>
          <w:lang w:val="uk-UA" w:eastAsia="ru-RU"/>
        </w:rPr>
        <w:t>)</w:t>
      </w:r>
      <w:r w:rsidR="001F59A4" w:rsidRPr="00CB7C19">
        <w:rPr>
          <w:rStyle w:val="rvts0"/>
          <w:lang w:val="uk-UA"/>
        </w:rPr>
        <w:t xml:space="preserve"> та встановлене нове обладнання належить</w:t>
      </w:r>
      <w:r w:rsidR="001F59A4">
        <w:rPr>
          <w:rStyle w:val="rvts0"/>
          <w:lang w:val="uk-UA"/>
        </w:rPr>
        <w:t xml:space="preserve"> територіальній громаді м. Сєвєродонецька.</w:t>
      </w:r>
      <w:r w:rsidR="00C06412">
        <w:rPr>
          <w:rStyle w:val="rvts0"/>
          <w:lang w:val="uk-UA"/>
        </w:rPr>
        <w:t xml:space="preserve"> Разом із документами на списання концесійного майна подаються відомості щодо майна, яке встановлено взамін старого.</w:t>
      </w:r>
    </w:p>
    <w:p w:rsidR="001F59A4" w:rsidRPr="001F59A4" w:rsidRDefault="001F59A4" w:rsidP="00445B1A">
      <w:pPr>
        <w:rPr>
          <w:rFonts w:eastAsia="Times New Roman"/>
          <w:lang w:val="uk-UA" w:eastAsia="ru-RU"/>
        </w:rPr>
      </w:pPr>
      <w:r>
        <w:rPr>
          <w:rFonts w:eastAsia="Times New Roman"/>
          <w:lang w:val="uk-UA" w:eastAsia="ru-RU"/>
        </w:rPr>
        <w:tab/>
      </w:r>
      <w:r w:rsidR="002E0C00">
        <w:rPr>
          <w:rFonts w:eastAsia="Times New Roman"/>
          <w:lang w:val="uk-UA" w:eastAsia="ru-RU"/>
        </w:rPr>
        <w:t xml:space="preserve">Ліквідація </w:t>
      </w:r>
      <w:r w:rsidR="005248AF">
        <w:rPr>
          <w:rFonts w:eastAsia="Times New Roman"/>
          <w:lang w:val="uk-UA" w:eastAsia="ru-RU"/>
        </w:rPr>
        <w:t xml:space="preserve">концесійного </w:t>
      </w:r>
      <w:r w:rsidRPr="00E80622">
        <w:rPr>
          <w:rFonts w:eastAsia="Times New Roman"/>
          <w:lang w:val="uk-UA" w:eastAsia="ru-RU"/>
        </w:rPr>
        <w:t xml:space="preserve">майна, що пропонується до списання, </w:t>
      </w:r>
      <w:r w:rsidR="00FB0E9D">
        <w:rPr>
          <w:rFonts w:eastAsia="Times New Roman"/>
          <w:lang w:val="uk-UA" w:eastAsia="ru-RU"/>
        </w:rPr>
        <w:t xml:space="preserve">у разі його </w:t>
      </w:r>
      <w:r w:rsidR="00FB0E9D" w:rsidRPr="00AD759F">
        <w:rPr>
          <w:rFonts w:eastAsia="Times New Roman"/>
          <w:lang w:val="uk-UA" w:eastAsia="ru-RU"/>
        </w:rPr>
        <w:t>непридатн</w:t>
      </w:r>
      <w:r w:rsidR="00FB0E9D">
        <w:rPr>
          <w:rFonts w:eastAsia="Times New Roman"/>
          <w:lang w:val="uk-UA" w:eastAsia="ru-RU"/>
        </w:rPr>
        <w:t>ості</w:t>
      </w:r>
      <w:r w:rsidR="00FB0E9D" w:rsidRPr="00AD759F">
        <w:rPr>
          <w:rFonts w:eastAsia="Times New Roman"/>
          <w:lang w:val="uk-UA" w:eastAsia="ru-RU"/>
        </w:rPr>
        <w:t xml:space="preserve"> для подальшого використання</w:t>
      </w:r>
      <w:r w:rsidR="00FB0E9D">
        <w:rPr>
          <w:rFonts w:eastAsia="Times New Roman"/>
          <w:lang w:val="uk-UA" w:eastAsia="ru-RU"/>
        </w:rPr>
        <w:t xml:space="preserve"> та</w:t>
      </w:r>
      <w:r w:rsidR="00FB0E9D" w:rsidRPr="00F46068">
        <w:rPr>
          <w:lang w:val="uk-UA"/>
        </w:rPr>
        <w:t xml:space="preserve"> </w:t>
      </w:r>
      <w:r w:rsidR="00FB0E9D">
        <w:rPr>
          <w:lang w:val="uk-UA"/>
        </w:rPr>
        <w:t>щодо якого не можуть бути визначені інші способи управління</w:t>
      </w:r>
      <w:r w:rsidR="00FB0E9D" w:rsidRPr="00AD759F">
        <w:rPr>
          <w:rFonts w:eastAsia="Times New Roman"/>
          <w:lang w:val="uk-UA" w:eastAsia="ru-RU"/>
        </w:rPr>
        <w:t>,</w:t>
      </w:r>
      <w:r w:rsidR="00FB0E9D">
        <w:rPr>
          <w:rFonts w:eastAsia="Times New Roman"/>
          <w:lang w:val="uk-UA" w:eastAsia="ru-RU"/>
        </w:rPr>
        <w:t xml:space="preserve"> </w:t>
      </w:r>
      <w:r w:rsidRPr="00E80622">
        <w:rPr>
          <w:rFonts w:eastAsia="Times New Roman"/>
          <w:lang w:val="uk-UA" w:eastAsia="ru-RU"/>
        </w:rPr>
        <w:t xml:space="preserve">проводиться тільки після прийняття </w:t>
      </w:r>
      <w:r>
        <w:rPr>
          <w:rFonts w:eastAsia="Times New Roman"/>
          <w:lang w:val="uk-UA" w:eastAsia="ru-RU"/>
        </w:rPr>
        <w:t xml:space="preserve">концесієдавцем </w:t>
      </w:r>
      <w:r w:rsidRPr="00E80622">
        <w:rPr>
          <w:rFonts w:eastAsia="Times New Roman"/>
          <w:lang w:val="uk-UA" w:eastAsia="ru-RU"/>
        </w:rPr>
        <w:t xml:space="preserve"> рішення про надання </w:t>
      </w:r>
      <w:r>
        <w:rPr>
          <w:rFonts w:eastAsia="Times New Roman"/>
          <w:lang w:val="uk-UA" w:eastAsia="ru-RU"/>
        </w:rPr>
        <w:t>дозволу</w:t>
      </w:r>
      <w:r w:rsidRPr="00E80622">
        <w:rPr>
          <w:rFonts w:eastAsia="Times New Roman"/>
          <w:lang w:val="uk-UA" w:eastAsia="ru-RU"/>
        </w:rPr>
        <w:t xml:space="preserve"> (згідно з цим Порядком) на списання</w:t>
      </w:r>
      <w:r w:rsidR="00D410A5">
        <w:rPr>
          <w:rFonts w:eastAsia="Times New Roman"/>
          <w:lang w:val="uk-UA" w:eastAsia="ru-RU"/>
        </w:rPr>
        <w:t xml:space="preserve"> концесійного</w:t>
      </w:r>
      <w:r w:rsidRPr="00E80622">
        <w:rPr>
          <w:rFonts w:eastAsia="Times New Roman"/>
          <w:lang w:val="uk-UA" w:eastAsia="ru-RU"/>
        </w:rPr>
        <w:t xml:space="preserve"> майна (крім випадків пошкодження </w:t>
      </w:r>
      <w:r w:rsidR="00D410A5">
        <w:rPr>
          <w:rFonts w:eastAsia="Times New Roman"/>
          <w:lang w:val="uk-UA" w:eastAsia="ru-RU"/>
        </w:rPr>
        <w:t xml:space="preserve">концесійного </w:t>
      </w:r>
      <w:r w:rsidRPr="00E80622">
        <w:rPr>
          <w:rFonts w:eastAsia="Times New Roman"/>
          <w:lang w:val="uk-UA" w:eastAsia="ru-RU"/>
        </w:rPr>
        <w:t>майна внаслідок аварії чи стихійного лиха).</w:t>
      </w:r>
    </w:p>
    <w:p w:rsidR="00241D23" w:rsidRDefault="00E80622" w:rsidP="00445B1A">
      <w:pPr>
        <w:rPr>
          <w:rFonts w:eastAsia="Times New Roman"/>
          <w:lang w:val="uk-UA" w:eastAsia="ru-RU"/>
        </w:rPr>
      </w:pPr>
      <w:bookmarkStart w:id="61" w:name="o90"/>
      <w:bookmarkEnd w:id="61"/>
      <w:r>
        <w:rPr>
          <w:rFonts w:eastAsia="Times New Roman"/>
          <w:lang w:val="uk-UA" w:eastAsia="ru-RU"/>
        </w:rPr>
        <w:tab/>
        <w:t>15</w:t>
      </w:r>
      <w:r w:rsidR="00241D23" w:rsidRPr="00241D23">
        <w:rPr>
          <w:rFonts w:eastAsia="Times New Roman"/>
          <w:lang w:eastAsia="ru-RU"/>
        </w:rPr>
        <w:t xml:space="preserve">. Розбирання, демонтаж та списання </w:t>
      </w:r>
      <w:r w:rsidR="005248AF">
        <w:rPr>
          <w:rFonts w:eastAsia="Times New Roman"/>
          <w:lang w:val="uk-UA" w:eastAsia="ru-RU"/>
        </w:rPr>
        <w:t xml:space="preserve">концесійного </w:t>
      </w:r>
      <w:r w:rsidR="00241D23" w:rsidRPr="00241D23">
        <w:rPr>
          <w:rFonts w:eastAsia="Times New Roman"/>
          <w:lang w:eastAsia="ru-RU"/>
        </w:rPr>
        <w:t xml:space="preserve">майна, а також відображення на рахунках бухгалтерського обліку фактів проведення відповідних господарських операцій згідно з цим Порядком забезпечується безпосередньо </w:t>
      </w:r>
      <w:r>
        <w:rPr>
          <w:rFonts w:eastAsia="Times New Roman"/>
          <w:lang w:val="uk-UA" w:eastAsia="ru-RU"/>
        </w:rPr>
        <w:t>концесіонером</w:t>
      </w:r>
      <w:r w:rsidR="00241D23" w:rsidRPr="00241D23">
        <w:rPr>
          <w:rFonts w:eastAsia="Times New Roman"/>
          <w:lang w:eastAsia="ru-RU"/>
        </w:rPr>
        <w:t xml:space="preserve">, на балансі якого перебуває </w:t>
      </w:r>
      <w:r w:rsidR="005248AF">
        <w:rPr>
          <w:rFonts w:eastAsia="Times New Roman"/>
          <w:lang w:val="uk-UA" w:eastAsia="ru-RU"/>
        </w:rPr>
        <w:t xml:space="preserve">концесійне </w:t>
      </w:r>
      <w:r w:rsidR="00241D23" w:rsidRPr="00241D23">
        <w:rPr>
          <w:rFonts w:eastAsia="Times New Roman"/>
          <w:lang w:eastAsia="ru-RU"/>
        </w:rPr>
        <w:t>майно.</w:t>
      </w:r>
    </w:p>
    <w:p w:rsidR="0041480E" w:rsidRPr="007A3819" w:rsidRDefault="00E80622" w:rsidP="00445B1A">
      <w:pPr>
        <w:rPr>
          <w:rFonts w:eastAsia="Times New Roman"/>
          <w:lang w:val="uk-UA" w:eastAsia="ru-RU"/>
        </w:rPr>
      </w:pPr>
      <w:bookmarkStart w:id="62" w:name="o91"/>
      <w:bookmarkEnd w:id="62"/>
      <w:r>
        <w:rPr>
          <w:rFonts w:eastAsia="Times New Roman"/>
          <w:lang w:val="uk-UA" w:eastAsia="ru-RU"/>
        </w:rPr>
        <w:tab/>
        <w:t>16</w:t>
      </w:r>
      <w:r w:rsidR="00241D23" w:rsidRPr="00241D23">
        <w:rPr>
          <w:rFonts w:eastAsia="Times New Roman"/>
          <w:lang w:eastAsia="ru-RU"/>
        </w:rPr>
        <w:t xml:space="preserve">. </w:t>
      </w:r>
      <w:r w:rsidR="00241D23" w:rsidRPr="007A3819">
        <w:rPr>
          <w:rFonts w:eastAsia="Times New Roman"/>
          <w:lang w:eastAsia="ru-RU"/>
        </w:rPr>
        <w:t xml:space="preserve">Усі вузли, деталі, матеріали та агрегати розібраного та демонтованого обладнання, придатні для ремонту іншого обладнання чи для подальшого використання, а також матеріали, отримані в результаті списання </w:t>
      </w:r>
      <w:r w:rsidR="00D712D4">
        <w:rPr>
          <w:rFonts w:eastAsia="Times New Roman"/>
          <w:lang w:val="uk-UA" w:eastAsia="ru-RU"/>
        </w:rPr>
        <w:t xml:space="preserve">концесійного </w:t>
      </w:r>
      <w:r w:rsidR="00241D23" w:rsidRPr="007A3819">
        <w:rPr>
          <w:rFonts w:eastAsia="Times New Roman"/>
          <w:lang w:eastAsia="ru-RU"/>
        </w:rPr>
        <w:t>майна, оприбутковуються з відображенням на рахунках бухгалтерського обліку запасів.</w:t>
      </w:r>
      <w:bookmarkStart w:id="63" w:name="o92"/>
      <w:bookmarkEnd w:id="63"/>
    </w:p>
    <w:p w:rsidR="0041480E" w:rsidRPr="007A3819" w:rsidRDefault="0041480E" w:rsidP="00445B1A">
      <w:pPr>
        <w:rPr>
          <w:rFonts w:eastAsia="Times New Roman"/>
          <w:lang w:val="uk-UA" w:eastAsia="ru-RU"/>
        </w:rPr>
      </w:pPr>
      <w:r w:rsidRPr="007A3819">
        <w:rPr>
          <w:rFonts w:eastAsia="Times New Roman"/>
          <w:lang w:val="uk-UA" w:eastAsia="ru-RU"/>
        </w:rPr>
        <w:tab/>
      </w:r>
      <w:r w:rsidR="00241D23" w:rsidRPr="007A3819">
        <w:rPr>
          <w:rFonts w:eastAsia="Times New Roman"/>
          <w:lang w:eastAsia="ru-RU"/>
        </w:rPr>
        <w:t>Непридатні для використання вузли, деталі, матеріали та</w:t>
      </w:r>
      <w:r w:rsidR="007A3819">
        <w:rPr>
          <w:rFonts w:eastAsia="Times New Roman"/>
          <w:lang w:val="uk-UA" w:eastAsia="ru-RU"/>
        </w:rPr>
        <w:t xml:space="preserve"> </w:t>
      </w:r>
      <w:r w:rsidR="00241D23" w:rsidRPr="007A3819">
        <w:rPr>
          <w:rFonts w:eastAsia="Times New Roman"/>
          <w:lang w:eastAsia="ru-RU"/>
        </w:rPr>
        <w:t>агрегати оприбутковуються як вторинна сировина (металобрухт тощо).</w:t>
      </w:r>
    </w:p>
    <w:p w:rsidR="00241D23" w:rsidRPr="007A3819" w:rsidRDefault="0041480E" w:rsidP="00445B1A">
      <w:pPr>
        <w:rPr>
          <w:rFonts w:eastAsia="Times New Roman"/>
          <w:lang w:val="uk-UA" w:eastAsia="ru-RU"/>
        </w:rPr>
      </w:pPr>
      <w:bookmarkStart w:id="64" w:name="o93"/>
      <w:bookmarkEnd w:id="64"/>
      <w:r>
        <w:rPr>
          <w:rFonts w:eastAsia="Times New Roman"/>
          <w:lang w:val="uk-UA" w:eastAsia="ru-RU"/>
        </w:rPr>
        <w:tab/>
      </w:r>
      <w:r w:rsidR="00DC017D" w:rsidRPr="007A3819">
        <w:rPr>
          <w:rFonts w:eastAsia="Times New Roman"/>
          <w:lang w:val="uk-UA" w:eastAsia="ru-RU"/>
        </w:rPr>
        <w:t>17</w:t>
      </w:r>
      <w:r w:rsidR="00241D23" w:rsidRPr="007A3819">
        <w:rPr>
          <w:rFonts w:eastAsia="Times New Roman"/>
          <w:lang w:eastAsia="ru-RU"/>
        </w:rPr>
        <w:t xml:space="preserve">. Оцінка придатних вузлів, деталей, матеріалів та агрегатів, отриманих в результаті списання </w:t>
      </w:r>
      <w:r w:rsidR="007A3819">
        <w:rPr>
          <w:rFonts w:eastAsia="Times New Roman"/>
          <w:lang w:val="uk-UA" w:eastAsia="ru-RU"/>
        </w:rPr>
        <w:t xml:space="preserve">концесійного </w:t>
      </w:r>
      <w:r w:rsidR="00241D23" w:rsidRPr="007A3819">
        <w:rPr>
          <w:rFonts w:eastAsia="Times New Roman"/>
          <w:lang w:eastAsia="ru-RU"/>
        </w:rPr>
        <w:t>майна, проводиться відповідно до законодавства.</w:t>
      </w:r>
    </w:p>
    <w:p w:rsidR="00241D23" w:rsidRPr="0041480E" w:rsidRDefault="0041480E" w:rsidP="00445B1A">
      <w:pPr>
        <w:rPr>
          <w:rFonts w:eastAsia="Times New Roman"/>
          <w:lang w:val="uk-UA" w:eastAsia="ru-RU"/>
        </w:rPr>
      </w:pPr>
      <w:bookmarkStart w:id="65" w:name="o94"/>
      <w:bookmarkEnd w:id="65"/>
      <w:r>
        <w:rPr>
          <w:rFonts w:eastAsia="Times New Roman"/>
          <w:lang w:val="uk-UA" w:eastAsia="ru-RU"/>
        </w:rPr>
        <w:tab/>
      </w:r>
      <w:r w:rsidR="00DC017D">
        <w:rPr>
          <w:rFonts w:eastAsia="Times New Roman"/>
          <w:lang w:val="uk-UA" w:eastAsia="ru-RU"/>
        </w:rPr>
        <w:t>18</w:t>
      </w:r>
      <w:r w:rsidR="00241D23" w:rsidRPr="0041480E">
        <w:rPr>
          <w:rFonts w:eastAsia="Times New Roman"/>
          <w:lang w:val="uk-UA" w:eastAsia="ru-RU"/>
        </w:rPr>
        <w:t xml:space="preserve">. Вилучені після демонтажу та розбирання </w:t>
      </w:r>
      <w:r w:rsidR="001733B1">
        <w:rPr>
          <w:rFonts w:eastAsia="Times New Roman"/>
          <w:lang w:val="uk-UA" w:eastAsia="ru-RU"/>
        </w:rPr>
        <w:t xml:space="preserve">концесійного </w:t>
      </w:r>
      <w:r w:rsidR="00241D23" w:rsidRPr="0041480E">
        <w:rPr>
          <w:rFonts w:eastAsia="Times New Roman"/>
          <w:lang w:val="uk-UA" w:eastAsia="ru-RU"/>
        </w:rPr>
        <w:t xml:space="preserve">майна вузли, деталі, матеріали та агрегати, що містять дорогоцінні метали і дорогоцінне каміння, підлягають здачі суб'єктам господарювання, які провадять діяльність із збирання та первинної </w:t>
      </w:r>
      <w:r w:rsidR="00241D23" w:rsidRPr="0041480E">
        <w:rPr>
          <w:rFonts w:eastAsia="Times New Roman"/>
          <w:lang w:val="uk-UA" w:eastAsia="ru-RU"/>
        </w:rPr>
        <w:lastRenderedPageBreak/>
        <w:t>обробки брухту і відходів дорогоцінних металів і дорогоцінного каміння на підставі ліцензій, одержаних відповідно до вимог Закону України "Про ліцензування певних видів господарської діяльності"</w:t>
      </w:r>
      <w:r>
        <w:rPr>
          <w:rFonts w:eastAsia="Times New Roman"/>
          <w:lang w:val="uk-UA" w:eastAsia="ru-RU"/>
        </w:rPr>
        <w:t>.</w:t>
      </w:r>
    </w:p>
    <w:p w:rsidR="00241D23" w:rsidRPr="0041480E" w:rsidRDefault="0041480E" w:rsidP="0041480E">
      <w:pPr>
        <w:rPr>
          <w:rFonts w:eastAsia="Times New Roman"/>
          <w:lang w:val="uk-UA" w:eastAsia="ru-RU"/>
        </w:rPr>
      </w:pPr>
      <w:bookmarkStart w:id="66" w:name="o95"/>
      <w:bookmarkEnd w:id="66"/>
      <w:r>
        <w:rPr>
          <w:rFonts w:eastAsia="Times New Roman"/>
          <w:lang w:val="uk-UA" w:eastAsia="ru-RU"/>
        </w:rPr>
        <w:tab/>
      </w:r>
      <w:r w:rsidR="00DC017D">
        <w:rPr>
          <w:rFonts w:eastAsia="Times New Roman"/>
          <w:lang w:val="uk-UA" w:eastAsia="ru-RU"/>
        </w:rPr>
        <w:t>19</w:t>
      </w:r>
      <w:r w:rsidR="00241D23" w:rsidRPr="0041480E">
        <w:rPr>
          <w:rFonts w:eastAsia="Times New Roman"/>
          <w:lang w:val="uk-UA" w:eastAsia="ru-RU"/>
        </w:rPr>
        <w:t>. Забороняється знищувати, здавати в брухт з кольорових і чорних металів техніку, апаратуру, прилади та інші вироби, що містять дорогоцінні метали і дорогоцінне каміння, без попереднього їх вилучення та одночасного оприбуткування придатних для подальшого використання деталей.</w:t>
      </w:r>
    </w:p>
    <w:p w:rsidR="00241D23" w:rsidRPr="00241D23" w:rsidRDefault="0041480E" w:rsidP="0041480E">
      <w:pPr>
        <w:rPr>
          <w:rFonts w:eastAsia="Times New Roman"/>
          <w:lang w:eastAsia="ru-RU"/>
        </w:rPr>
      </w:pPr>
      <w:bookmarkStart w:id="67" w:name="o96"/>
      <w:bookmarkEnd w:id="67"/>
      <w:r>
        <w:rPr>
          <w:rFonts w:eastAsia="Times New Roman"/>
          <w:lang w:val="uk-UA" w:eastAsia="ru-RU"/>
        </w:rPr>
        <w:tab/>
      </w:r>
      <w:r w:rsidR="00241D23" w:rsidRPr="00241D23">
        <w:rPr>
          <w:rFonts w:eastAsia="Times New Roman"/>
          <w:lang w:eastAsia="ru-RU"/>
        </w:rPr>
        <w:t>2</w:t>
      </w:r>
      <w:r w:rsidR="00DC017D">
        <w:rPr>
          <w:rFonts w:eastAsia="Times New Roman"/>
          <w:lang w:val="uk-UA" w:eastAsia="ru-RU"/>
        </w:rPr>
        <w:t>0</w:t>
      </w:r>
      <w:r w:rsidR="00241D23" w:rsidRPr="00241D23">
        <w:rPr>
          <w:rFonts w:eastAsia="Times New Roman"/>
          <w:lang w:eastAsia="ru-RU"/>
        </w:rPr>
        <w:t xml:space="preserve">. Кошти, що надійшли в результаті списання </w:t>
      </w:r>
      <w:r w:rsidR="001733B1">
        <w:rPr>
          <w:rFonts w:eastAsia="Times New Roman"/>
          <w:lang w:val="uk-UA" w:eastAsia="ru-RU"/>
        </w:rPr>
        <w:t xml:space="preserve">концесійного </w:t>
      </w:r>
      <w:r w:rsidR="00241D23" w:rsidRPr="00241D23">
        <w:rPr>
          <w:rFonts w:eastAsia="Times New Roman"/>
          <w:lang w:eastAsia="ru-RU"/>
        </w:rPr>
        <w:t xml:space="preserve">майна, спрямовуються </w:t>
      </w:r>
      <w:r w:rsidR="001733B1">
        <w:rPr>
          <w:rFonts w:eastAsia="Times New Roman"/>
          <w:lang w:val="uk-UA" w:eastAsia="ru-RU"/>
        </w:rPr>
        <w:t>до міського бюджету</w:t>
      </w:r>
      <w:r w:rsidR="00241D23" w:rsidRPr="00241D23">
        <w:rPr>
          <w:rFonts w:eastAsia="Times New Roman"/>
          <w:lang w:eastAsia="ru-RU"/>
        </w:rPr>
        <w:t>.</w:t>
      </w:r>
    </w:p>
    <w:p w:rsidR="00241D23" w:rsidRPr="00241D23" w:rsidRDefault="0041480E" w:rsidP="00E945D6">
      <w:pPr>
        <w:rPr>
          <w:rFonts w:eastAsia="Times New Roman"/>
          <w:lang w:eastAsia="ru-RU"/>
        </w:rPr>
      </w:pPr>
      <w:bookmarkStart w:id="68" w:name="o97"/>
      <w:bookmarkEnd w:id="68"/>
      <w:r>
        <w:rPr>
          <w:rFonts w:eastAsia="Times New Roman"/>
          <w:lang w:val="uk-UA" w:eastAsia="ru-RU"/>
        </w:rPr>
        <w:tab/>
      </w:r>
      <w:bookmarkStart w:id="69" w:name="o98"/>
      <w:bookmarkEnd w:id="69"/>
      <w:r w:rsidR="00241D23" w:rsidRPr="00241D23">
        <w:rPr>
          <w:rFonts w:eastAsia="Times New Roman"/>
          <w:lang w:eastAsia="ru-RU"/>
        </w:rPr>
        <w:t>2</w:t>
      </w:r>
      <w:r w:rsidR="00DC017D">
        <w:rPr>
          <w:rFonts w:eastAsia="Times New Roman"/>
          <w:lang w:val="uk-UA" w:eastAsia="ru-RU"/>
        </w:rPr>
        <w:t>1</w:t>
      </w:r>
      <w:r w:rsidR="00241D23" w:rsidRPr="00241D23">
        <w:rPr>
          <w:rFonts w:eastAsia="Times New Roman"/>
          <w:lang w:eastAsia="ru-RU"/>
        </w:rPr>
        <w:t xml:space="preserve">. </w:t>
      </w:r>
      <w:r w:rsidR="008C0784">
        <w:rPr>
          <w:rFonts w:eastAsia="Times New Roman"/>
          <w:lang w:val="uk-UA" w:eastAsia="ru-RU"/>
        </w:rPr>
        <w:t>Концесіонер</w:t>
      </w:r>
      <w:r w:rsidR="00241D23" w:rsidRPr="00241D23">
        <w:rPr>
          <w:rFonts w:eastAsia="Times New Roman"/>
          <w:lang w:eastAsia="ru-RU"/>
        </w:rPr>
        <w:t>, на балансі як</w:t>
      </w:r>
      <w:r w:rsidR="001733B1">
        <w:rPr>
          <w:rFonts w:eastAsia="Times New Roman"/>
          <w:lang w:val="uk-UA" w:eastAsia="ru-RU"/>
        </w:rPr>
        <w:t>ого</w:t>
      </w:r>
      <w:r w:rsidR="00241D23" w:rsidRPr="00241D23">
        <w:rPr>
          <w:rFonts w:eastAsia="Times New Roman"/>
          <w:lang w:eastAsia="ru-RU"/>
        </w:rPr>
        <w:t xml:space="preserve"> перебувало </w:t>
      </w:r>
      <w:r w:rsidR="001733B1">
        <w:rPr>
          <w:rFonts w:eastAsia="Times New Roman"/>
          <w:lang w:val="uk-UA" w:eastAsia="ru-RU"/>
        </w:rPr>
        <w:t xml:space="preserve">концесійне </w:t>
      </w:r>
      <w:r w:rsidR="00241D23" w:rsidRPr="00241D23">
        <w:rPr>
          <w:rFonts w:eastAsia="Times New Roman"/>
          <w:lang w:eastAsia="ru-RU"/>
        </w:rPr>
        <w:t>майно, пода</w:t>
      </w:r>
      <w:r w:rsidR="008C0784">
        <w:rPr>
          <w:rFonts w:eastAsia="Times New Roman"/>
          <w:lang w:val="uk-UA" w:eastAsia="ru-RU"/>
        </w:rPr>
        <w:t>є</w:t>
      </w:r>
      <w:r w:rsidR="00241D23" w:rsidRPr="00241D23">
        <w:rPr>
          <w:rFonts w:eastAsia="Times New Roman"/>
          <w:lang w:eastAsia="ru-RU"/>
        </w:rPr>
        <w:t xml:space="preserve"> </w:t>
      </w:r>
      <w:r w:rsidR="008C0784">
        <w:rPr>
          <w:rFonts w:eastAsia="Times New Roman"/>
          <w:lang w:val="uk-UA" w:eastAsia="ru-RU"/>
        </w:rPr>
        <w:t>концесієдавцю</w:t>
      </w:r>
      <w:r w:rsidR="00241D23" w:rsidRPr="00241D23">
        <w:rPr>
          <w:rFonts w:eastAsia="Times New Roman"/>
          <w:lang w:eastAsia="ru-RU"/>
        </w:rPr>
        <w:t xml:space="preserve"> у місячний строк після закінчення процедури розбирання, демонтажу та оприбуткування звіт про списання </w:t>
      </w:r>
      <w:r w:rsidR="001733B1">
        <w:rPr>
          <w:rFonts w:eastAsia="Times New Roman"/>
          <w:lang w:val="uk-UA" w:eastAsia="ru-RU"/>
        </w:rPr>
        <w:t xml:space="preserve">концесійного </w:t>
      </w:r>
      <w:r w:rsidR="00241D23" w:rsidRPr="00241D23">
        <w:rPr>
          <w:rFonts w:eastAsia="Times New Roman"/>
          <w:lang w:eastAsia="ru-RU"/>
        </w:rPr>
        <w:t xml:space="preserve">майна згідно </w:t>
      </w:r>
      <w:r w:rsidR="00241D23" w:rsidRPr="001733B1">
        <w:rPr>
          <w:rFonts w:eastAsia="Times New Roman"/>
          <w:lang w:eastAsia="ru-RU"/>
        </w:rPr>
        <w:t>з додатком 3.</w:t>
      </w:r>
    </w:p>
    <w:p w:rsidR="00241D23" w:rsidRPr="00241D23" w:rsidRDefault="00E945D6" w:rsidP="00DC017D">
      <w:pPr>
        <w:rPr>
          <w:rFonts w:eastAsia="Times New Roman"/>
          <w:lang w:eastAsia="ru-RU"/>
        </w:rPr>
      </w:pPr>
      <w:bookmarkStart w:id="70" w:name="o99"/>
      <w:bookmarkEnd w:id="70"/>
      <w:r>
        <w:rPr>
          <w:rFonts w:eastAsia="Times New Roman"/>
          <w:lang w:val="uk-UA" w:eastAsia="ru-RU"/>
        </w:rPr>
        <w:tab/>
      </w:r>
      <w:r w:rsidR="00241D23" w:rsidRPr="00241D23">
        <w:rPr>
          <w:rFonts w:eastAsia="Times New Roman"/>
          <w:lang w:eastAsia="ru-RU"/>
        </w:rPr>
        <w:t xml:space="preserve">У разі наявності зауважень до звіту </w:t>
      </w:r>
      <w:r w:rsidR="008C0784">
        <w:rPr>
          <w:rFonts w:eastAsia="Times New Roman"/>
          <w:lang w:val="uk-UA" w:eastAsia="ru-RU"/>
        </w:rPr>
        <w:t>концесієдавець</w:t>
      </w:r>
      <w:r w:rsidR="00241D23" w:rsidRPr="00241D23">
        <w:rPr>
          <w:rFonts w:eastAsia="Times New Roman"/>
          <w:lang w:eastAsia="ru-RU"/>
        </w:rPr>
        <w:t xml:space="preserve"> повертає його </w:t>
      </w:r>
      <w:r w:rsidR="008C0784">
        <w:rPr>
          <w:rFonts w:eastAsia="Times New Roman"/>
          <w:lang w:val="uk-UA" w:eastAsia="ru-RU"/>
        </w:rPr>
        <w:t>концесіонеру</w:t>
      </w:r>
      <w:r w:rsidR="00241D23" w:rsidRPr="00241D23">
        <w:rPr>
          <w:rFonts w:eastAsia="Times New Roman"/>
          <w:lang w:eastAsia="ru-RU"/>
        </w:rPr>
        <w:t xml:space="preserve"> для врахування зауважень та подання протягом 10 робочих днів звіту для нового розгляду.</w:t>
      </w:r>
    </w:p>
    <w:p w:rsidR="00DC017D" w:rsidRDefault="00E945D6" w:rsidP="00DC017D">
      <w:pPr>
        <w:rPr>
          <w:rFonts w:eastAsia="Times New Roman"/>
          <w:lang w:val="uk-UA" w:eastAsia="ru-RU"/>
        </w:rPr>
      </w:pPr>
      <w:bookmarkStart w:id="71" w:name="o100"/>
      <w:bookmarkEnd w:id="71"/>
      <w:r>
        <w:rPr>
          <w:rFonts w:eastAsia="Times New Roman"/>
          <w:lang w:val="uk-UA" w:eastAsia="ru-RU"/>
        </w:rPr>
        <w:tab/>
      </w:r>
      <w:r w:rsidR="00241D23" w:rsidRPr="00241D23">
        <w:rPr>
          <w:rFonts w:eastAsia="Times New Roman"/>
          <w:lang w:eastAsia="ru-RU"/>
        </w:rPr>
        <w:t>2</w:t>
      </w:r>
      <w:r w:rsidR="00DC017D">
        <w:rPr>
          <w:rFonts w:eastAsia="Times New Roman"/>
          <w:lang w:val="uk-UA" w:eastAsia="ru-RU"/>
        </w:rPr>
        <w:t>2</w:t>
      </w:r>
      <w:r w:rsidR="00241D23" w:rsidRPr="00241D23">
        <w:rPr>
          <w:rFonts w:eastAsia="Times New Roman"/>
          <w:lang w:eastAsia="ru-RU"/>
        </w:rPr>
        <w:t xml:space="preserve">. Процедура списання </w:t>
      </w:r>
      <w:r w:rsidR="001733B1">
        <w:rPr>
          <w:rFonts w:eastAsia="Times New Roman"/>
          <w:lang w:val="uk-UA" w:eastAsia="ru-RU"/>
        </w:rPr>
        <w:t xml:space="preserve">концесійного </w:t>
      </w:r>
      <w:r w:rsidR="00241D23" w:rsidRPr="00241D23">
        <w:rPr>
          <w:rFonts w:eastAsia="Times New Roman"/>
          <w:lang w:eastAsia="ru-RU"/>
        </w:rPr>
        <w:t xml:space="preserve">майна вважається закінченою з моменту </w:t>
      </w:r>
      <w:r w:rsidR="001733B1">
        <w:rPr>
          <w:rFonts w:eastAsia="Times New Roman"/>
          <w:lang w:val="uk-UA" w:eastAsia="ru-RU"/>
        </w:rPr>
        <w:t>затвердження концесієдавцем поданого концесіонером</w:t>
      </w:r>
      <w:r w:rsidR="00241D23" w:rsidRPr="00241D23">
        <w:rPr>
          <w:rFonts w:eastAsia="Times New Roman"/>
          <w:lang w:eastAsia="ru-RU"/>
        </w:rPr>
        <w:t xml:space="preserve"> звіту про списання </w:t>
      </w:r>
      <w:r w:rsidR="001733B1">
        <w:rPr>
          <w:rFonts w:eastAsia="Times New Roman"/>
          <w:lang w:val="uk-UA" w:eastAsia="ru-RU"/>
        </w:rPr>
        <w:t xml:space="preserve">концесійного </w:t>
      </w:r>
      <w:r w:rsidR="00241D23" w:rsidRPr="00241D23">
        <w:rPr>
          <w:rFonts w:eastAsia="Times New Roman"/>
          <w:lang w:eastAsia="ru-RU"/>
        </w:rPr>
        <w:t>майна.</w:t>
      </w:r>
      <w:bookmarkStart w:id="72" w:name="o101"/>
      <w:bookmarkEnd w:id="72"/>
    </w:p>
    <w:p w:rsidR="00241D23" w:rsidRPr="00DC017D" w:rsidRDefault="00DC017D" w:rsidP="00DC017D">
      <w:pPr>
        <w:rPr>
          <w:rFonts w:eastAsia="Times New Roman"/>
          <w:lang w:val="uk-UA" w:eastAsia="ru-RU"/>
        </w:rPr>
      </w:pPr>
      <w:r>
        <w:rPr>
          <w:rFonts w:eastAsia="Times New Roman"/>
          <w:lang w:val="uk-UA" w:eastAsia="ru-RU"/>
        </w:rPr>
        <w:tab/>
        <w:t>23</w:t>
      </w:r>
      <w:r w:rsidR="00241D23" w:rsidRPr="00DC017D">
        <w:rPr>
          <w:rFonts w:eastAsia="Times New Roman"/>
          <w:lang w:val="uk-UA" w:eastAsia="ru-RU"/>
        </w:rPr>
        <w:t xml:space="preserve">. </w:t>
      </w:r>
      <w:r>
        <w:rPr>
          <w:rFonts w:eastAsia="Times New Roman"/>
          <w:lang w:val="uk-UA" w:eastAsia="ru-RU"/>
        </w:rPr>
        <w:t>Концесіонер</w:t>
      </w:r>
      <w:r w:rsidR="00241D23" w:rsidRPr="00DC017D">
        <w:rPr>
          <w:rFonts w:eastAsia="Times New Roman"/>
          <w:lang w:val="uk-UA" w:eastAsia="ru-RU"/>
        </w:rPr>
        <w:t xml:space="preserve"> забезпечу</w:t>
      </w:r>
      <w:r>
        <w:rPr>
          <w:rFonts w:eastAsia="Times New Roman"/>
          <w:lang w:val="uk-UA" w:eastAsia="ru-RU"/>
        </w:rPr>
        <w:t>є</w:t>
      </w:r>
      <w:r w:rsidR="00241D23" w:rsidRPr="00DC017D">
        <w:rPr>
          <w:rFonts w:eastAsia="Times New Roman"/>
          <w:lang w:val="uk-UA" w:eastAsia="ru-RU"/>
        </w:rPr>
        <w:t xml:space="preserve"> згідно із законодавством подання </w:t>
      </w:r>
      <w:r>
        <w:rPr>
          <w:rFonts w:eastAsia="Times New Roman"/>
          <w:lang w:val="uk-UA" w:eastAsia="ru-RU"/>
        </w:rPr>
        <w:t>концесієдавцеві</w:t>
      </w:r>
      <w:r w:rsidR="00241D23" w:rsidRPr="00DC017D">
        <w:rPr>
          <w:rFonts w:eastAsia="Times New Roman"/>
          <w:lang w:val="uk-UA" w:eastAsia="ru-RU"/>
        </w:rPr>
        <w:t xml:space="preserve"> достовірних матеріалів, передбачених цим Порядком.</w:t>
      </w:r>
    </w:p>
    <w:p w:rsidR="00241D23" w:rsidRPr="00241D23" w:rsidRDefault="00DC017D" w:rsidP="00DC017D">
      <w:pPr>
        <w:rPr>
          <w:rFonts w:eastAsia="Times New Roman"/>
          <w:lang w:eastAsia="ru-RU"/>
        </w:rPr>
      </w:pPr>
      <w:bookmarkStart w:id="73" w:name="o102"/>
      <w:bookmarkEnd w:id="73"/>
      <w:r>
        <w:rPr>
          <w:rFonts w:eastAsia="Times New Roman"/>
          <w:lang w:val="uk-UA" w:eastAsia="ru-RU"/>
        </w:rPr>
        <w:tab/>
        <w:t>24</w:t>
      </w:r>
      <w:r w:rsidR="00241D23" w:rsidRPr="00241D23">
        <w:rPr>
          <w:rFonts w:eastAsia="Times New Roman"/>
          <w:lang w:eastAsia="ru-RU"/>
        </w:rPr>
        <w:t xml:space="preserve">. Керівник </w:t>
      </w:r>
      <w:r>
        <w:rPr>
          <w:rFonts w:eastAsia="Times New Roman"/>
          <w:lang w:val="uk-UA" w:eastAsia="ru-RU"/>
        </w:rPr>
        <w:t>концесіонера</w:t>
      </w:r>
      <w:r w:rsidR="00241D23" w:rsidRPr="00241D23">
        <w:rPr>
          <w:rFonts w:eastAsia="Times New Roman"/>
          <w:lang w:eastAsia="ru-RU"/>
        </w:rPr>
        <w:t xml:space="preserve"> організовує та забезпечує дотримання процедури списання</w:t>
      </w:r>
      <w:r w:rsidR="00EB49B7">
        <w:rPr>
          <w:rFonts w:eastAsia="Times New Roman"/>
          <w:lang w:val="uk-UA" w:eastAsia="ru-RU"/>
        </w:rPr>
        <w:t xml:space="preserve"> концесійного</w:t>
      </w:r>
      <w:r w:rsidR="00241D23" w:rsidRPr="00241D23">
        <w:rPr>
          <w:rFonts w:eastAsia="Times New Roman"/>
          <w:lang w:eastAsia="ru-RU"/>
        </w:rPr>
        <w:t xml:space="preserve"> майна відповідно до цього Порядку.</w:t>
      </w:r>
    </w:p>
    <w:p w:rsidR="00053F91" w:rsidRDefault="00DC017D" w:rsidP="00DC017D">
      <w:pPr>
        <w:rPr>
          <w:rFonts w:eastAsia="Times New Roman"/>
          <w:lang w:val="uk-UA" w:eastAsia="ru-RU"/>
        </w:rPr>
      </w:pPr>
      <w:bookmarkStart w:id="74" w:name="o103"/>
      <w:bookmarkEnd w:id="74"/>
      <w:r>
        <w:rPr>
          <w:rFonts w:eastAsia="Times New Roman"/>
          <w:lang w:val="uk-UA" w:eastAsia="ru-RU"/>
        </w:rPr>
        <w:tab/>
        <w:t>25</w:t>
      </w:r>
      <w:r w:rsidR="00241D23" w:rsidRPr="00241D23">
        <w:rPr>
          <w:rFonts w:eastAsia="Times New Roman"/>
          <w:lang w:eastAsia="ru-RU"/>
        </w:rPr>
        <w:t xml:space="preserve">. </w:t>
      </w:r>
      <w:r>
        <w:rPr>
          <w:rFonts w:eastAsia="Times New Roman"/>
          <w:lang w:val="uk-UA" w:eastAsia="ru-RU"/>
        </w:rPr>
        <w:t>Концесієдавець</w:t>
      </w:r>
      <w:r w:rsidR="00241D23" w:rsidRPr="00241D23">
        <w:rPr>
          <w:rFonts w:eastAsia="Times New Roman"/>
          <w:lang w:eastAsia="ru-RU"/>
        </w:rPr>
        <w:t xml:space="preserve"> забезпечує у межах своїх повноважень та відповідно до законодавства здійснення контролю за дотриманням вимог цього Порядку.</w:t>
      </w:r>
    </w:p>
    <w:p w:rsidR="00487B2C" w:rsidRPr="00487B2C" w:rsidRDefault="00487B2C" w:rsidP="00DC017D">
      <w:pPr>
        <w:rPr>
          <w:lang w:val="uk-UA"/>
        </w:rPr>
      </w:pPr>
      <w:r>
        <w:rPr>
          <w:rFonts w:eastAsia="Times New Roman"/>
          <w:lang w:val="uk-UA" w:eastAsia="ru-RU"/>
        </w:rPr>
        <w:tab/>
        <w:t>26. Відповідальність за неналежне списання концесійного майна несе керівник концесіонера та головний бухгалтер.</w:t>
      </w:r>
    </w:p>
    <w:p w:rsidR="00076A86" w:rsidRDefault="00182069" w:rsidP="00182069">
      <w:pPr>
        <w:pStyle w:val="HTML"/>
        <w:tabs>
          <w:tab w:val="clear" w:pos="916"/>
          <w:tab w:val="left" w:pos="709"/>
        </w:tabs>
        <w:jc w:val="both"/>
        <w:rPr>
          <w:rFonts w:ascii="Times New Roman" w:hAnsi="Times New Roman" w:cs="Times New Roman"/>
          <w:color w:val="333333"/>
          <w:sz w:val="24"/>
          <w:szCs w:val="24"/>
        </w:rPr>
      </w:pPr>
      <w:bookmarkStart w:id="75" w:name="o104"/>
      <w:bookmarkEnd w:id="75"/>
      <w:r>
        <w:rPr>
          <w:rFonts w:ascii="Times New Roman" w:hAnsi="Times New Roman" w:cs="Times New Roman"/>
          <w:sz w:val="24"/>
          <w:szCs w:val="24"/>
          <w:lang w:val="uk-UA"/>
        </w:rPr>
        <w:tab/>
      </w:r>
      <w:r w:rsidR="001C7045" w:rsidRPr="00182069">
        <w:rPr>
          <w:rFonts w:ascii="Times New Roman" w:hAnsi="Times New Roman" w:cs="Times New Roman"/>
          <w:sz w:val="24"/>
          <w:szCs w:val="24"/>
          <w:lang w:val="uk-UA"/>
        </w:rPr>
        <w:t>27</w:t>
      </w:r>
      <w:r w:rsidR="001C7045" w:rsidRPr="00182069">
        <w:rPr>
          <w:rFonts w:ascii="Times New Roman" w:hAnsi="Times New Roman" w:cs="Times New Roman"/>
          <w:sz w:val="24"/>
          <w:szCs w:val="24"/>
        </w:rPr>
        <w:t xml:space="preserve">. Спори, що виникають у процесі списання </w:t>
      </w:r>
      <w:r w:rsidR="001C7045" w:rsidRPr="00182069">
        <w:rPr>
          <w:rFonts w:ascii="Times New Roman" w:hAnsi="Times New Roman" w:cs="Times New Roman"/>
          <w:sz w:val="24"/>
          <w:szCs w:val="24"/>
          <w:lang w:val="uk-UA"/>
        </w:rPr>
        <w:t xml:space="preserve">концесійного </w:t>
      </w:r>
      <w:r w:rsidR="001C7045" w:rsidRPr="00182069">
        <w:rPr>
          <w:rFonts w:ascii="Times New Roman" w:hAnsi="Times New Roman" w:cs="Times New Roman"/>
          <w:sz w:val="24"/>
          <w:szCs w:val="24"/>
        </w:rPr>
        <w:t>майна відповідно до цього Пол</w:t>
      </w:r>
      <w:r>
        <w:rPr>
          <w:rFonts w:ascii="Times New Roman" w:hAnsi="Times New Roman" w:cs="Times New Roman"/>
          <w:sz w:val="24"/>
          <w:szCs w:val="24"/>
        </w:rPr>
        <w:t>оження, вирішуються у порядку,</w:t>
      </w:r>
      <w:r w:rsidR="001C7045" w:rsidRPr="00182069">
        <w:rPr>
          <w:rFonts w:ascii="Times New Roman" w:hAnsi="Times New Roman" w:cs="Times New Roman"/>
          <w:sz w:val="24"/>
          <w:szCs w:val="24"/>
        </w:rPr>
        <w:t xml:space="preserve"> передбаченому чинним законодавством. </w:t>
      </w:r>
    </w:p>
    <w:p w:rsidR="00076A86" w:rsidRPr="00076A86" w:rsidRDefault="00076A86" w:rsidP="00076A86">
      <w:pPr>
        <w:rPr>
          <w:lang w:eastAsia="ru-RU"/>
        </w:rPr>
      </w:pPr>
    </w:p>
    <w:p w:rsidR="00076A86" w:rsidRDefault="00076A86" w:rsidP="00076A86">
      <w:pPr>
        <w:rPr>
          <w:lang w:eastAsia="ru-RU"/>
        </w:rPr>
      </w:pPr>
    </w:p>
    <w:p w:rsidR="00076A86" w:rsidRPr="00076A86" w:rsidRDefault="00B344A3" w:rsidP="00076A86">
      <w:pPr>
        <w:tabs>
          <w:tab w:val="left" w:pos="7280"/>
        </w:tabs>
        <w:rPr>
          <w:rFonts w:eastAsia="Times New Roman"/>
          <w:b/>
          <w:lang w:val="uk-UA"/>
        </w:rPr>
      </w:pPr>
      <w:r>
        <w:rPr>
          <w:rFonts w:eastAsia="Times New Roman"/>
          <w:b/>
          <w:lang w:val="uk-UA"/>
        </w:rPr>
        <w:t xml:space="preserve">Секретар ради </w:t>
      </w:r>
      <w:r>
        <w:rPr>
          <w:rFonts w:eastAsia="Times New Roman"/>
          <w:b/>
          <w:lang w:val="uk-UA"/>
        </w:rPr>
        <w:tab/>
        <w:t xml:space="preserve">       Е.Ю. Марініч</w:t>
      </w:r>
    </w:p>
    <w:p w:rsidR="00076A86" w:rsidRDefault="00076A86" w:rsidP="00076A86">
      <w:pPr>
        <w:rPr>
          <w:lang w:eastAsia="ru-RU"/>
        </w:rPr>
      </w:pPr>
    </w:p>
    <w:p w:rsidR="00076A86" w:rsidRDefault="00076A86" w:rsidP="00076A86">
      <w:pPr>
        <w:rPr>
          <w:lang w:eastAsia="ru-RU"/>
        </w:rPr>
      </w:pPr>
    </w:p>
    <w:p w:rsidR="004F5B7F" w:rsidRPr="00076A86" w:rsidRDefault="004F5B7F" w:rsidP="00076A86">
      <w:pPr>
        <w:rPr>
          <w:lang w:eastAsia="ru-RU"/>
        </w:rPr>
        <w:sectPr w:rsidR="004F5B7F" w:rsidRPr="00076A86" w:rsidSect="00AA73D7">
          <w:pgSz w:w="11906" w:h="16838"/>
          <w:pgMar w:top="1134" w:right="850" w:bottom="1134" w:left="1701" w:header="708" w:footer="708" w:gutter="0"/>
          <w:cols w:space="708"/>
          <w:docGrid w:linePitch="360"/>
        </w:sectPr>
      </w:pPr>
    </w:p>
    <w:p w:rsidR="004A699C" w:rsidRDefault="004A699C" w:rsidP="004A699C">
      <w:pPr>
        <w:tabs>
          <w:tab w:val="left" w:pos="4820"/>
        </w:tabs>
        <w:jc w:val="center"/>
        <w:rPr>
          <w:rFonts w:eastAsia="Times New Roman"/>
          <w:color w:val="333333"/>
          <w:lang w:val="uk-UA" w:eastAsia="ru-RU"/>
        </w:rPr>
      </w:pPr>
      <w:r>
        <w:rPr>
          <w:rFonts w:eastAsia="Times New Roman"/>
          <w:color w:val="333333"/>
          <w:lang w:val="uk-UA" w:eastAsia="ru-RU"/>
        </w:rPr>
        <w:lastRenderedPageBreak/>
        <w:t xml:space="preserve">                 </w:t>
      </w:r>
      <w:r w:rsidR="004F5B7F">
        <w:rPr>
          <w:rFonts w:eastAsia="Times New Roman"/>
          <w:color w:val="333333"/>
          <w:lang w:val="uk-UA" w:eastAsia="ru-RU"/>
        </w:rPr>
        <w:t xml:space="preserve">                                                 </w:t>
      </w:r>
      <w:r w:rsidR="00552F4E">
        <w:rPr>
          <w:rFonts w:eastAsia="Times New Roman"/>
          <w:color w:val="333333"/>
          <w:lang w:val="uk-UA" w:eastAsia="ru-RU"/>
        </w:rPr>
        <w:t xml:space="preserve">                             </w:t>
      </w:r>
      <w:r w:rsidRPr="004A699C">
        <w:rPr>
          <w:rFonts w:eastAsia="Times New Roman"/>
          <w:color w:val="333333"/>
          <w:lang w:eastAsia="ru-RU"/>
        </w:rPr>
        <w:t>Додаток 1</w:t>
      </w:r>
    </w:p>
    <w:p w:rsidR="00552F4E" w:rsidRDefault="004A699C" w:rsidP="00552F4E">
      <w:pPr>
        <w:rPr>
          <w:rFonts w:eastAsia="Times New Roman"/>
          <w:bCs/>
          <w:color w:val="000000"/>
          <w:lang w:val="uk-UA"/>
        </w:rPr>
      </w:pPr>
      <w:r>
        <w:rPr>
          <w:rFonts w:eastAsia="Times New Roman"/>
          <w:color w:val="333333"/>
          <w:lang w:val="uk-UA" w:eastAsia="ru-RU"/>
        </w:rPr>
        <w:t xml:space="preserve">                                                                     </w:t>
      </w:r>
      <w:r w:rsidR="00551F9B">
        <w:rPr>
          <w:rFonts w:eastAsia="Times New Roman"/>
          <w:color w:val="333333"/>
          <w:lang w:val="uk-UA" w:eastAsia="ru-RU"/>
        </w:rPr>
        <w:t xml:space="preserve"> </w:t>
      </w:r>
      <w:r w:rsidR="004F5B7F">
        <w:rPr>
          <w:rFonts w:eastAsia="Times New Roman"/>
          <w:color w:val="333333"/>
          <w:lang w:val="uk-UA" w:eastAsia="ru-RU"/>
        </w:rPr>
        <w:t xml:space="preserve">                                                                                          </w:t>
      </w:r>
      <w:r w:rsidR="00552F4E">
        <w:rPr>
          <w:rFonts w:eastAsia="Times New Roman"/>
          <w:lang w:val="uk-UA"/>
        </w:rPr>
        <w:t xml:space="preserve">до </w:t>
      </w:r>
      <w:r w:rsidR="00552F4E">
        <w:rPr>
          <w:lang w:val="uk-UA"/>
        </w:rPr>
        <w:t xml:space="preserve"> </w:t>
      </w:r>
      <w:r w:rsidR="00552F4E" w:rsidRPr="007A053C">
        <w:rPr>
          <w:lang w:val="uk-UA"/>
        </w:rPr>
        <w:t xml:space="preserve">Положення </w:t>
      </w:r>
      <w:r w:rsidR="00552F4E">
        <w:rPr>
          <w:lang w:val="uk-UA"/>
        </w:rPr>
        <w:t xml:space="preserve">про порядок </w:t>
      </w:r>
      <w:r w:rsidR="00552F4E" w:rsidRPr="00E72BA0">
        <w:rPr>
          <w:rFonts w:eastAsia="Times New Roman"/>
          <w:bCs/>
          <w:color w:val="000000"/>
        </w:rPr>
        <w:t xml:space="preserve">списання </w:t>
      </w:r>
      <w:r w:rsidR="00552F4E" w:rsidRPr="00E72BA0">
        <w:rPr>
          <w:rFonts w:eastAsia="Times New Roman"/>
          <w:bCs/>
          <w:color w:val="000000"/>
          <w:lang w:val="uk-UA"/>
        </w:rPr>
        <w:t>майна</w:t>
      </w:r>
    </w:p>
    <w:p w:rsidR="00552F4E" w:rsidRDefault="00552F4E" w:rsidP="00552F4E">
      <w:pPr>
        <w:rPr>
          <w:rFonts w:eastAsia="Times New Roman"/>
          <w:bCs/>
          <w:color w:val="000000"/>
          <w:lang w:val="uk-UA"/>
        </w:rPr>
      </w:pP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t xml:space="preserve">      </w:t>
      </w:r>
      <w:r w:rsidRPr="00E72BA0">
        <w:rPr>
          <w:rFonts w:eastAsia="Times New Roman"/>
          <w:bCs/>
          <w:color w:val="000000"/>
        </w:rPr>
        <w:t xml:space="preserve"> </w:t>
      </w:r>
      <w:r w:rsidRPr="00E72BA0">
        <w:rPr>
          <w:rFonts w:eastAsia="Times New Roman"/>
          <w:bCs/>
          <w:color w:val="000000"/>
          <w:lang w:val="uk-UA"/>
        </w:rPr>
        <w:t xml:space="preserve">комунальної власності територіальної громади </w:t>
      </w:r>
    </w:p>
    <w:p w:rsidR="00552F4E" w:rsidRDefault="00552F4E" w:rsidP="00552F4E">
      <w:pPr>
        <w:rPr>
          <w:rFonts w:eastAsia="Times New Roman"/>
          <w:bCs/>
          <w:color w:val="000000"/>
          <w:lang w:val="uk-UA"/>
        </w:rPr>
      </w:pP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t xml:space="preserve">       </w:t>
      </w:r>
      <w:r w:rsidRPr="00E72BA0">
        <w:rPr>
          <w:rFonts w:eastAsia="Times New Roman"/>
          <w:bCs/>
          <w:color w:val="000000"/>
          <w:lang w:val="uk-UA"/>
        </w:rPr>
        <w:t>м. Сєвєродонецька, передан</w:t>
      </w:r>
      <w:r>
        <w:rPr>
          <w:rFonts w:eastAsia="Times New Roman"/>
          <w:bCs/>
          <w:color w:val="000000"/>
          <w:lang w:val="uk-UA"/>
        </w:rPr>
        <w:t>ого</w:t>
      </w:r>
      <w:r w:rsidRPr="00E72BA0">
        <w:rPr>
          <w:rFonts w:eastAsia="Times New Roman"/>
          <w:bCs/>
          <w:color w:val="000000"/>
          <w:lang w:val="uk-UA"/>
        </w:rPr>
        <w:t xml:space="preserve"> у концесію, </w:t>
      </w:r>
      <w:r>
        <w:rPr>
          <w:rFonts w:eastAsia="Times New Roman"/>
          <w:bCs/>
          <w:color w:val="000000"/>
          <w:lang w:val="uk-UA"/>
        </w:rPr>
        <w:t xml:space="preserve"> </w:t>
      </w:r>
    </w:p>
    <w:p w:rsidR="00552F4E" w:rsidRDefault="00552F4E" w:rsidP="00552F4E">
      <w:pPr>
        <w:rPr>
          <w:rFonts w:eastAsia="Times New Roman"/>
          <w:bCs/>
          <w:color w:val="000000"/>
          <w:lang w:val="uk-UA"/>
        </w:rPr>
      </w:pP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t xml:space="preserve">       </w:t>
      </w:r>
      <w:r w:rsidRPr="00E72BA0">
        <w:rPr>
          <w:rFonts w:eastAsia="Times New Roman"/>
          <w:bCs/>
          <w:color w:val="000000"/>
          <w:lang w:val="uk-UA"/>
        </w:rPr>
        <w:t xml:space="preserve">а також поліпшеного, створеного, придбаного </w:t>
      </w:r>
    </w:p>
    <w:p w:rsidR="004A699C" w:rsidRDefault="00552F4E" w:rsidP="00552F4E">
      <w:pPr>
        <w:rPr>
          <w:rFonts w:eastAsia="Times New Roman"/>
          <w:bCs/>
          <w:color w:val="000000"/>
          <w:lang w:val="uk-UA"/>
        </w:rPr>
      </w:pP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t xml:space="preserve">       н</w:t>
      </w:r>
      <w:r w:rsidRPr="00E72BA0">
        <w:rPr>
          <w:rFonts w:eastAsia="Times New Roman"/>
          <w:bCs/>
          <w:color w:val="000000"/>
          <w:lang w:val="uk-UA"/>
        </w:rPr>
        <w:t>а виконання умов концесійного договору</w:t>
      </w:r>
      <w:r w:rsidR="00F52F94">
        <w:rPr>
          <w:rFonts w:eastAsia="Times New Roman"/>
          <w:bCs/>
          <w:color w:val="000000"/>
          <w:lang w:val="uk-UA"/>
        </w:rPr>
        <w:t>, яке</w:t>
      </w:r>
    </w:p>
    <w:p w:rsidR="00F52F94" w:rsidRPr="004A699C" w:rsidRDefault="00F52F94" w:rsidP="00552F4E">
      <w:pPr>
        <w:rPr>
          <w:rFonts w:eastAsia="Times New Roman"/>
          <w:color w:val="333333"/>
          <w:lang w:val="uk-UA" w:eastAsia="ru-RU"/>
        </w:rPr>
      </w:pP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t xml:space="preserve">       враховується на балансі концесіонера</w:t>
      </w:r>
    </w:p>
    <w:p w:rsidR="004A699C" w:rsidRPr="004A699C" w:rsidRDefault="004A699C" w:rsidP="004A699C">
      <w:pPr>
        <w:tabs>
          <w:tab w:val="left" w:pos="4820"/>
        </w:tabs>
        <w:jc w:val="center"/>
        <w:rPr>
          <w:rFonts w:eastAsia="Times New Roman"/>
          <w:color w:val="333333"/>
          <w:lang w:val="uk-UA" w:eastAsia="ru-RU"/>
        </w:rPr>
      </w:pPr>
    </w:p>
    <w:p w:rsidR="004A699C" w:rsidRPr="004A699C" w:rsidRDefault="004A699C" w:rsidP="004A699C">
      <w:pPr>
        <w:tabs>
          <w:tab w:val="left" w:pos="4820"/>
        </w:tabs>
        <w:jc w:val="center"/>
        <w:rPr>
          <w:rFonts w:eastAsia="Times New Roman"/>
          <w:lang w:eastAsia="ru-RU"/>
        </w:rPr>
      </w:pPr>
      <w:bookmarkStart w:id="76" w:name="o105"/>
      <w:bookmarkEnd w:id="76"/>
      <w:r w:rsidRPr="00551F9B">
        <w:rPr>
          <w:rFonts w:eastAsia="Times New Roman"/>
          <w:lang w:val="uk-UA" w:eastAsia="ru-RU"/>
        </w:rPr>
        <w:t xml:space="preserve">                              </w:t>
      </w:r>
      <w:r w:rsidR="00551F9B">
        <w:rPr>
          <w:rFonts w:eastAsia="Times New Roman"/>
          <w:lang w:val="uk-UA" w:eastAsia="ru-RU"/>
        </w:rPr>
        <w:t xml:space="preserve">                                                       </w:t>
      </w:r>
      <w:r w:rsidR="004F5B7F">
        <w:rPr>
          <w:rFonts w:eastAsia="Times New Roman"/>
          <w:lang w:val="uk-UA" w:eastAsia="ru-RU"/>
        </w:rPr>
        <w:t xml:space="preserve">                                                               </w:t>
      </w:r>
      <w:r w:rsidRPr="004A699C">
        <w:rPr>
          <w:rFonts w:eastAsia="Times New Roman"/>
          <w:lang w:eastAsia="ru-RU"/>
        </w:rPr>
        <w:t>ЗАТВЕРДЖУЮ</w:t>
      </w:r>
    </w:p>
    <w:tbl>
      <w:tblPr>
        <w:tblW w:w="5880" w:type="dxa"/>
        <w:tblCellSpacing w:w="0" w:type="dxa"/>
        <w:tblInd w:w="8699" w:type="dxa"/>
        <w:tblCellMar>
          <w:left w:w="0" w:type="dxa"/>
          <w:right w:w="0" w:type="dxa"/>
        </w:tblCellMar>
        <w:tblLook w:val="04A0"/>
      </w:tblPr>
      <w:tblGrid>
        <w:gridCol w:w="5880"/>
      </w:tblGrid>
      <w:tr w:rsidR="004A699C" w:rsidRPr="004A699C" w:rsidTr="004F5B7F">
        <w:trPr>
          <w:tblCellSpacing w:w="0" w:type="dxa"/>
        </w:trPr>
        <w:tc>
          <w:tcPr>
            <w:tcW w:w="0" w:type="auto"/>
            <w:noWrap/>
            <w:vAlign w:val="center"/>
            <w:hideMark/>
          </w:tcPr>
          <w:p w:rsidR="004A699C" w:rsidRPr="004A699C" w:rsidRDefault="004A699C" w:rsidP="004A6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lang w:eastAsia="ru-RU"/>
              </w:rPr>
            </w:pPr>
            <w:bookmarkStart w:id="77" w:name="o106"/>
            <w:bookmarkEnd w:id="77"/>
            <w:r w:rsidRPr="004A699C">
              <w:rPr>
                <w:rFonts w:eastAsia="Times New Roman"/>
                <w:color w:val="333333"/>
                <w:lang w:eastAsia="ru-RU"/>
              </w:rPr>
              <w:t xml:space="preserve">                                  ________________________________ </w:t>
            </w:r>
            <w:r w:rsidRPr="004A699C">
              <w:rPr>
                <w:rFonts w:eastAsia="Times New Roman"/>
                <w:color w:val="333333"/>
                <w:lang w:eastAsia="ru-RU"/>
              </w:rPr>
              <w:br/>
              <w:t xml:space="preserve">                                         (посада керівника</w:t>
            </w:r>
          </w:p>
          <w:p w:rsidR="004A699C" w:rsidRPr="004A699C" w:rsidRDefault="004A699C" w:rsidP="004A6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lang w:eastAsia="ru-RU"/>
              </w:rPr>
            </w:pPr>
            <w:bookmarkStart w:id="78" w:name="o107"/>
            <w:bookmarkEnd w:id="78"/>
            <w:r w:rsidRPr="004A699C">
              <w:rPr>
                <w:rFonts w:eastAsia="Times New Roman"/>
                <w:color w:val="333333"/>
                <w:lang w:eastAsia="ru-RU"/>
              </w:rPr>
              <w:t xml:space="preserve">                                  ________________________________ </w:t>
            </w:r>
            <w:r w:rsidRPr="004A699C">
              <w:rPr>
                <w:rFonts w:eastAsia="Times New Roman"/>
                <w:color w:val="333333"/>
                <w:lang w:eastAsia="ru-RU"/>
              </w:rPr>
              <w:br/>
              <w:t xml:space="preserve">                                      суб'єкта господарювання)</w:t>
            </w:r>
          </w:p>
          <w:p w:rsidR="004A699C" w:rsidRPr="004A699C" w:rsidRDefault="004A699C" w:rsidP="004A6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lang w:eastAsia="ru-RU"/>
              </w:rPr>
            </w:pPr>
            <w:bookmarkStart w:id="79" w:name="o108"/>
            <w:bookmarkEnd w:id="79"/>
            <w:r w:rsidRPr="004A699C">
              <w:rPr>
                <w:rFonts w:eastAsia="Times New Roman"/>
                <w:color w:val="333333"/>
                <w:lang w:eastAsia="ru-RU"/>
              </w:rPr>
              <w:t xml:space="preserve">                                  _________ ______________________ </w:t>
            </w:r>
            <w:r w:rsidRPr="004A699C">
              <w:rPr>
                <w:rFonts w:eastAsia="Times New Roman"/>
                <w:color w:val="333333"/>
                <w:lang w:eastAsia="ru-RU"/>
              </w:rPr>
              <w:br/>
              <w:t xml:space="preserve">                                  (підпис)  (ініціали та прізвище)</w:t>
            </w:r>
          </w:p>
          <w:p w:rsidR="004A699C" w:rsidRPr="004A699C" w:rsidRDefault="004A699C" w:rsidP="004A6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lang w:eastAsia="ru-RU"/>
              </w:rPr>
            </w:pPr>
            <w:bookmarkStart w:id="80" w:name="o109"/>
            <w:bookmarkEnd w:id="80"/>
            <w:r w:rsidRPr="004A699C">
              <w:rPr>
                <w:rFonts w:eastAsia="Times New Roman"/>
                <w:color w:val="333333"/>
                <w:lang w:eastAsia="ru-RU"/>
              </w:rPr>
              <w:t xml:space="preserve">                                  _____ ___________________20__ р. </w:t>
            </w:r>
          </w:p>
        </w:tc>
      </w:tr>
    </w:tbl>
    <w:p w:rsidR="004A699C" w:rsidRDefault="004F5B7F" w:rsidP="004A699C">
      <w:pPr>
        <w:jc w:val="center"/>
        <w:rPr>
          <w:rFonts w:eastAsia="Times New Roman"/>
          <w:lang w:val="uk-UA" w:eastAsia="ru-RU"/>
        </w:rPr>
      </w:pPr>
      <w:bookmarkStart w:id="81" w:name="o110"/>
      <w:bookmarkEnd w:id="81"/>
      <w:r>
        <w:rPr>
          <w:rFonts w:eastAsia="Times New Roman"/>
          <w:lang w:val="uk-UA" w:eastAsia="ru-RU"/>
        </w:rPr>
        <w:tab/>
      </w:r>
      <w:r>
        <w:rPr>
          <w:rFonts w:eastAsia="Times New Roman"/>
          <w:lang w:val="uk-UA" w:eastAsia="ru-RU"/>
        </w:rPr>
        <w:tab/>
      </w:r>
      <w:r>
        <w:rPr>
          <w:rFonts w:eastAsia="Times New Roman"/>
          <w:lang w:val="uk-UA" w:eastAsia="ru-RU"/>
        </w:rPr>
        <w:tab/>
      </w:r>
      <w:r>
        <w:rPr>
          <w:rFonts w:eastAsia="Times New Roman"/>
          <w:lang w:val="uk-UA" w:eastAsia="ru-RU"/>
        </w:rPr>
        <w:tab/>
      </w:r>
      <w:r>
        <w:rPr>
          <w:rFonts w:eastAsia="Times New Roman"/>
          <w:lang w:val="uk-UA" w:eastAsia="ru-RU"/>
        </w:rPr>
        <w:tab/>
      </w:r>
      <w:r>
        <w:rPr>
          <w:rFonts w:eastAsia="Times New Roman"/>
          <w:lang w:val="uk-UA" w:eastAsia="ru-RU"/>
        </w:rPr>
        <w:tab/>
      </w:r>
      <w:r>
        <w:rPr>
          <w:rFonts w:eastAsia="Times New Roman"/>
          <w:lang w:val="uk-UA" w:eastAsia="ru-RU"/>
        </w:rPr>
        <w:tab/>
      </w:r>
      <w:r>
        <w:rPr>
          <w:rFonts w:eastAsia="Times New Roman"/>
          <w:lang w:val="uk-UA" w:eastAsia="ru-RU"/>
        </w:rPr>
        <w:tab/>
      </w:r>
      <w:r>
        <w:rPr>
          <w:rFonts w:eastAsia="Times New Roman"/>
          <w:lang w:val="uk-UA" w:eastAsia="ru-RU"/>
        </w:rPr>
        <w:tab/>
      </w:r>
      <w:r w:rsidR="004A699C" w:rsidRPr="004A699C">
        <w:rPr>
          <w:rFonts w:eastAsia="Times New Roman"/>
          <w:lang w:eastAsia="ru-RU"/>
        </w:rPr>
        <w:t>М.П.</w:t>
      </w:r>
    </w:p>
    <w:p w:rsidR="004F5B7F" w:rsidRDefault="004F5B7F" w:rsidP="004F5B7F">
      <w:pPr>
        <w:jc w:val="center"/>
        <w:rPr>
          <w:rFonts w:eastAsia="Times New Roman"/>
          <w:lang w:val="uk-UA" w:eastAsia="ru-RU"/>
        </w:rPr>
      </w:pPr>
      <w:r>
        <w:rPr>
          <w:rFonts w:eastAsia="Times New Roman"/>
          <w:lang w:val="uk-UA" w:eastAsia="ru-RU"/>
        </w:rPr>
        <w:t>ВІДОМІСТЬ</w:t>
      </w:r>
    </w:p>
    <w:p w:rsidR="004F5B7F" w:rsidRDefault="004F5B7F" w:rsidP="004F5B7F">
      <w:pPr>
        <w:jc w:val="center"/>
        <w:rPr>
          <w:rFonts w:eastAsia="Times New Roman"/>
          <w:lang w:val="uk-UA" w:eastAsia="ru-RU"/>
        </w:rPr>
      </w:pPr>
      <w:r>
        <w:rPr>
          <w:rFonts w:eastAsia="Times New Roman"/>
          <w:lang w:val="uk-UA" w:eastAsia="ru-RU"/>
        </w:rPr>
        <w:t>про об'єкти комунальної власності, що пропонуються до списання</w:t>
      </w:r>
    </w:p>
    <w:p w:rsidR="004F5B7F" w:rsidRDefault="004F5B7F" w:rsidP="004F5B7F">
      <w:pPr>
        <w:jc w:val="center"/>
        <w:rPr>
          <w:rFonts w:eastAsia="Times New Roman"/>
          <w:lang w:val="uk-UA" w:eastAsia="ru-RU"/>
        </w:rPr>
      </w:pPr>
      <w:r>
        <w:rPr>
          <w:rFonts w:eastAsia="Times New Roman"/>
          <w:lang w:val="uk-UA" w:eastAsia="ru-RU"/>
        </w:rPr>
        <w:t>станом на _____  ___________  20_____р.</w:t>
      </w:r>
    </w:p>
    <w:p w:rsidR="004F5B7F" w:rsidRDefault="004F5B7F" w:rsidP="004F5B7F">
      <w:pPr>
        <w:jc w:val="center"/>
        <w:rPr>
          <w:rFonts w:eastAsia="Times New Roman"/>
          <w:lang w:val="uk-UA" w:eastAsia="ru-RU"/>
        </w:rPr>
      </w:pPr>
    </w:p>
    <w:tbl>
      <w:tblPr>
        <w:tblW w:w="15735" w:type="dxa"/>
        <w:tblInd w:w="-601" w:type="dxa"/>
        <w:tblLayout w:type="fixed"/>
        <w:tblLook w:val="04A0"/>
      </w:tblPr>
      <w:tblGrid>
        <w:gridCol w:w="709"/>
        <w:gridCol w:w="426"/>
        <w:gridCol w:w="1417"/>
        <w:gridCol w:w="142"/>
        <w:gridCol w:w="1276"/>
        <w:gridCol w:w="1134"/>
        <w:gridCol w:w="1134"/>
        <w:gridCol w:w="1134"/>
        <w:gridCol w:w="2268"/>
        <w:gridCol w:w="1842"/>
        <w:gridCol w:w="1418"/>
        <w:gridCol w:w="1417"/>
        <w:gridCol w:w="1291"/>
        <w:gridCol w:w="127"/>
      </w:tblGrid>
      <w:tr w:rsidR="008F6E8C" w:rsidRPr="004F5B7F" w:rsidTr="007942F4">
        <w:trPr>
          <w:trHeight w:val="840"/>
        </w:trPr>
        <w:tc>
          <w:tcPr>
            <w:tcW w:w="113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5B7F" w:rsidRPr="004F5B7F" w:rsidRDefault="004F5B7F" w:rsidP="008F6E8C">
            <w:pPr>
              <w:ind w:left="-108" w:right="-108"/>
              <w:jc w:val="center"/>
              <w:rPr>
                <w:rFonts w:eastAsia="Times New Roman"/>
                <w:color w:val="000000"/>
                <w:sz w:val="20"/>
                <w:szCs w:val="20"/>
                <w:lang w:eastAsia="ru-RU"/>
              </w:rPr>
            </w:pPr>
            <w:bookmarkStart w:id="82" w:name="o122"/>
            <w:bookmarkEnd w:id="82"/>
            <w:r w:rsidRPr="004F5B7F">
              <w:rPr>
                <w:rFonts w:eastAsia="Times New Roman"/>
                <w:color w:val="000000"/>
                <w:sz w:val="20"/>
                <w:szCs w:val="20"/>
                <w:lang w:eastAsia="ru-RU"/>
              </w:rPr>
              <w:t>Порядковий номер</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5B7F" w:rsidRPr="004F5B7F" w:rsidRDefault="004F5B7F" w:rsidP="008F6E8C">
            <w:pPr>
              <w:ind w:left="-108" w:right="-108"/>
              <w:jc w:val="center"/>
              <w:rPr>
                <w:rFonts w:eastAsia="Times New Roman"/>
                <w:color w:val="000000"/>
                <w:sz w:val="20"/>
                <w:szCs w:val="20"/>
                <w:lang w:eastAsia="ru-RU"/>
              </w:rPr>
            </w:pPr>
            <w:r w:rsidRPr="004F5B7F">
              <w:rPr>
                <w:rFonts w:eastAsia="Times New Roman"/>
                <w:color w:val="000000"/>
                <w:sz w:val="20"/>
                <w:szCs w:val="20"/>
                <w:lang w:eastAsia="ru-RU"/>
              </w:rPr>
              <w:t>Найменування об'єкта</w:t>
            </w:r>
          </w:p>
        </w:tc>
        <w:tc>
          <w:tcPr>
            <w:tcW w:w="141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5B7F" w:rsidRPr="004F5B7F" w:rsidRDefault="008F6E8C" w:rsidP="008F6E8C">
            <w:pPr>
              <w:ind w:left="-108" w:right="-108"/>
              <w:jc w:val="center"/>
              <w:rPr>
                <w:rFonts w:eastAsia="Times New Roman"/>
                <w:color w:val="000000"/>
                <w:sz w:val="20"/>
                <w:szCs w:val="20"/>
                <w:lang w:eastAsia="ru-RU"/>
              </w:rPr>
            </w:pPr>
            <w:r>
              <w:rPr>
                <w:rFonts w:eastAsia="Times New Roman"/>
                <w:color w:val="000000"/>
                <w:sz w:val="20"/>
                <w:szCs w:val="20"/>
                <w:lang w:eastAsia="ru-RU"/>
              </w:rPr>
              <w:t xml:space="preserve">Рік випуску/ </w:t>
            </w:r>
            <w:r w:rsidR="004F5B7F" w:rsidRPr="004F5B7F">
              <w:rPr>
                <w:rFonts w:eastAsia="Times New Roman"/>
                <w:color w:val="000000"/>
                <w:sz w:val="20"/>
                <w:szCs w:val="20"/>
                <w:lang w:eastAsia="ru-RU"/>
              </w:rPr>
              <w:t>дата введення в експлуатацію</w:t>
            </w:r>
          </w:p>
        </w:tc>
        <w:tc>
          <w:tcPr>
            <w:tcW w:w="3402" w:type="dxa"/>
            <w:gridSpan w:val="3"/>
            <w:tcBorders>
              <w:top w:val="single" w:sz="4" w:space="0" w:color="auto"/>
              <w:left w:val="nil"/>
              <w:bottom w:val="single" w:sz="4" w:space="0" w:color="auto"/>
              <w:right w:val="single" w:sz="4" w:space="0" w:color="auto"/>
            </w:tcBorders>
            <w:shd w:val="clear" w:color="auto" w:fill="auto"/>
            <w:vAlign w:val="center"/>
            <w:hideMark/>
          </w:tcPr>
          <w:p w:rsidR="004F5B7F" w:rsidRPr="004F5B7F" w:rsidRDefault="004F5B7F" w:rsidP="004F5B7F">
            <w:pPr>
              <w:jc w:val="center"/>
              <w:rPr>
                <w:rFonts w:eastAsia="Times New Roman"/>
                <w:color w:val="000000"/>
                <w:sz w:val="20"/>
                <w:szCs w:val="20"/>
                <w:lang w:eastAsia="ru-RU"/>
              </w:rPr>
            </w:pPr>
            <w:r w:rsidRPr="004F5B7F">
              <w:rPr>
                <w:rFonts w:eastAsia="Times New Roman"/>
                <w:color w:val="000000"/>
                <w:sz w:val="20"/>
                <w:szCs w:val="20"/>
                <w:lang w:eastAsia="ru-RU"/>
              </w:rPr>
              <w:t>Номер об'єкта</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5B7F" w:rsidRPr="004F5B7F" w:rsidRDefault="004F5B7F" w:rsidP="004F5B7F">
            <w:pPr>
              <w:jc w:val="center"/>
              <w:rPr>
                <w:rFonts w:eastAsia="Times New Roman"/>
                <w:color w:val="000000"/>
                <w:sz w:val="20"/>
                <w:szCs w:val="20"/>
                <w:lang w:eastAsia="ru-RU"/>
              </w:rPr>
            </w:pPr>
            <w:r w:rsidRPr="004F5B7F">
              <w:rPr>
                <w:rFonts w:eastAsia="Times New Roman"/>
                <w:color w:val="000000"/>
                <w:sz w:val="20"/>
                <w:szCs w:val="20"/>
                <w:lang w:eastAsia="ru-RU"/>
              </w:rPr>
              <w:t>Інформація про проведення модернізації, модифікації, добудови, дообладнання, реконструкції</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5B7F" w:rsidRPr="004F5B7F" w:rsidRDefault="004F5B7F" w:rsidP="004F5B7F">
            <w:pPr>
              <w:jc w:val="center"/>
              <w:rPr>
                <w:rFonts w:eastAsia="Times New Roman"/>
                <w:color w:val="000000"/>
                <w:sz w:val="20"/>
                <w:szCs w:val="20"/>
                <w:lang w:eastAsia="ru-RU"/>
              </w:rPr>
            </w:pPr>
            <w:r w:rsidRPr="004F5B7F">
              <w:rPr>
                <w:rFonts w:eastAsia="Times New Roman"/>
                <w:color w:val="000000"/>
                <w:sz w:val="20"/>
                <w:szCs w:val="20"/>
                <w:lang w:eastAsia="ru-RU"/>
              </w:rPr>
              <w:t>Вартість здійснених капітальних інвестицій, грн.</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5B7F" w:rsidRPr="004F5B7F" w:rsidRDefault="004F5B7F" w:rsidP="008F6E8C">
            <w:pPr>
              <w:ind w:left="-249" w:right="-108"/>
              <w:jc w:val="center"/>
              <w:rPr>
                <w:rFonts w:eastAsia="Times New Roman"/>
                <w:color w:val="000000"/>
                <w:sz w:val="20"/>
                <w:szCs w:val="20"/>
                <w:lang w:eastAsia="ru-RU"/>
              </w:rPr>
            </w:pPr>
            <w:r w:rsidRPr="004F5B7F">
              <w:rPr>
                <w:rFonts w:eastAsia="Times New Roman"/>
                <w:color w:val="000000"/>
                <w:sz w:val="20"/>
                <w:szCs w:val="20"/>
                <w:lang w:eastAsia="ru-RU"/>
              </w:rPr>
              <w:t>Первісна (переоцінена вартість), грн</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5B7F" w:rsidRPr="004F5B7F" w:rsidRDefault="004F5B7F" w:rsidP="004F5B7F">
            <w:pPr>
              <w:jc w:val="center"/>
              <w:rPr>
                <w:rFonts w:eastAsia="Times New Roman"/>
                <w:color w:val="000000"/>
                <w:sz w:val="20"/>
                <w:szCs w:val="20"/>
                <w:lang w:eastAsia="ru-RU"/>
              </w:rPr>
            </w:pPr>
            <w:r w:rsidRPr="004F5B7F">
              <w:rPr>
                <w:rFonts w:eastAsia="Times New Roman"/>
                <w:color w:val="000000"/>
                <w:sz w:val="20"/>
                <w:szCs w:val="20"/>
                <w:lang w:eastAsia="ru-RU"/>
              </w:rPr>
              <w:t>Сума нарахованого зносу, грн.</w:t>
            </w:r>
          </w:p>
        </w:tc>
        <w:tc>
          <w:tcPr>
            <w:tcW w:w="141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5B7F" w:rsidRPr="004F5B7F" w:rsidRDefault="004F5B7F" w:rsidP="004F5B7F">
            <w:pPr>
              <w:jc w:val="center"/>
              <w:rPr>
                <w:rFonts w:eastAsia="Times New Roman"/>
                <w:color w:val="000000"/>
                <w:sz w:val="20"/>
                <w:szCs w:val="20"/>
                <w:lang w:eastAsia="ru-RU"/>
              </w:rPr>
            </w:pPr>
            <w:r w:rsidRPr="004F5B7F">
              <w:rPr>
                <w:rFonts w:eastAsia="Times New Roman"/>
                <w:color w:val="000000"/>
                <w:sz w:val="20"/>
                <w:szCs w:val="20"/>
                <w:lang w:eastAsia="ru-RU"/>
              </w:rPr>
              <w:t>Балансова (залишкова) вартість, грн.</w:t>
            </w:r>
          </w:p>
        </w:tc>
      </w:tr>
      <w:tr w:rsidR="008F6E8C" w:rsidRPr="004F5B7F" w:rsidTr="007942F4">
        <w:trPr>
          <w:trHeight w:val="290"/>
        </w:trPr>
        <w:tc>
          <w:tcPr>
            <w:tcW w:w="1135" w:type="dxa"/>
            <w:gridSpan w:val="2"/>
            <w:vMerge/>
            <w:tcBorders>
              <w:top w:val="single" w:sz="4" w:space="0" w:color="auto"/>
              <w:left w:val="single" w:sz="4" w:space="0" w:color="auto"/>
              <w:bottom w:val="single" w:sz="4" w:space="0" w:color="auto"/>
              <w:right w:val="single" w:sz="4" w:space="0" w:color="auto"/>
            </w:tcBorders>
            <w:vAlign w:val="center"/>
            <w:hideMark/>
          </w:tcPr>
          <w:p w:rsidR="004F5B7F" w:rsidRPr="004F5B7F" w:rsidRDefault="004F5B7F" w:rsidP="004F5B7F">
            <w:pPr>
              <w:jc w:val="left"/>
              <w:rPr>
                <w:rFonts w:eastAsia="Times New Roman"/>
                <w:color w:val="000000"/>
                <w:sz w:val="20"/>
                <w:szCs w:val="20"/>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4F5B7F" w:rsidRPr="004F5B7F" w:rsidRDefault="004F5B7F" w:rsidP="004F5B7F">
            <w:pPr>
              <w:jc w:val="left"/>
              <w:rPr>
                <w:rFonts w:eastAsia="Times New Roman"/>
                <w:color w:val="000000"/>
                <w:sz w:val="20"/>
                <w:szCs w:val="20"/>
                <w:lang w:eastAsia="ru-RU"/>
              </w:rPr>
            </w:pPr>
          </w:p>
        </w:tc>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4F5B7F" w:rsidRPr="004F5B7F" w:rsidRDefault="004F5B7F" w:rsidP="004F5B7F">
            <w:pPr>
              <w:jc w:val="left"/>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auto"/>
            <w:noWrap/>
            <w:vAlign w:val="center"/>
            <w:hideMark/>
          </w:tcPr>
          <w:p w:rsidR="004F5B7F" w:rsidRPr="004F5B7F" w:rsidRDefault="004F5B7F" w:rsidP="008F6E8C">
            <w:pPr>
              <w:ind w:left="-108" w:right="-108"/>
              <w:jc w:val="left"/>
              <w:rPr>
                <w:rFonts w:eastAsia="Times New Roman"/>
                <w:color w:val="000000"/>
                <w:sz w:val="20"/>
                <w:szCs w:val="20"/>
                <w:lang w:eastAsia="ru-RU"/>
              </w:rPr>
            </w:pPr>
            <w:r w:rsidRPr="004F5B7F">
              <w:rPr>
                <w:rFonts w:eastAsia="Times New Roman"/>
                <w:color w:val="000000"/>
                <w:sz w:val="20"/>
                <w:szCs w:val="20"/>
                <w:lang w:eastAsia="ru-RU"/>
              </w:rPr>
              <w:t xml:space="preserve">інвентарний </w:t>
            </w:r>
          </w:p>
        </w:tc>
        <w:tc>
          <w:tcPr>
            <w:tcW w:w="1134" w:type="dxa"/>
            <w:tcBorders>
              <w:top w:val="nil"/>
              <w:left w:val="nil"/>
              <w:bottom w:val="single" w:sz="4" w:space="0" w:color="auto"/>
              <w:right w:val="single" w:sz="4" w:space="0" w:color="auto"/>
            </w:tcBorders>
            <w:shd w:val="clear" w:color="auto" w:fill="auto"/>
            <w:noWrap/>
            <w:vAlign w:val="center"/>
            <w:hideMark/>
          </w:tcPr>
          <w:p w:rsidR="004F5B7F" w:rsidRPr="004F5B7F" w:rsidRDefault="008F6E8C" w:rsidP="008F6E8C">
            <w:pPr>
              <w:ind w:left="-108" w:right="-108"/>
              <w:jc w:val="left"/>
              <w:rPr>
                <w:rFonts w:eastAsia="Times New Roman"/>
                <w:color w:val="000000"/>
                <w:sz w:val="20"/>
                <w:szCs w:val="20"/>
                <w:lang w:eastAsia="ru-RU"/>
              </w:rPr>
            </w:pPr>
            <w:r>
              <w:rPr>
                <w:rFonts w:eastAsia="Times New Roman"/>
                <w:color w:val="000000"/>
                <w:sz w:val="20"/>
                <w:szCs w:val="20"/>
                <w:lang w:val="uk-UA" w:eastAsia="ru-RU"/>
              </w:rPr>
              <w:t xml:space="preserve">  </w:t>
            </w:r>
            <w:r w:rsidR="004F5B7F" w:rsidRPr="004F5B7F">
              <w:rPr>
                <w:rFonts w:eastAsia="Times New Roman"/>
                <w:color w:val="000000"/>
                <w:sz w:val="20"/>
                <w:szCs w:val="20"/>
                <w:lang w:eastAsia="ru-RU"/>
              </w:rPr>
              <w:t>заводський</w:t>
            </w:r>
          </w:p>
        </w:tc>
        <w:tc>
          <w:tcPr>
            <w:tcW w:w="1134" w:type="dxa"/>
            <w:tcBorders>
              <w:top w:val="nil"/>
              <w:left w:val="nil"/>
              <w:bottom w:val="single" w:sz="4" w:space="0" w:color="auto"/>
              <w:right w:val="single" w:sz="4" w:space="0" w:color="auto"/>
            </w:tcBorders>
            <w:shd w:val="clear" w:color="auto" w:fill="auto"/>
            <w:noWrap/>
            <w:vAlign w:val="center"/>
            <w:hideMark/>
          </w:tcPr>
          <w:p w:rsidR="004F5B7F" w:rsidRPr="004F5B7F" w:rsidRDefault="004F5B7F" w:rsidP="008F6E8C">
            <w:pPr>
              <w:ind w:left="-108" w:right="-108"/>
              <w:jc w:val="left"/>
              <w:rPr>
                <w:rFonts w:eastAsia="Times New Roman"/>
                <w:color w:val="000000"/>
                <w:sz w:val="20"/>
                <w:szCs w:val="20"/>
                <w:lang w:eastAsia="ru-RU"/>
              </w:rPr>
            </w:pPr>
            <w:r w:rsidRPr="004F5B7F">
              <w:rPr>
                <w:rFonts w:eastAsia="Times New Roman"/>
                <w:color w:val="000000"/>
                <w:sz w:val="20"/>
                <w:szCs w:val="20"/>
                <w:lang w:eastAsia="ru-RU"/>
              </w:rPr>
              <w:t>паспортний</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4F5B7F" w:rsidRPr="004F5B7F" w:rsidRDefault="004F5B7F" w:rsidP="004F5B7F">
            <w:pPr>
              <w:jc w:val="left"/>
              <w:rPr>
                <w:rFonts w:eastAsia="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4F5B7F" w:rsidRPr="004F5B7F" w:rsidRDefault="004F5B7F" w:rsidP="004F5B7F">
            <w:pPr>
              <w:jc w:val="left"/>
              <w:rPr>
                <w:rFonts w:eastAsia="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F5B7F" w:rsidRPr="004F5B7F" w:rsidRDefault="004F5B7F" w:rsidP="004F5B7F">
            <w:pPr>
              <w:jc w:val="left"/>
              <w:rPr>
                <w:rFonts w:eastAsia="Times New Roman"/>
                <w:color w:val="000000"/>
                <w:sz w:val="20"/>
                <w:szCs w:val="20"/>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4F5B7F" w:rsidRPr="004F5B7F" w:rsidRDefault="004F5B7F" w:rsidP="004F5B7F">
            <w:pPr>
              <w:jc w:val="left"/>
              <w:rPr>
                <w:rFonts w:eastAsia="Times New Roman"/>
                <w:color w:val="000000"/>
                <w:sz w:val="20"/>
                <w:szCs w:val="20"/>
                <w:lang w:eastAsia="ru-RU"/>
              </w:rPr>
            </w:pPr>
          </w:p>
        </w:tc>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4F5B7F" w:rsidRPr="004F5B7F" w:rsidRDefault="004F5B7F" w:rsidP="004F5B7F">
            <w:pPr>
              <w:jc w:val="left"/>
              <w:rPr>
                <w:rFonts w:eastAsia="Times New Roman"/>
                <w:color w:val="000000"/>
                <w:sz w:val="20"/>
                <w:szCs w:val="20"/>
                <w:lang w:eastAsia="ru-RU"/>
              </w:rPr>
            </w:pPr>
          </w:p>
        </w:tc>
      </w:tr>
      <w:tr w:rsidR="008F6E8C" w:rsidRPr="004F5B7F" w:rsidTr="007942F4">
        <w:trPr>
          <w:trHeight w:val="290"/>
        </w:trPr>
        <w:tc>
          <w:tcPr>
            <w:tcW w:w="1135" w:type="dxa"/>
            <w:gridSpan w:val="2"/>
            <w:tcBorders>
              <w:top w:val="nil"/>
              <w:left w:val="single" w:sz="4" w:space="0" w:color="auto"/>
              <w:bottom w:val="single" w:sz="4" w:space="0" w:color="auto"/>
              <w:right w:val="single" w:sz="4" w:space="0" w:color="auto"/>
            </w:tcBorders>
            <w:shd w:val="clear" w:color="auto" w:fill="auto"/>
            <w:noWrap/>
            <w:vAlign w:val="center"/>
            <w:hideMark/>
          </w:tcPr>
          <w:p w:rsidR="004F5B7F" w:rsidRPr="004F5B7F" w:rsidRDefault="004F5B7F" w:rsidP="004F5B7F">
            <w:pPr>
              <w:jc w:val="center"/>
              <w:rPr>
                <w:rFonts w:eastAsia="Times New Roman"/>
                <w:color w:val="000000"/>
                <w:sz w:val="20"/>
                <w:szCs w:val="20"/>
                <w:lang w:eastAsia="ru-RU"/>
              </w:rPr>
            </w:pPr>
            <w:r w:rsidRPr="004F5B7F">
              <w:rPr>
                <w:rFonts w:eastAsia="Times New Roman"/>
                <w:color w:val="000000"/>
                <w:sz w:val="20"/>
                <w:szCs w:val="20"/>
                <w:lang w:eastAsia="ru-RU"/>
              </w:rPr>
              <w:t>1</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F5B7F" w:rsidRPr="004F5B7F" w:rsidRDefault="004F5B7F" w:rsidP="004F5B7F">
            <w:pPr>
              <w:jc w:val="center"/>
              <w:rPr>
                <w:rFonts w:eastAsia="Times New Roman"/>
                <w:color w:val="000000"/>
                <w:sz w:val="20"/>
                <w:szCs w:val="20"/>
                <w:lang w:eastAsia="ru-RU"/>
              </w:rPr>
            </w:pPr>
            <w:r w:rsidRPr="004F5B7F">
              <w:rPr>
                <w:rFonts w:eastAsia="Times New Roman"/>
                <w:color w:val="000000"/>
                <w:sz w:val="20"/>
                <w:szCs w:val="20"/>
                <w:lang w:eastAsia="ru-RU"/>
              </w:rPr>
              <w:t>2</w:t>
            </w:r>
          </w:p>
        </w:tc>
        <w:tc>
          <w:tcPr>
            <w:tcW w:w="1276" w:type="dxa"/>
            <w:tcBorders>
              <w:top w:val="nil"/>
              <w:left w:val="nil"/>
              <w:bottom w:val="single" w:sz="4" w:space="0" w:color="auto"/>
              <w:right w:val="single" w:sz="4" w:space="0" w:color="auto"/>
            </w:tcBorders>
            <w:shd w:val="clear" w:color="auto" w:fill="auto"/>
            <w:noWrap/>
            <w:vAlign w:val="center"/>
            <w:hideMark/>
          </w:tcPr>
          <w:p w:rsidR="004F5B7F" w:rsidRPr="004F5B7F" w:rsidRDefault="004F5B7F" w:rsidP="004F5B7F">
            <w:pPr>
              <w:jc w:val="center"/>
              <w:rPr>
                <w:rFonts w:eastAsia="Times New Roman"/>
                <w:color w:val="000000"/>
                <w:sz w:val="20"/>
                <w:szCs w:val="20"/>
                <w:lang w:eastAsia="ru-RU"/>
              </w:rPr>
            </w:pPr>
            <w:r w:rsidRPr="004F5B7F">
              <w:rPr>
                <w:rFonts w:eastAsia="Times New Roman"/>
                <w:color w:val="000000"/>
                <w:sz w:val="20"/>
                <w:szCs w:val="20"/>
                <w:lang w:eastAsia="ru-RU"/>
              </w:rPr>
              <w:t>3</w:t>
            </w:r>
          </w:p>
        </w:tc>
        <w:tc>
          <w:tcPr>
            <w:tcW w:w="1134" w:type="dxa"/>
            <w:tcBorders>
              <w:top w:val="nil"/>
              <w:left w:val="nil"/>
              <w:bottom w:val="single" w:sz="4" w:space="0" w:color="auto"/>
              <w:right w:val="single" w:sz="4" w:space="0" w:color="auto"/>
            </w:tcBorders>
            <w:shd w:val="clear" w:color="auto" w:fill="auto"/>
            <w:noWrap/>
            <w:vAlign w:val="center"/>
            <w:hideMark/>
          </w:tcPr>
          <w:p w:rsidR="004F5B7F" w:rsidRPr="004F5B7F" w:rsidRDefault="004F5B7F" w:rsidP="004F5B7F">
            <w:pPr>
              <w:jc w:val="center"/>
              <w:rPr>
                <w:rFonts w:eastAsia="Times New Roman"/>
                <w:color w:val="000000"/>
                <w:sz w:val="20"/>
                <w:szCs w:val="20"/>
                <w:lang w:eastAsia="ru-RU"/>
              </w:rPr>
            </w:pPr>
            <w:r w:rsidRPr="004F5B7F">
              <w:rPr>
                <w:rFonts w:eastAsia="Times New Roman"/>
                <w:color w:val="000000"/>
                <w:sz w:val="20"/>
                <w:szCs w:val="20"/>
                <w:lang w:eastAsia="ru-RU"/>
              </w:rPr>
              <w:t>4</w:t>
            </w:r>
          </w:p>
        </w:tc>
        <w:tc>
          <w:tcPr>
            <w:tcW w:w="1134" w:type="dxa"/>
            <w:tcBorders>
              <w:top w:val="nil"/>
              <w:left w:val="nil"/>
              <w:bottom w:val="single" w:sz="4" w:space="0" w:color="auto"/>
              <w:right w:val="single" w:sz="4" w:space="0" w:color="auto"/>
            </w:tcBorders>
            <w:shd w:val="clear" w:color="auto" w:fill="auto"/>
            <w:noWrap/>
            <w:vAlign w:val="center"/>
            <w:hideMark/>
          </w:tcPr>
          <w:p w:rsidR="004F5B7F" w:rsidRPr="004F5B7F" w:rsidRDefault="004F5B7F" w:rsidP="004F5B7F">
            <w:pPr>
              <w:jc w:val="center"/>
              <w:rPr>
                <w:rFonts w:eastAsia="Times New Roman"/>
                <w:color w:val="000000"/>
                <w:sz w:val="20"/>
                <w:szCs w:val="20"/>
                <w:lang w:eastAsia="ru-RU"/>
              </w:rPr>
            </w:pPr>
            <w:r w:rsidRPr="004F5B7F">
              <w:rPr>
                <w:rFonts w:eastAsia="Times New Roman"/>
                <w:color w:val="000000"/>
                <w:sz w:val="20"/>
                <w:szCs w:val="20"/>
                <w:lang w:eastAsia="ru-RU"/>
              </w:rPr>
              <w:t>5</w:t>
            </w:r>
          </w:p>
        </w:tc>
        <w:tc>
          <w:tcPr>
            <w:tcW w:w="1134" w:type="dxa"/>
            <w:tcBorders>
              <w:top w:val="nil"/>
              <w:left w:val="nil"/>
              <w:bottom w:val="single" w:sz="4" w:space="0" w:color="auto"/>
              <w:right w:val="single" w:sz="4" w:space="0" w:color="auto"/>
            </w:tcBorders>
            <w:shd w:val="clear" w:color="auto" w:fill="auto"/>
            <w:noWrap/>
            <w:vAlign w:val="center"/>
            <w:hideMark/>
          </w:tcPr>
          <w:p w:rsidR="004F5B7F" w:rsidRPr="004F5B7F" w:rsidRDefault="004F5B7F" w:rsidP="004F5B7F">
            <w:pPr>
              <w:jc w:val="center"/>
              <w:rPr>
                <w:rFonts w:eastAsia="Times New Roman"/>
                <w:color w:val="000000"/>
                <w:sz w:val="20"/>
                <w:szCs w:val="20"/>
                <w:lang w:eastAsia="ru-RU"/>
              </w:rPr>
            </w:pPr>
            <w:r w:rsidRPr="004F5B7F">
              <w:rPr>
                <w:rFonts w:eastAsia="Times New Roman"/>
                <w:color w:val="000000"/>
                <w:sz w:val="20"/>
                <w:szCs w:val="20"/>
                <w:lang w:eastAsia="ru-RU"/>
              </w:rPr>
              <w:t>6</w:t>
            </w:r>
          </w:p>
        </w:tc>
        <w:tc>
          <w:tcPr>
            <w:tcW w:w="2268" w:type="dxa"/>
            <w:tcBorders>
              <w:top w:val="nil"/>
              <w:left w:val="nil"/>
              <w:bottom w:val="single" w:sz="4" w:space="0" w:color="auto"/>
              <w:right w:val="single" w:sz="4" w:space="0" w:color="auto"/>
            </w:tcBorders>
            <w:shd w:val="clear" w:color="auto" w:fill="auto"/>
            <w:noWrap/>
            <w:vAlign w:val="center"/>
            <w:hideMark/>
          </w:tcPr>
          <w:p w:rsidR="004F5B7F" w:rsidRPr="004F5B7F" w:rsidRDefault="004F5B7F" w:rsidP="004F5B7F">
            <w:pPr>
              <w:jc w:val="center"/>
              <w:rPr>
                <w:rFonts w:eastAsia="Times New Roman"/>
                <w:color w:val="000000"/>
                <w:sz w:val="20"/>
                <w:szCs w:val="20"/>
                <w:lang w:eastAsia="ru-RU"/>
              </w:rPr>
            </w:pPr>
            <w:r w:rsidRPr="004F5B7F">
              <w:rPr>
                <w:rFonts w:eastAsia="Times New Roman"/>
                <w:color w:val="000000"/>
                <w:sz w:val="20"/>
                <w:szCs w:val="20"/>
                <w:lang w:eastAsia="ru-RU"/>
              </w:rPr>
              <w:t>7</w:t>
            </w:r>
          </w:p>
        </w:tc>
        <w:tc>
          <w:tcPr>
            <w:tcW w:w="1842" w:type="dxa"/>
            <w:tcBorders>
              <w:top w:val="nil"/>
              <w:left w:val="nil"/>
              <w:bottom w:val="single" w:sz="4" w:space="0" w:color="auto"/>
              <w:right w:val="single" w:sz="4" w:space="0" w:color="auto"/>
            </w:tcBorders>
            <w:shd w:val="clear" w:color="auto" w:fill="auto"/>
            <w:noWrap/>
            <w:vAlign w:val="center"/>
            <w:hideMark/>
          </w:tcPr>
          <w:p w:rsidR="004F5B7F" w:rsidRPr="004F5B7F" w:rsidRDefault="004F5B7F" w:rsidP="004F5B7F">
            <w:pPr>
              <w:jc w:val="center"/>
              <w:rPr>
                <w:rFonts w:eastAsia="Times New Roman"/>
                <w:color w:val="000000"/>
                <w:sz w:val="20"/>
                <w:szCs w:val="20"/>
                <w:lang w:eastAsia="ru-RU"/>
              </w:rPr>
            </w:pPr>
            <w:r w:rsidRPr="004F5B7F">
              <w:rPr>
                <w:rFonts w:eastAsia="Times New Roman"/>
                <w:color w:val="000000"/>
                <w:sz w:val="20"/>
                <w:szCs w:val="20"/>
                <w:lang w:eastAsia="ru-RU"/>
              </w:rPr>
              <w:t>8</w:t>
            </w:r>
          </w:p>
        </w:tc>
        <w:tc>
          <w:tcPr>
            <w:tcW w:w="1418" w:type="dxa"/>
            <w:tcBorders>
              <w:top w:val="nil"/>
              <w:left w:val="nil"/>
              <w:bottom w:val="single" w:sz="4" w:space="0" w:color="auto"/>
              <w:right w:val="single" w:sz="4" w:space="0" w:color="auto"/>
            </w:tcBorders>
            <w:shd w:val="clear" w:color="auto" w:fill="auto"/>
            <w:noWrap/>
            <w:vAlign w:val="center"/>
            <w:hideMark/>
          </w:tcPr>
          <w:p w:rsidR="004F5B7F" w:rsidRPr="004F5B7F" w:rsidRDefault="004F5B7F" w:rsidP="004F5B7F">
            <w:pPr>
              <w:jc w:val="center"/>
              <w:rPr>
                <w:rFonts w:eastAsia="Times New Roman"/>
                <w:color w:val="000000"/>
                <w:sz w:val="20"/>
                <w:szCs w:val="20"/>
                <w:lang w:eastAsia="ru-RU"/>
              </w:rPr>
            </w:pPr>
            <w:r w:rsidRPr="004F5B7F">
              <w:rPr>
                <w:rFonts w:eastAsia="Times New Roman"/>
                <w:color w:val="000000"/>
                <w:sz w:val="20"/>
                <w:szCs w:val="20"/>
                <w:lang w:eastAsia="ru-RU"/>
              </w:rPr>
              <w:t>9</w:t>
            </w:r>
          </w:p>
        </w:tc>
        <w:tc>
          <w:tcPr>
            <w:tcW w:w="1417" w:type="dxa"/>
            <w:tcBorders>
              <w:top w:val="nil"/>
              <w:left w:val="nil"/>
              <w:bottom w:val="single" w:sz="4" w:space="0" w:color="auto"/>
              <w:right w:val="single" w:sz="4" w:space="0" w:color="auto"/>
            </w:tcBorders>
            <w:shd w:val="clear" w:color="auto" w:fill="auto"/>
            <w:noWrap/>
            <w:vAlign w:val="center"/>
            <w:hideMark/>
          </w:tcPr>
          <w:p w:rsidR="004F5B7F" w:rsidRPr="004F5B7F" w:rsidRDefault="004F5B7F" w:rsidP="004F5B7F">
            <w:pPr>
              <w:jc w:val="center"/>
              <w:rPr>
                <w:rFonts w:eastAsia="Times New Roman"/>
                <w:color w:val="000000"/>
                <w:sz w:val="20"/>
                <w:szCs w:val="20"/>
                <w:lang w:eastAsia="ru-RU"/>
              </w:rPr>
            </w:pPr>
            <w:r w:rsidRPr="004F5B7F">
              <w:rPr>
                <w:rFonts w:eastAsia="Times New Roman"/>
                <w:color w:val="000000"/>
                <w:sz w:val="20"/>
                <w:szCs w:val="20"/>
                <w:lang w:eastAsia="ru-RU"/>
              </w:rPr>
              <w:t>10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4F5B7F" w:rsidRPr="004F5B7F" w:rsidRDefault="004F5B7F" w:rsidP="004F5B7F">
            <w:pPr>
              <w:jc w:val="center"/>
              <w:rPr>
                <w:rFonts w:eastAsia="Times New Roman"/>
                <w:color w:val="000000"/>
                <w:sz w:val="20"/>
                <w:szCs w:val="20"/>
                <w:lang w:eastAsia="ru-RU"/>
              </w:rPr>
            </w:pPr>
            <w:r w:rsidRPr="004F5B7F">
              <w:rPr>
                <w:rFonts w:eastAsia="Times New Roman"/>
                <w:color w:val="000000"/>
                <w:sz w:val="20"/>
                <w:szCs w:val="20"/>
                <w:lang w:eastAsia="ru-RU"/>
              </w:rPr>
              <w:t>11</w:t>
            </w:r>
          </w:p>
        </w:tc>
      </w:tr>
      <w:tr w:rsidR="007942F4" w:rsidRPr="004F5B7F" w:rsidTr="007942F4">
        <w:trPr>
          <w:trHeight w:val="290"/>
        </w:trPr>
        <w:tc>
          <w:tcPr>
            <w:tcW w:w="1135" w:type="dxa"/>
            <w:gridSpan w:val="2"/>
            <w:tcBorders>
              <w:top w:val="nil"/>
              <w:left w:val="single" w:sz="4" w:space="0" w:color="auto"/>
              <w:bottom w:val="single" w:sz="4" w:space="0" w:color="auto"/>
              <w:right w:val="single" w:sz="4" w:space="0" w:color="auto"/>
            </w:tcBorders>
            <w:shd w:val="clear" w:color="auto" w:fill="auto"/>
            <w:noWrap/>
            <w:vAlign w:val="center"/>
            <w:hideMark/>
          </w:tcPr>
          <w:p w:rsidR="007942F4" w:rsidRPr="007942F4" w:rsidRDefault="007942F4" w:rsidP="004F5B7F">
            <w:pPr>
              <w:jc w:val="center"/>
              <w:rPr>
                <w:rFonts w:eastAsia="Times New Roman"/>
                <w:color w:val="000000"/>
                <w:sz w:val="20"/>
                <w:szCs w:val="20"/>
                <w:lang w:val="uk-UA" w:eastAsia="ru-RU"/>
              </w:rPr>
            </w:pPr>
            <w:r>
              <w:rPr>
                <w:rFonts w:eastAsia="Times New Roman"/>
                <w:color w:val="000000"/>
                <w:sz w:val="20"/>
                <w:szCs w:val="20"/>
                <w:lang w:val="uk-UA" w:eastAsia="ru-RU"/>
              </w:rPr>
              <w:t>…</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7942F4" w:rsidRPr="004F5B7F" w:rsidRDefault="007942F4" w:rsidP="004F5B7F">
            <w:pPr>
              <w:jc w:val="center"/>
              <w:rPr>
                <w:rFonts w:eastAsia="Times New Roman"/>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7942F4" w:rsidRPr="004F5B7F" w:rsidRDefault="007942F4" w:rsidP="004F5B7F">
            <w:pPr>
              <w:jc w:val="center"/>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auto"/>
            <w:noWrap/>
            <w:vAlign w:val="center"/>
            <w:hideMark/>
          </w:tcPr>
          <w:p w:rsidR="007942F4" w:rsidRPr="004F5B7F" w:rsidRDefault="007942F4" w:rsidP="004F5B7F">
            <w:pPr>
              <w:jc w:val="center"/>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auto"/>
            <w:noWrap/>
            <w:vAlign w:val="center"/>
            <w:hideMark/>
          </w:tcPr>
          <w:p w:rsidR="007942F4" w:rsidRPr="004F5B7F" w:rsidRDefault="007942F4" w:rsidP="004F5B7F">
            <w:pPr>
              <w:jc w:val="center"/>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auto"/>
            <w:noWrap/>
            <w:vAlign w:val="center"/>
            <w:hideMark/>
          </w:tcPr>
          <w:p w:rsidR="007942F4" w:rsidRPr="004F5B7F" w:rsidRDefault="007942F4" w:rsidP="004F5B7F">
            <w:pPr>
              <w:jc w:val="center"/>
              <w:rPr>
                <w:rFonts w:eastAsia="Times New Roman"/>
                <w:color w:val="000000"/>
                <w:sz w:val="20"/>
                <w:szCs w:val="20"/>
                <w:lang w:eastAsia="ru-RU"/>
              </w:rPr>
            </w:pPr>
          </w:p>
        </w:tc>
        <w:tc>
          <w:tcPr>
            <w:tcW w:w="2268" w:type="dxa"/>
            <w:tcBorders>
              <w:top w:val="nil"/>
              <w:left w:val="nil"/>
              <w:bottom w:val="single" w:sz="4" w:space="0" w:color="auto"/>
              <w:right w:val="single" w:sz="4" w:space="0" w:color="auto"/>
            </w:tcBorders>
            <w:shd w:val="clear" w:color="auto" w:fill="auto"/>
            <w:noWrap/>
            <w:vAlign w:val="center"/>
            <w:hideMark/>
          </w:tcPr>
          <w:p w:rsidR="007942F4" w:rsidRPr="004F5B7F" w:rsidRDefault="007942F4" w:rsidP="004F5B7F">
            <w:pPr>
              <w:jc w:val="center"/>
              <w:rPr>
                <w:rFonts w:eastAsia="Times New Roman"/>
                <w:color w:val="000000"/>
                <w:sz w:val="20"/>
                <w:szCs w:val="20"/>
                <w:lang w:eastAsia="ru-RU"/>
              </w:rPr>
            </w:pPr>
          </w:p>
        </w:tc>
        <w:tc>
          <w:tcPr>
            <w:tcW w:w="1842" w:type="dxa"/>
            <w:tcBorders>
              <w:top w:val="nil"/>
              <w:left w:val="nil"/>
              <w:bottom w:val="single" w:sz="4" w:space="0" w:color="auto"/>
              <w:right w:val="single" w:sz="4" w:space="0" w:color="auto"/>
            </w:tcBorders>
            <w:shd w:val="clear" w:color="auto" w:fill="auto"/>
            <w:noWrap/>
            <w:vAlign w:val="center"/>
            <w:hideMark/>
          </w:tcPr>
          <w:p w:rsidR="007942F4" w:rsidRPr="004F5B7F" w:rsidRDefault="007942F4" w:rsidP="004F5B7F">
            <w:pPr>
              <w:jc w:val="center"/>
              <w:rPr>
                <w:rFonts w:eastAsia="Times New Roman"/>
                <w:color w:val="000000"/>
                <w:sz w:val="20"/>
                <w:szCs w:val="20"/>
                <w:lang w:eastAsia="ru-RU"/>
              </w:rPr>
            </w:pPr>
          </w:p>
        </w:tc>
        <w:tc>
          <w:tcPr>
            <w:tcW w:w="1418" w:type="dxa"/>
            <w:tcBorders>
              <w:top w:val="nil"/>
              <w:left w:val="nil"/>
              <w:bottom w:val="single" w:sz="4" w:space="0" w:color="auto"/>
              <w:right w:val="single" w:sz="4" w:space="0" w:color="auto"/>
            </w:tcBorders>
            <w:shd w:val="clear" w:color="auto" w:fill="auto"/>
            <w:noWrap/>
            <w:vAlign w:val="center"/>
            <w:hideMark/>
          </w:tcPr>
          <w:p w:rsidR="007942F4" w:rsidRPr="004F5B7F" w:rsidRDefault="007942F4" w:rsidP="004F5B7F">
            <w:pPr>
              <w:jc w:val="center"/>
              <w:rPr>
                <w:rFonts w:eastAsia="Times New Roman"/>
                <w:color w:val="000000"/>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7942F4" w:rsidRPr="004F5B7F" w:rsidRDefault="007942F4" w:rsidP="004F5B7F">
            <w:pPr>
              <w:jc w:val="center"/>
              <w:rPr>
                <w:rFonts w:eastAsia="Times New Roman"/>
                <w:color w:val="000000"/>
                <w:sz w:val="20"/>
                <w:szCs w:val="20"/>
                <w:lang w:eastAsia="ru-RU"/>
              </w:rPr>
            </w:pP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7942F4" w:rsidRPr="004F5B7F" w:rsidRDefault="007942F4" w:rsidP="004F5B7F">
            <w:pPr>
              <w:jc w:val="center"/>
              <w:rPr>
                <w:rFonts w:eastAsia="Times New Roman"/>
                <w:color w:val="000000"/>
                <w:sz w:val="20"/>
                <w:szCs w:val="20"/>
                <w:lang w:eastAsia="ru-RU"/>
              </w:rPr>
            </w:pPr>
          </w:p>
        </w:tc>
      </w:tr>
      <w:tr w:rsidR="007942F4" w:rsidRPr="004F5B7F" w:rsidTr="007942F4">
        <w:trPr>
          <w:trHeight w:val="290"/>
        </w:trPr>
        <w:tc>
          <w:tcPr>
            <w:tcW w:w="1135" w:type="dxa"/>
            <w:gridSpan w:val="2"/>
            <w:tcBorders>
              <w:top w:val="nil"/>
              <w:left w:val="single" w:sz="4" w:space="0" w:color="auto"/>
              <w:bottom w:val="single" w:sz="4" w:space="0" w:color="auto"/>
              <w:right w:val="single" w:sz="4" w:space="0" w:color="auto"/>
            </w:tcBorders>
            <w:shd w:val="clear" w:color="auto" w:fill="auto"/>
            <w:noWrap/>
            <w:vAlign w:val="center"/>
            <w:hideMark/>
          </w:tcPr>
          <w:p w:rsidR="007942F4" w:rsidRDefault="007942F4" w:rsidP="004F5B7F">
            <w:pPr>
              <w:jc w:val="center"/>
              <w:rPr>
                <w:rFonts w:eastAsia="Times New Roman"/>
                <w:color w:val="000000"/>
                <w:sz w:val="20"/>
                <w:szCs w:val="20"/>
                <w:lang w:val="uk-UA" w:eastAsia="ru-RU"/>
              </w:rPr>
            </w:pPr>
            <w:r>
              <w:rPr>
                <w:rFonts w:eastAsia="Times New Roman"/>
                <w:color w:val="000000"/>
                <w:sz w:val="20"/>
                <w:szCs w:val="20"/>
                <w:lang w:val="uk-UA" w:eastAsia="ru-RU"/>
              </w:rPr>
              <w:t>Усього</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7942F4" w:rsidRPr="004F5B7F" w:rsidRDefault="007942F4" w:rsidP="004F5B7F">
            <w:pPr>
              <w:jc w:val="center"/>
              <w:rPr>
                <w:rFonts w:eastAsia="Times New Roman"/>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7942F4" w:rsidRPr="004F5B7F" w:rsidRDefault="007942F4" w:rsidP="004F5B7F">
            <w:pPr>
              <w:jc w:val="center"/>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auto"/>
            <w:noWrap/>
            <w:vAlign w:val="center"/>
            <w:hideMark/>
          </w:tcPr>
          <w:p w:rsidR="007942F4" w:rsidRPr="004F5B7F" w:rsidRDefault="007942F4" w:rsidP="004F5B7F">
            <w:pPr>
              <w:jc w:val="center"/>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auto"/>
            <w:noWrap/>
            <w:vAlign w:val="center"/>
            <w:hideMark/>
          </w:tcPr>
          <w:p w:rsidR="007942F4" w:rsidRPr="004F5B7F" w:rsidRDefault="007942F4" w:rsidP="004F5B7F">
            <w:pPr>
              <w:jc w:val="center"/>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auto"/>
            <w:noWrap/>
            <w:vAlign w:val="center"/>
            <w:hideMark/>
          </w:tcPr>
          <w:p w:rsidR="007942F4" w:rsidRPr="004F5B7F" w:rsidRDefault="007942F4" w:rsidP="004F5B7F">
            <w:pPr>
              <w:jc w:val="center"/>
              <w:rPr>
                <w:rFonts w:eastAsia="Times New Roman"/>
                <w:color w:val="000000"/>
                <w:sz w:val="20"/>
                <w:szCs w:val="20"/>
                <w:lang w:eastAsia="ru-RU"/>
              </w:rPr>
            </w:pPr>
          </w:p>
        </w:tc>
        <w:tc>
          <w:tcPr>
            <w:tcW w:w="2268" w:type="dxa"/>
            <w:tcBorders>
              <w:top w:val="nil"/>
              <w:left w:val="nil"/>
              <w:bottom w:val="single" w:sz="4" w:space="0" w:color="auto"/>
              <w:right w:val="single" w:sz="4" w:space="0" w:color="auto"/>
            </w:tcBorders>
            <w:shd w:val="clear" w:color="auto" w:fill="auto"/>
            <w:noWrap/>
            <w:vAlign w:val="center"/>
            <w:hideMark/>
          </w:tcPr>
          <w:p w:rsidR="007942F4" w:rsidRPr="004F5B7F" w:rsidRDefault="007942F4" w:rsidP="004F5B7F">
            <w:pPr>
              <w:jc w:val="center"/>
              <w:rPr>
                <w:rFonts w:eastAsia="Times New Roman"/>
                <w:color w:val="000000"/>
                <w:sz w:val="20"/>
                <w:szCs w:val="20"/>
                <w:lang w:eastAsia="ru-RU"/>
              </w:rPr>
            </w:pPr>
          </w:p>
        </w:tc>
        <w:tc>
          <w:tcPr>
            <w:tcW w:w="1842" w:type="dxa"/>
            <w:tcBorders>
              <w:top w:val="nil"/>
              <w:left w:val="nil"/>
              <w:bottom w:val="single" w:sz="4" w:space="0" w:color="auto"/>
              <w:right w:val="single" w:sz="4" w:space="0" w:color="auto"/>
            </w:tcBorders>
            <w:shd w:val="clear" w:color="auto" w:fill="auto"/>
            <w:noWrap/>
            <w:vAlign w:val="center"/>
            <w:hideMark/>
          </w:tcPr>
          <w:p w:rsidR="007942F4" w:rsidRPr="004F5B7F" w:rsidRDefault="007942F4" w:rsidP="004F5B7F">
            <w:pPr>
              <w:jc w:val="center"/>
              <w:rPr>
                <w:rFonts w:eastAsia="Times New Roman"/>
                <w:color w:val="000000"/>
                <w:sz w:val="20"/>
                <w:szCs w:val="20"/>
                <w:lang w:eastAsia="ru-RU"/>
              </w:rPr>
            </w:pPr>
          </w:p>
        </w:tc>
        <w:tc>
          <w:tcPr>
            <w:tcW w:w="1418" w:type="dxa"/>
            <w:tcBorders>
              <w:top w:val="nil"/>
              <w:left w:val="nil"/>
              <w:bottom w:val="single" w:sz="4" w:space="0" w:color="auto"/>
              <w:right w:val="single" w:sz="4" w:space="0" w:color="auto"/>
            </w:tcBorders>
            <w:shd w:val="clear" w:color="auto" w:fill="auto"/>
            <w:noWrap/>
            <w:vAlign w:val="center"/>
            <w:hideMark/>
          </w:tcPr>
          <w:p w:rsidR="007942F4" w:rsidRPr="004F5B7F" w:rsidRDefault="007942F4" w:rsidP="004F5B7F">
            <w:pPr>
              <w:jc w:val="center"/>
              <w:rPr>
                <w:rFonts w:eastAsia="Times New Roman"/>
                <w:color w:val="000000"/>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7942F4" w:rsidRPr="004F5B7F" w:rsidRDefault="007942F4" w:rsidP="004F5B7F">
            <w:pPr>
              <w:jc w:val="center"/>
              <w:rPr>
                <w:rFonts w:eastAsia="Times New Roman"/>
                <w:color w:val="000000"/>
                <w:sz w:val="20"/>
                <w:szCs w:val="20"/>
                <w:lang w:eastAsia="ru-RU"/>
              </w:rPr>
            </w:pP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7942F4" w:rsidRPr="004F5B7F" w:rsidRDefault="007942F4" w:rsidP="004F5B7F">
            <w:pPr>
              <w:jc w:val="center"/>
              <w:rPr>
                <w:rFonts w:eastAsia="Times New Roman"/>
                <w:color w:val="000000"/>
                <w:sz w:val="20"/>
                <w:szCs w:val="20"/>
                <w:lang w:eastAsia="ru-RU"/>
              </w:rPr>
            </w:pPr>
          </w:p>
        </w:tc>
      </w:tr>
      <w:tr w:rsidR="004A699C" w:rsidRPr="004A699C" w:rsidTr="007942F4">
        <w:tblPrEx>
          <w:tblCellSpacing w:w="0" w:type="dxa"/>
          <w:tblCellMar>
            <w:left w:w="0" w:type="dxa"/>
            <w:right w:w="0" w:type="dxa"/>
          </w:tblCellMar>
        </w:tblPrEx>
        <w:trPr>
          <w:gridBefore w:val="1"/>
          <w:gridAfter w:val="1"/>
          <w:wBefore w:w="709" w:type="dxa"/>
          <w:wAfter w:w="127" w:type="dxa"/>
          <w:trHeight w:val="2022"/>
          <w:tblCellSpacing w:w="0" w:type="dxa"/>
        </w:trPr>
        <w:tc>
          <w:tcPr>
            <w:tcW w:w="14899" w:type="dxa"/>
            <w:gridSpan w:val="12"/>
            <w:noWrap/>
            <w:vAlign w:val="center"/>
            <w:hideMark/>
          </w:tcPr>
          <w:p w:rsidR="007942F4" w:rsidRPr="007942F4" w:rsidRDefault="004A699C" w:rsidP="007942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color w:val="333333"/>
                <w:lang w:val="uk-UA" w:eastAsia="ru-RU"/>
              </w:rPr>
            </w:pPr>
            <w:bookmarkStart w:id="83" w:name="o123"/>
            <w:bookmarkEnd w:id="83"/>
            <w:r w:rsidRPr="004A699C">
              <w:rPr>
                <w:rFonts w:eastAsia="Times New Roman"/>
                <w:color w:val="333333"/>
                <w:lang w:eastAsia="ru-RU"/>
              </w:rPr>
              <w:t xml:space="preserve">     Дані про дорогоцінні метали _________________________________</w:t>
            </w:r>
            <w:bookmarkStart w:id="84" w:name="o124"/>
            <w:bookmarkEnd w:id="84"/>
            <w:r w:rsidRPr="004A699C">
              <w:rPr>
                <w:rFonts w:eastAsia="Times New Roman"/>
                <w:color w:val="333333"/>
                <w:lang w:eastAsia="ru-RU"/>
              </w:rPr>
              <w:t xml:space="preserve">_____________________________________________________________ </w:t>
            </w:r>
          </w:p>
          <w:p w:rsidR="007942F4" w:rsidRPr="007942F4" w:rsidRDefault="004A699C" w:rsidP="007942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color w:val="333333"/>
                <w:lang w:val="uk-UA" w:eastAsia="ru-RU"/>
              </w:rPr>
            </w:pPr>
            <w:r w:rsidRPr="004A699C">
              <w:rPr>
                <w:rFonts w:eastAsia="Times New Roman"/>
                <w:color w:val="333333"/>
                <w:lang w:eastAsia="ru-RU"/>
              </w:rPr>
              <w:t xml:space="preserve">          </w:t>
            </w:r>
            <w:r w:rsidR="007942F4">
              <w:rPr>
                <w:rFonts w:eastAsia="Times New Roman"/>
                <w:color w:val="333333"/>
                <w:lang w:val="uk-UA" w:eastAsia="ru-RU"/>
              </w:rPr>
              <w:t xml:space="preserve">                                                                                       </w:t>
            </w:r>
            <w:r w:rsidRPr="004A699C">
              <w:rPr>
                <w:rFonts w:eastAsia="Times New Roman"/>
                <w:color w:val="333333"/>
                <w:lang w:eastAsia="ru-RU"/>
              </w:rPr>
              <w:t xml:space="preserve"> (подаються у разі їх наявності за кожним об'єктом) </w:t>
            </w:r>
            <w:bookmarkStart w:id="85" w:name="o125"/>
            <w:bookmarkEnd w:id="85"/>
          </w:p>
          <w:p w:rsidR="007942F4" w:rsidRPr="007942F4" w:rsidRDefault="004A699C" w:rsidP="007942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color w:val="333333"/>
                <w:lang w:val="uk-UA" w:eastAsia="ru-RU"/>
              </w:rPr>
            </w:pPr>
            <w:r w:rsidRPr="004A699C">
              <w:rPr>
                <w:rFonts w:eastAsia="Times New Roman"/>
                <w:color w:val="333333"/>
                <w:lang w:eastAsia="ru-RU"/>
              </w:rPr>
              <w:t xml:space="preserve">     </w:t>
            </w:r>
          </w:p>
          <w:p w:rsidR="004A699C" w:rsidRPr="004A699C" w:rsidRDefault="004A699C" w:rsidP="007942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lang w:eastAsia="ru-RU"/>
              </w:rPr>
            </w:pPr>
            <w:r w:rsidRPr="004A699C">
              <w:rPr>
                <w:rFonts w:eastAsia="Times New Roman"/>
                <w:color w:val="333333"/>
                <w:lang w:eastAsia="ru-RU"/>
              </w:rPr>
              <w:t xml:space="preserve">Головний бухгалтер     _____________   ______________________ </w:t>
            </w:r>
            <w:r w:rsidRPr="004A699C">
              <w:rPr>
                <w:rFonts w:eastAsia="Times New Roman"/>
                <w:color w:val="333333"/>
                <w:lang w:eastAsia="ru-RU"/>
              </w:rPr>
              <w:br/>
              <w:t xml:space="preserve">                               </w:t>
            </w:r>
            <w:r w:rsidR="002B0ABF">
              <w:rPr>
                <w:rFonts w:eastAsia="Times New Roman"/>
                <w:color w:val="333333"/>
                <w:lang w:val="uk-UA" w:eastAsia="ru-RU"/>
              </w:rPr>
              <w:t xml:space="preserve">              </w:t>
            </w:r>
            <w:r w:rsidRPr="004A699C">
              <w:rPr>
                <w:rFonts w:eastAsia="Times New Roman"/>
                <w:color w:val="333333"/>
                <w:lang w:eastAsia="ru-RU"/>
              </w:rPr>
              <w:t xml:space="preserve">(підпис)  </w:t>
            </w:r>
            <w:r w:rsidR="002B0ABF">
              <w:rPr>
                <w:rFonts w:eastAsia="Times New Roman"/>
                <w:color w:val="333333"/>
                <w:lang w:val="uk-UA" w:eastAsia="ru-RU"/>
              </w:rPr>
              <w:t xml:space="preserve">  </w:t>
            </w:r>
            <w:r w:rsidRPr="004A699C">
              <w:rPr>
                <w:rFonts w:eastAsia="Times New Roman"/>
                <w:color w:val="333333"/>
                <w:lang w:eastAsia="ru-RU"/>
              </w:rPr>
              <w:t xml:space="preserve">   </w:t>
            </w:r>
            <w:r w:rsidR="002B0ABF">
              <w:rPr>
                <w:rFonts w:eastAsia="Times New Roman"/>
                <w:color w:val="333333"/>
                <w:lang w:val="uk-UA" w:eastAsia="ru-RU"/>
              </w:rPr>
              <w:t xml:space="preserve">        </w:t>
            </w:r>
            <w:r w:rsidRPr="004A699C">
              <w:rPr>
                <w:rFonts w:eastAsia="Times New Roman"/>
                <w:color w:val="333333"/>
                <w:lang w:eastAsia="ru-RU"/>
              </w:rPr>
              <w:t xml:space="preserve">(ініціали та прізвище) </w:t>
            </w:r>
          </w:p>
        </w:tc>
      </w:tr>
    </w:tbl>
    <w:p w:rsidR="001755A0" w:rsidRPr="00076A86" w:rsidRDefault="001755A0" w:rsidP="001755A0">
      <w:pPr>
        <w:tabs>
          <w:tab w:val="left" w:pos="7280"/>
        </w:tabs>
        <w:rPr>
          <w:rFonts w:eastAsia="Times New Roman"/>
          <w:b/>
          <w:lang w:val="uk-UA"/>
        </w:rPr>
      </w:pPr>
      <w:r>
        <w:rPr>
          <w:rFonts w:eastAsia="Times New Roman"/>
          <w:b/>
          <w:lang w:val="uk-UA"/>
        </w:rPr>
        <w:t xml:space="preserve">Секретар ради </w:t>
      </w:r>
      <w:r>
        <w:rPr>
          <w:rFonts w:eastAsia="Times New Roman"/>
          <w:b/>
          <w:lang w:val="uk-UA"/>
        </w:rPr>
        <w:tab/>
        <w:t xml:space="preserve">       </w:t>
      </w:r>
      <w:r>
        <w:rPr>
          <w:rFonts w:eastAsia="Times New Roman"/>
          <w:b/>
          <w:lang w:val="uk-UA"/>
        </w:rPr>
        <w:tab/>
      </w:r>
      <w:r>
        <w:rPr>
          <w:rFonts w:eastAsia="Times New Roman"/>
          <w:b/>
          <w:lang w:val="uk-UA"/>
        </w:rPr>
        <w:tab/>
      </w:r>
      <w:r>
        <w:rPr>
          <w:rFonts w:eastAsia="Times New Roman"/>
          <w:b/>
          <w:lang w:val="uk-UA"/>
        </w:rPr>
        <w:tab/>
      </w:r>
      <w:r>
        <w:rPr>
          <w:rFonts w:eastAsia="Times New Roman"/>
          <w:b/>
          <w:lang w:val="uk-UA"/>
        </w:rPr>
        <w:tab/>
      </w:r>
      <w:r>
        <w:rPr>
          <w:rFonts w:eastAsia="Times New Roman"/>
          <w:b/>
          <w:lang w:val="uk-UA"/>
        </w:rPr>
        <w:tab/>
      </w:r>
      <w:r>
        <w:rPr>
          <w:rFonts w:eastAsia="Times New Roman"/>
          <w:b/>
          <w:lang w:val="uk-UA"/>
        </w:rPr>
        <w:tab/>
      </w:r>
      <w:r>
        <w:rPr>
          <w:rFonts w:eastAsia="Times New Roman"/>
          <w:b/>
          <w:lang w:val="uk-UA"/>
        </w:rPr>
        <w:tab/>
      </w:r>
      <w:r>
        <w:rPr>
          <w:rFonts w:eastAsia="Times New Roman"/>
          <w:b/>
          <w:lang w:val="uk-UA"/>
        </w:rPr>
        <w:tab/>
        <w:t>Е.Ю. Марініч</w:t>
      </w:r>
    </w:p>
    <w:p w:rsidR="004F5B7F" w:rsidRDefault="004F5B7F" w:rsidP="00053F91">
      <w:pPr>
        <w:rPr>
          <w:lang w:val="uk-UA"/>
        </w:rPr>
        <w:sectPr w:rsidR="004F5B7F" w:rsidSect="00F52F94">
          <w:pgSz w:w="16838" w:h="11906" w:orient="landscape"/>
          <w:pgMar w:top="851" w:right="1134" w:bottom="567" w:left="1134" w:header="709" w:footer="709" w:gutter="0"/>
          <w:cols w:space="708"/>
          <w:docGrid w:linePitch="360"/>
        </w:sectPr>
      </w:pPr>
    </w:p>
    <w:p w:rsidR="00F52F94" w:rsidRPr="00F52F94" w:rsidRDefault="00F52F94" w:rsidP="00F52F94">
      <w:pPr>
        <w:tabs>
          <w:tab w:val="left" w:pos="4820"/>
        </w:tabs>
        <w:jc w:val="center"/>
        <w:rPr>
          <w:rFonts w:eastAsia="Times New Roman"/>
          <w:color w:val="333333"/>
          <w:lang w:val="uk-UA" w:eastAsia="ru-RU"/>
        </w:rPr>
      </w:pPr>
      <w:r>
        <w:rPr>
          <w:rFonts w:eastAsia="Times New Roman"/>
          <w:color w:val="333333"/>
          <w:lang w:val="uk-UA" w:eastAsia="ru-RU"/>
        </w:rPr>
        <w:lastRenderedPageBreak/>
        <w:tab/>
      </w:r>
      <w:r>
        <w:rPr>
          <w:rFonts w:eastAsia="Times New Roman"/>
          <w:color w:val="333333"/>
          <w:lang w:val="uk-UA" w:eastAsia="ru-RU"/>
        </w:rPr>
        <w:tab/>
      </w:r>
      <w:r>
        <w:rPr>
          <w:rFonts w:eastAsia="Times New Roman"/>
          <w:color w:val="333333"/>
          <w:lang w:val="uk-UA" w:eastAsia="ru-RU"/>
        </w:rPr>
        <w:tab/>
      </w:r>
      <w:r w:rsidRPr="004A699C">
        <w:rPr>
          <w:rFonts w:eastAsia="Times New Roman"/>
          <w:color w:val="333333"/>
          <w:lang w:eastAsia="ru-RU"/>
        </w:rPr>
        <w:t xml:space="preserve">Додаток </w:t>
      </w:r>
      <w:r>
        <w:rPr>
          <w:rFonts w:eastAsia="Times New Roman"/>
          <w:color w:val="333333"/>
          <w:lang w:val="uk-UA" w:eastAsia="ru-RU"/>
        </w:rPr>
        <w:t>2</w:t>
      </w:r>
    </w:p>
    <w:p w:rsidR="00F52F94" w:rsidRDefault="00F52F94" w:rsidP="00F52F94">
      <w:pPr>
        <w:rPr>
          <w:rFonts w:eastAsia="Times New Roman"/>
          <w:bCs/>
          <w:color w:val="000000"/>
          <w:lang w:val="uk-UA"/>
        </w:rPr>
      </w:pPr>
      <w:r>
        <w:rPr>
          <w:rFonts w:eastAsia="Times New Roman"/>
          <w:color w:val="333333"/>
          <w:lang w:val="uk-UA" w:eastAsia="ru-RU"/>
        </w:rPr>
        <w:t xml:space="preserve">                                                                                                                                                                </w:t>
      </w:r>
      <w:r>
        <w:rPr>
          <w:rFonts w:eastAsia="Times New Roman"/>
          <w:lang w:val="uk-UA"/>
        </w:rPr>
        <w:t xml:space="preserve">до </w:t>
      </w:r>
      <w:r>
        <w:rPr>
          <w:lang w:val="uk-UA"/>
        </w:rPr>
        <w:t xml:space="preserve"> </w:t>
      </w:r>
      <w:r w:rsidRPr="007A053C">
        <w:rPr>
          <w:lang w:val="uk-UA"/>
        </w:rPr>
        <w:t xml:space="preserve">Положення </w:t>
      </w:r>
      <w:r>
        <w:rPr>
          <w:lang w:val="uk-UA"/>
        </w:rPr>
        <w:t xml:space="preserve">про порядок </w:t>
      </w:r>
      <w:r w:rsidRPr="00E72BA0">
        <w:rPr>
          <w:rFonts w:eastAsia="Times New Roman"/>
          <w:bCs/>
          <w:color w:val="000000"/>
        </w:rPr>
        <w:t xml:space="preserve">списання </w:t>
      </w:r>
      <w:r w:rsidRPr="00E72BA0">
        <w:rPr>
          <w:rFonts w:eastAsia="Times New Roman"/>
          <w:bCs/>
          <w:color w:val="000000"/>
          <w:lang w:val="uk-UA"/>
        </w:rPr>
        <w:t>майна</w:t>
      </w:r>
    </w:p>
    <w:p w:rsidR="00F52F94" w:rsidRDefault="00F52F94" w:rsidP="00F52F94">
      <w:pPr>
        <w:rPr>
          <w:rFonts w:eastAsia="Times New Roman"/>
          <w:bCs/>
          <w:color w:val="000000"/>
          <w:lang w:val="uk-UA"/>
        </w:rPr>
      </w:pP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t xml:space="preserve">      </w:t>
      </w:r>
      <w:r w:rsidRPr="00E72BA0">
        <w:rPr>
          <w:rFonts w:eastAsia="Times New Roman"/>
          <w:bCs/>
          <w:color w:val="000000"/>
        </w:rPr>
        <w:t xml:space="preserve"> </w:t>
      </w:r>
      <w:r w:rsidRPr="00E72BA0">
        <w:rPr>
          <w:rFonts w:eastAsia="Times New Roman"/>
          <w:bCs/>
          <w:color w:val="000000"/>
          <w:lang w:val="uk-UA"/>
        </w:rPr>
        <w:t xml:space="preserve">комунальної власності територіальної громади </w:t>
      </w:r>
    </w:p>
    <w:p w:rsidR="00F52F94" w:rsidRDefault="00F52F94" w:rsidP="00F52F94">
      <w:pPr>
        <w:rPr>
          <w:rFonts w:eastAsia="Times New Roman"/>
          <w:bCs/>
          <w:color w:val="000000"/>
          <w:lang w:val="uk-UA"/>
        </w:rPr>
      </w:pP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t xml:space="preserve">       </w:t>
      </w:r>
      <w:r w:rsidRPr="00E72BA0">
        <w:rPr>
          <w:rFonts w:eastAsia="Times New Roman"/>
          <w:bCs/>
          <w:color w:val="000000"/>
          <w:lang w:val="uk-UA"/>
        </w:rPr>
        <w:t>м. Сєвєродонецька, передан</w:t>
      </w:r>
      <w:r>
        <w:rPr>
          <w:rFonts w:eastAsia="Times New Roman"/>
          <w:bCs/>
          <w:color w:val="000000"/>
          <w:lang w:val="uk-UA"/>
        </w:rPr>
        <w:t>ого</w:t>
      </w:r>
      <w:r w:rsidRPr="00E72BA0">
        <w:rPr>
          <w:rFonts w:eastAsia="Times New Roman"/>
          <w:bCs/>
          <w:color w:val="000000"/>
          <w:lang w:val="uk-UA"/>
        </w:rPr>
        <w:t xml:space="preserve"> у концесію, </w:t>
      </w:r>
      <w:r>
        <w:rPr>
          <w:rFonts w:eastAsia="Times New Roman"/>
          <w:bCs/>
          <w:color w:val="000000"/>
          <w:lang w:val="uk-UA"/>
        </w:rPr>
        <w:t xml:space="preserve"> </w:t>
      </w:r>
    </w:p>
    <w:p w:rsidR="00F52F94" w:rsidRDefault="00F52F94" w:rsidP="00F52F94">
      <w:pPr>
        <w:rPr>
          <w:rFonts w:eastAsia="Times New Roman"/>
          <w:bCs/>
          <w:color w:val="000000"/>
          <w:lang w:val="uk-UA"/>
        </w:rPr>
      </w:pP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t xml:space="preserve">       </w:t>
      </w:r>
      <w:r w:rsidRPr="00E72BA0">
        <w:rPr>
          <w:rFonts w:eastAsia="Times New Roman"/>
          <w:bCs/>
          <w:color w:val="000000"/>
          <w:lang w:val="uk-UA"/>
        </w:rPr>
        <w:t xml:space="preserve">а також поліпшеного, створеного, придбаного </w:t>
      </w:r>
    </w:p>
    <w:p w:rsidR="00F52F94" w:rsidRDefault="00F52F94" w:rsidP="00F52F94">
      <w:pPr>
        <w:rPr>
          <w:rFonts w:eastAsia="Times New Roman"/>
          <w:bCs/>
          <w:color w:val="000000"/>
          <w:lang w:val="uk-UA"/>
        </w:rPr>
      </w:pP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t xml:space="preserve">       н</w:t>
      </w:r>
      <w:r w:rsidRPr="00E72BA0">
        <w:rPr>
          <w:rFonts w:eastAsia="Times New Roman"/>
          <w:bCs/>
          <w:color w:val="000000"/>
          <w:lang w:val="uk-UA"/>
        </w:rPr>
        <w:t>а виконання умов концесійного договору</w:t>
      </w:r>
      <w:r>
        <w:rPr>
          <w:rFonts w:eastAsia="Times New Roman"/>
          <w:bCs/>
          <w:color w:val="000000"/>
          <w:lang w:val="uk-UA"/>
        </w:rPr>
        <w:t>, яке</w:t>
      </w:r>
    </w:p>
    <w:p w:rsidR="00F52F94" w:rsidRPr="004A699C" w:rsidRDefault="00F52F94" w:rsidP="00F52F94">
      <w:pPr>
        <w:rPr>
          <w:rFonts w:eastAsia="Times New Roman"/>
          <w:color w:val="333333"/>
          <w:lang w:val="uk-UA" w:eastAsia="ru-RU"/>
        </w:rPr>
      </w:pP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t xml:space="preserve">       враховується на балансі концесіонера</w:t>
      </w:r>
    </w:p>
    <w:p w:rsidR="00120C60" w:rsidRPr="004A699C" w:rsidRDefault="00120C60" w:rsidP="00F52F94">
      <w:pPr>
        <w:tabs>
          <w:tab w:val="left" w:pos="4820"/>
        </w:tabs>
        <w:jc w:val="center"/>
        <w:rPr>
          <w:rFonts w:eastAsia="Times New Roman"/>
          <w:color w:val="333333"/>
          <w:lang w:val="uk-UA" w:eastAsia="ru-RU"/>
        </w:rPr>
      </w:pPr>
    </w:p>
    <w:p w:rsidR="00120C60" w:rsidRPr="004A699C" w:rsidRDefault="00120C60" w:rsidP="00120C60">
      <w:pPr>
        <w:tabs>
          <w:tab w:val="left" w:pos="4820"/>
        </w:tabs>
        <w:jc w:val="center"/>
        <w:rPr>
          <w:rFonts w:eastAsia="Times New Roman"/>
          <w:lang w:eastAsia="ru-RU"/>
        </w:rPr>
      </w:pPr>
      <w:r w:rsidRPr="00DC4FA5">
        <w:rPr>
          <w:rFonts w:eastAsia="Times New Roman"/>
          <w:lang w:val="uk-UA" w:eastAsia="ru-RU"/>
        </w:rPr>
        <w:t xml:space="preserve">                                                                                                                                                    </w:t>
      </w:r>
      <w:r w:rsidRPr="004A699C">
        <w:rPr>
          <w:rFonts w:eastAsia="Times New Roman"/>
          <w:lang w:eastAsia="ru-RU"/>
        </w:rPr>
        <w:t>ЗАТВЕРДЖУЮ</w:t>
      </w:r>
    </w:p>
    <w:tbl>
      <w:tblPr>
        <w:tblW w:w="5880" w:type="dxa"/>
        <w:tblCellSpacing w:w="0" w:type="dxa"/>
        <w:tblInd w:w="8699" w:type="dxa"/>
        <w:tblCellMar>
          <w:left w:w="0" w:type="dxa"/>
          <w:right w:w="0" w:type="dxa"/>
        </w:tblCellMar>
        <w:tblLook w:val="04A0"/>
      </w:tblPr>
      <w:tblGrid>
        <w:gridCol w:w="5880"/>
      </w:tblGrid>
      <w:tr w:rsidR="00120C60" w:rsidRPr="004A699C" w:rsidTr="00076BF9">
        <w:trPr>
          <w:tblCellSpacing w:w="0" w:type="dxa"/>
        </w:trPr>
        <w:tc>
          <w:tcPr>
            <w:tcW w:w="0" w:type="auto"/>
            <w:noWrap/>
            <w:vAlign w:val="center"/>
            <w:hideMark/>
          </w:tcPr>
          <w:p w:rsidR="00120C60" w:rsidRPr="004A699C" w:rsidRDefault="00120C60" w:rsidP="00076B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lang w:eastAsia="ru-RU"/>
              </w:rPr>
            </w:pPr>
            <w:r w:rsidRPr="004A699C">
              <w:rPr>
                <w:rFonts w:eastAsia="Times New Roman"/>
                <w:color w:val="333333"/>
                <w:lang w:eastAsia="ru-RU"/>
              </w:rPr>
              <w:t xml:space="preserve">                                  ________________________________ </w:t>
            </w:r>
            <w:r w:rsidRPr="004A699C">
              <w:rPr>
                <w:rFonts w:eastAsia="Times New Roman"/>
                <w:color w:val="333333"/>
                <w:lang w:eastAsia="ru-RU"/>
              </w:rPr>
              <w:br/>
              <w:t xml:space="preserve">                                         (посада керівника</w:t>
            </w:r>
          </w:p>
          <w:p w:rsidR="00120C60" w:rsidRPr="004A699C" w:rsidRDefault="00120C60" w:rsidP="00076B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lang w:eastAsia="ru-RU"/>
              </w:rPr>
            </w:pPr>
            <w:r w:rsidRPr="004A699C">
              <w:rPr>
                <w:rFonts w:eastAsia="Times New Roman"/>
                <w:color w:val="333333"/>
                <w:lang w:eastAsia="ru-RU"/>
              </w:rPr>
              <w:t xml:space="preserve">                                  ________________________________ </w:t>
            </w:r>
            <w:r w:rsidRPr="004A699C">
              <w:rPr>
                <w:rFonts w:eastAsia="Times New Roman"/>
                <w:color w:val="333333"/>
                <w:lang w:eastAsia="ru-RU"/>
              </w:rPr>
              <w:br/>
              <w:t xml:space="preserve">                                      суб'єкта господарювання)</w:t>
            </w:r>
          </w:p>
          <w:p w:rsidR="00120C60" w:rsidRPr="004A699C" w:rsidRDefault="00120C60" w:rsidP="00076B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lang w:eastAsia="ru-RU"/>
              </w:rPr>
            </w:pPr>
            <w:r w:rsidRPr="004A699C">
              <w:rPr>
                <w:rFonts w:eastAsia="Times New Roman"/>
                <w:color w:val="333333"/>
                <w:lang w:eastAsia="ru-RU"/>
              </w:rPr>
              <w:t xml:space="preserve">                                  _________ ______________________ </w:t>
            </w:r>
            <w:r w:rsidRPr="004A699C">
              <w:rPr>
                <w:rFonts w:eastAsia="Times New Roman"/>
                <w:color w:val="333333"/>
                <w:lang w:eastAsia="ru-RU"/>
              </w:rPr>
              <w:br/>
              <w:t xml:space="preserve">                                  (підпис)  (ініціали та прізвище)</w:t>
            </w:r>
          </w:p>
          <w:p w:rsidR="004A699C" w:rsidRPr="004A699C" w:rsidRDefault="00120C60" w:rsidP="00076B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lang w:eastAsia="ru-RU"/>
              </w:rPr>
            </w:pPr>
            <w:r w:rsidRPr="004A699C">
              <w:rPr>
                <w:rFonts w:eastAsia="Times New Roman"/>
                <w:color w:val="333333"/>
                <w:lang w:eastAsia="ru-RU"/>
              </w:rPr>
              <w:t xml:space="preserve">                                  _____ ___________________20__ р. </w:t>
            </w:r>
          </w:p>
        </w:tc>
      </w:tr>
    </w:tbl>
    <w:p w:rsidR="00120C60" w:rsidRPr="00DC4FA5" w:rsidRDefault="00120C60" w:rsidP="00120C60">
      <w:pPr>
        <w:jc w:val="center"/>
        <w:rPr>
          <w:rFonts w:eastAsia="Times New Roman"/>
          <w:lang w:val="uk-UA" w:eastAsia="ru-RU"/>
        </w:rPr>
      </w:pPr>
      <w:r w:rsidRPr="00DC4FA5">
        <w:rPr>
          <w:rFonts w:eastAsia="Times New Roman"/>
          <w:lang w:val="uk-UA" w:eastAsia="ru-RU"/>
        </w:rPr>
        <w:tab/>
      </w:r>
      <w:r w:rsidRPr="00DC4FA5">
        <w:rPr>
          <w:rFonts w:eastAsia="Times New Roman"/>
          <w:lang w:val="uk-UA" w:eastAsia="ru-RU"/>
        </w:rPr>
        <w:tab/>
      </w:r>
      <w:r w:rsidRPr="00DC4FA5">
        <w:rPr>
          <w:rFonts w:eastAsia="Times New Roman"/>
          <w:lang w:val="uk-UA" w:eastAsia="ru-RU"/>
        </w:rPr>
        <w:tab/>
      </w:r>
      <w:r w:rsidRPr="00DC4FA5">
        <w:rPr>
          <w:rFonts w:eastAsia="Times New Roman"/>
          <w:lang w:val="uk-UA" w:eastAsia="ru-RU"/>
        </w:rPr>
        <w:tab/>
      </w:r>
      <w:r w:rsidRPr="00DC4FA5">
        <w:rPr>
          <w:rFonts w:eastAsia="Times New Roman"/>
          <w:lang w:val="uk-UA" w:eastAsia="ru-RU"/>
        </w:rPr>
        <w:tab/>
      </w:r>
      <w:r w:rsidRPr="00DC4FA5">
        <w:rPr>
          <w:rFonts w:eastAsia="Times New Roman"/>
          <w:lang w:val="uk-UA" w:eastAsia="ru-RU"/>
        </w:rPr>
        <w:tab/>
      </w:r>
      <w:r w:rsidRPr="00DC4FA5">
        <w:rPr>
          <w:rFonts w:eastAsia="Times New Roman"/>
          <w:lang w:val="uk-UA" w:eastAsia="ru-RU"/>
        </w:rPr>
        <w:tab/>
      </w:r>
      <w:r w:rsidRPr="00DC4FA5">
        <w:rPr>
          <w:rFonts w:eastAsia="Times New Roman"/>
          <w:lang w:val="uk-UA" w:eastAsia="ru-RU"/>
        </w:rPr>
        <w:tab/>
      </w:r>
      <w:r w:rsidRPr="00DC4FA5">
        <w:rPr>
          <w:rFonts w:eastAsia="Times New Roman"/>
          <w:lang w:val="uk-UA" w:eastAsia="ru-RU"/>
        </w:rPr>
        <w:tab/>
      </w:r>
      <w:r w:rsidRPr="004A699C">
        <w:rPr>
          <w:rFonts w:eastAsia="Times New Roman"/>
          <w:lang w:eastAsia="ru-RU"/>
        </w:rPr>
        <w:t>М.П.</w:t>
      </w:r>
    </w:p>
    <w:p w:rsidR="00DC4FA5" w:rsidRDefault="00DC4FA5" w:rsidP="00120C60">
      <w:pPr>
        <w:jc w:val="center"/>
        <w:rPr>
          <w:bCs/>
          <w:color w:val="000000"/>
          <w:lang w:val="uk-UA"/>
        </w:rPr>
      </w:pPr>
    </w:p>
    <w:p w:rsidR="00F65A7A" w:rsidRPr="00DC4FA5" w:rsidRDefault="00120C60" w:rsidP="00120C60">
      <w:pPr>
        <w:jc w:val="center"/>
        <w:rPr>
          <w:bCs/>
          <w:color w:val="000000"/>
          <w:lang w:val="uk-UA"/>
        </w:rPr>
      </w:pPr>
      <w:r w:rsidRPr="00DC4FA5">
        <w:rPr>
          <w:bCs/>
          <w:color w:val="000000"/>
        </w:rPr>
        <w:t>АКТ</w:t>
      </w:r>
    </w:p>
    <w:p w:rsidR="00053F91" w:rsidRDefault="00120C60" w:rsidP="00120C60">
      <w:pPr>
        <w:jc w:val="center"/>
        <w:rPr>
          <w:bCs/>
          <w:color w:val="000000"/>
          <w:lang w:val="uk-UA"/>
        </w:rPr>
      </w:pPr>
      <w:r w:rsidRPr="00532EB2">
        <w:rPr>
          <w:bCs/>
          <w:color w:val="000000"/>
          <w:lang w:val="uk-UA"/>
        </w:rPr>
        <w:t xml:space="preserve">інвентаризації об'єктів </w:t>
      </w:r>
      <w:r w:rsidRPr="00DC4FA5">
        <w:rPr>
          <w:bCs/>
          <w:color w:val="000000"/>
          <w:lang w:val="uk-UA"/>
        </w:rPr>
        <w:t>комунальної</w:t>
      </w:r>
      <w:r w:rsidRPr="00532EB2">
        <w:rPr>
          <w:bCs/>
          <w:color w:val="000000"/>
          <w:lang w:val="uk-UA"/>
        </w:rPr>
        <w:t xml:space="preserve"> власності</w:t>
      </w:r>
      <w:r w:rsidR="0083247D">
        <w:rPr>
          <w:bCs/>
          <w:color w:val="000000"/>
          <w:lang w:val="uk-UA"/>
        </w:rPr>
        <w:t>,</w:t>
      </w:r>
      <w:r w:rsidR="00532EB2" w:rsidRPr="00532EB2">
        <w:rPr>
          <w:sz w:val="20"/>
          <w:szCs w:val="20"/>
          <w:lang w:val="uk-UA"/>
        </w:rPr>
        <w:t xml:space="preserve"> </w:t>
      </w:r>
      <w:r w:rsidR="0083247D">
        <w:rPr>
          <w:lang w:val="uk-UA"/>
        </w:rPr>
        <w:t>що</w:t>
      </w:r>
      <w:r w:rsidRPr="00532EB2">
        <w:rPr>
          <w:bCs/>
          <w:color w:val="000000"/>
          <w:lang w:val="uk-UA"/>
        </w:rPr>
        <w:t xml:space="preserve"> пропонуються до списання</w:t>
      </w:r>
    </w:p>
    <w:p w:rsidR="00DC4FA5" w:rsidRDefault="00DC4FA5" w:rsidP="00120C60">
      <w:pPr>
        <w:jc w:val="center"/>
        <w:rPr>
          <w:bCs/>
          <w:color w:val="000000"/>
          <w:lang w:val="uk-UA"/>
        </w:rPr>
      </w:pPr>
    </w:p>
    <w:p w:rsidR="00DC4FA5" w:rsidRPr="00DC4FA5" w:rsidRDefault="00DC4FA5" w:rsidP="00120C60">
      <w:pPr>
        <w:jc w:val="center"/>
        <w:rPr>
          <w:lang w:val="uk-UA"/>
        </w:rPr>
      </w:pPr>
    </w:p>
    <w:tbl>
      <w:tblPr>
        <w:tblW w:w="14452" w:type="dxa"/>
        <w:jc w:val="center"/>
        <w:tblCellSpacing w:w="0" w:type="dxa"/>
        <w:tblInd w:w="118" w:type="dxa"/>
        <w:tblCellMar>
          <w:left w:w="0" w:type="dxa"/>
          <w:right w:w="0" w:type="dxa"/>
        </w:tblCellMar>
        <w:tblLook w:val="04A0"/>
      </w:tblPr>
      <w:tblGrid>
        <w:gridCol w:w="14452"/>
      </w:tblGrid>
      <w:tr w:rsidR="0024713B" w:rsidRPr="0024713B" w:rsidTr="00284B65">
        <w:trPr>
          <w:trHeight w:val="3181"/>
          <w:tblCellSpacing w:w="0" w:type="dxa"/>
          <w:jc w:val="center"/>
        </w:trPr>
        <w:tc>
          <w:tcPr>
            <w:tcW w:w="0" w:type="auto"/>
            <w:noWrap/>
            <w:vAlign w:val="center"/>
            <w:hideMark/>
          </w:tcPr>
          <w:p w:rsidR="0024713B" w:rsidRPr="00B54B2B" w:rsidRDefault="0024713B" w:rsidP="00880B5A">
            <w:pPr>
              <w:rPr>
                <w:lang w:val="uk-UA"/>
              </w:rPr>
            </w:pPr>
            <w:bookmarkStart w:id="86" w:name="o134"/>
            <w:bookmarkEnd w:id="86"/>
            <w:r w:rsidRPr="00B54B2B">
              <w:rPr>
                <w:lang w:val="uk-UA"/>
              </w:rPr>
              <w:t xml:space="preserve">________________________________________________________________________________________________________________________ </w:t>
            </w:r>
          </w:p>
          <w:p w:rsidR="0024713B" w:rsidRPr="00B54B2B" w:rsidRDefault="0024713B" w:rsidP="00880B5A">
            <w:pPr>
              <w:rPr>
                <w:lang w:val="uk-UA"/>
              </w:rPr>
            </w:pPr>
            <w:r w:rsidRPr="00B54B2B">
              <w:rPr>
                <w:lang w:val="uk-UA"/>
              </w:rPr>
              <w:t>(найменування суб'єкта господарювання та його місцезнаходження  (цеху, дільниці тощо), де проводилась інвентаризація)</w:t>
            </w:r>
          </w:p>
          <w:p w:rsidR="008F3D94" w:rsidRPr="00B54B2B" w:rsidRDefault="008F3D94" w:rsidP="00880B5A">
            <w:pPr>
              <w:rPr>
                <w:lang w:val="uk-UA"/>
              </w:rPr>
            </w:pPr>
            <w:bookmarkStart w:id="87" w:name="o135"/>
            <w:bookmarkStart w:id="88" w:name="o136"/>
            <w:bookmarkEnd w:id="87"/>
            <w:bookmarkEnd w:id="88"/>
          </w:p>
          <w:p w:rsidR="0024713B" w:rsidRPr="00B54B2B" w:rsidRDefault="0024713B" w:rsidP="00880B5A">
            <w:pPr>
              <w:rPr>
                <w:lang w:val="uk-UA"/>
              </w:rPr>
            </w:pPr>
            <w:r w:rsidRPr="00B54B2B">
              <w:rPr>
                <w:lang w:val="uk-UA"/>
              </w:rPr>
              <w:t>На підставі наказу (розпорядження) від __</w:t>
            </w:r>
            <w:r w:rsidR="00FF79E1">
              <w:rPr>
                <w:lang w:val="uk-UA"/>
              </w:rPr>
              <w:t xml:space="preserve"> </w:t>
            </w:r>
            <w:r w:rsidRPr="00B54B2B">
              <w:rPr>
                <w:lang w:val="uk-UA"/>
              </w:rPr>
              <w:t xml:space="preserve">_______ 20__р. </w:t>
            </w:r>
            <w:r w:rsidRPr="00880B5A">
              <w:t>N</w:t>
            </w:r>
            <w:r w:rsidRPr="00B54B2B">
              <w:rPr>
                <w:lang w:val="uk-UA"/>
              </w:rPr>
              <w:t xml:space="preserve"> __ комісією у складі ___________________________________________________________________________________________</w:t>
            </w:r>
            <w:r w:rsidR="00DC4FA5" w:rsidRPr="00B54B2B">
              <w:rPr>
                <w:lang w:val="uk-UA"/>
              </w:rPr>
              <w:t>_____________________________</w:t>
            </w:r>
            <w:r w:rsidRPr="00B54B2B">
              <w:rPr>
                <w:lang w:val="uk-UA"/>
              </w:rPr>
              <w:t xml:space="preserve">                                                                                                            </w:t>
            </w:r>
            <w:r w:rsidR="00DC4FA5" w:rsidRPr="00B54B2B">
              <w:rPr>
                <w:lang w:val="uk-UA"/>
              </w:rPr>
              <w:t xml:space="preserve">                                </w:t>
            </w:r>
            <w:r w:rsidR="00510E77">
              <w:rPr>
                <w:lang w:val="uk-UA"/>
              </w:rPr>
              <w:t xml:space="preserve">       </w:t>
            </w:r>
            <w:r w:rsidRPr="00B54B2B">
              <w:rPr>
                <w:lang w:val="uk-UA"/>
              </w:rPr>
              <w:t>(посада, прізвище та ініціали членів комісії)</w:t>
            </w:r>
          </w:p>
          <w:p w:rsidR="008F3D94" w:rsidRPr="00880B5A" w:rsidRDefault="008F3D94" w:rsidP="00880B5A">
            <w:r w:rsidRPr="00880B5A">
              <w:t>________________________________________________________________________________________________________________________</w:t>
            </w:r>
          </w:p>
          <w:p w:rsidR="008F3D94" w:rsidRPr="00880B5A" w:rsidRDefault="008F3D94" w:rsidP="00880B5A"/>
          <w:p w:rsidR="008F3D94" w:rsidRPr="00880B5A" w:rsidRDefault="008F3D94" w:rsidP="00880B5A">
            <w:r w:rsidRPr="00880B5A">
              <w:t>________________________________________________________________________________________________________________________</w:t>
            </w:r>
          </w:p>
          <w:p w:rsidR="00DC4FA5" w:rsidRPr="00880B5A" w:rsidRDefault="00DC4FA5" w:rsidP="00880B5A">
            <w:bookmarkStart w:id="89" w:name="o137"/>
            <w:bookmarkStart w:id="90" w:name="o138"/>
            <w:bookmarkEnd w:id="89"/>
            <w:bookmarkEnd w:id="90"/>
          </w:p>
          <w:p w:rsidR="00DC4FA5" w:rsidRPr="00880B5A" w:rsidRDefault="00F65A7A" w:rsidP="00880B5A">
            <w:r w:rsidRPr="00880B5A">
              <w:t xml:space="preserve">проведено інвентаризацію </w:t>
            </w:r>
            <w:r w:rsidR="0024713B" w:rsidRPr="00880B5A">
              <w:t xml:space="preserve"> об'єк</w:t>
            </w:r>
            <w:r w:rsidRPr="00880B5A">
              <w:t xml:space="preserve">тів </w:t>
            </w:r>
            <w:r w:rsidR="0004655B">
              <w:rPr>
                <w:lang w:val="uk-UA"/>
              </w:rPr>
              <w:t>комунальної</w:t>
            </w:r>
            <w:r w:rsidR="006E0567" w:rsidRPr="00880B5A">
              <w:t xml:space="preserve"> власності,  </w:t>
            </w:r>
            <w:r w:rsidR="0024713B" w:rsidRPr="00880B5A">
              <w:t xml:space="preserve">що пропонуються  до  списання  і  відображаються  на субрахунку N ___ </w:t>
            </w:r>
          </w:p>
          <w:p w:rsidR="0024713B" w:rsidRPr="00880B5A" w:rsidRDefault="0024713B" w:rsidP="00880B5A">
            <w:r w:rsidRPr="00880B5A">
              <w:t xml:space="preserve">станом </w:t>
            </w:r>
            <w:r w:rsidR="00DC4FA5" w:rsidRPr="00880B5A">
              <w:t xml:space="preserve">   </w:t>
            </w:r>
            <w:r w:rsidRPr="00880B5A">
              <w:t xml:space="preserve">на ___ ___________ 20__ р. </w:t>
            </w:r>
          </w:p>
          <w:p w:rsidR="00DC4FA5" w:rsidRPr="00880B5A" w:rsidRDefault="00DC4FA5" w:rsidP="00880B5A"/>
          <w:p w:rsidR="0024713B" w:rsidRPr="00880B5A" w:rsidRDefault="0024713B" w:rsidP="00880B5A">
            <w:bookmarkStart w:id="91" w:name="o139"/>
            <w:bookmarkEnd w:id="91"/>
            <w:r w:rsidRPr="00880B5A">
              <w:t xml:space="preserve">Інвентаризацію розпочато ___ ___________ 20__ р. </w:t>
            </w:r>
          </w:p>
          <w:p w:rsidR="00DC4FA5" w:rsidRPr="00880B5A" w:rsidRDefault="00DC4FA5" w:rsidP="00880B5A"/>
          <w:p w:rsidR="00DC4FA5" w:rsidRPr="00880B5A" w:rsidRDefault="0024713B" w:rsidP="00880B5A">
            <w:bookmarkStart w:id="92" w:name="o140"/>
            <w:bookmarkEnd w:id="92"/>
            <w:r w:rsidRPr="00880B5A">
              <w:t xml:space="preserve">Інвентаризацію закінчено ___ ___________ 20__ р. </w:t>
            </w:r>
          </w:p>
          <w:p w:rsidR="001755A0" w:rsidRPr="00076A86" w:rsidRDefault="001755A0" w:rsidP="001755A0">
            <w:pPr>
              <w:tabs>
                <w:tab w:val="left" w:pos="7280"/>
              </w:tabs>
              <w:rPr>
                <w:rFonts w:eastAsia="Times New Roman"/>
                <w:b/>
                <w:lang w:val="uk-UA"/>
              </w:rPr>
            </w:pPr>
            <w:r>
              <w:rPr>
                <w:rFonts w:eastAsia="Times New Roman"/>
                <w:b/>
                <w:lang w:val="uk-UA"/>
              </w:rPr>
              <w:t xml:space="preserve">Секретар ради </w:t>
            </w:r>
            <w:r>
              <w:rPr>
                <w:rFonts w:eastAsia="Times New Roman"/>
                <w:b/>
                <w:lang w:val="uk-UA"/>
              </w:rPr>
              <w:tab/>
              <w:t xml:space="preserve">       </w:t>
            </w:r>
            <w:r>
              <w:rPr>
                <w:rFonts w:eastAsia="Times New Roman"/>
                <w:b/>
                <w:lang w:val="uk-UA"/>
              </w:rPr>
              <w:tab/>
            </w:r>
            <w:r>
              <w:rPr>
                <w:rFonts w:eastAsia="Times New Roman"/>
                <w:b/>
                <w:lang w:val="uk-UA"/>
              </w:rPr>
              <w:tab/>
            </w:r>
            <w:r>
              <w:rPr>
                <w:rFonts w:eastAsia="Times New Roman"/>
                <w:b/>
                <w:lang w:val="uk-UA"/>
              </w:rPr>
              <w:tab/>
            </w:r>
            <w:r>
              <w:rPr>
                <w:rFonts w:eastAsia="Times New Roman"/>
                <w:b/>
                <w:lang w:val="uk-UA"/>
              </w:rPr>
              <w:tab/>
            </w:r>
            <w:r>
              <w:rPr>
                <w:rFonts w:eastAsia="Times New Roman"/>
                <w:b/>
                <w:lang w:val="uk-UA"/>
              </w:rPr>
              <w:tab/>
            </w:r>
            <w:r>
              <w:rPr>
                <w:rFonts w:eastAsia="Times New Roman"/>
                <w:b/>
                <w:lang w:val="uk-UA"/>
              </w:rPr>
              <w:tab/>
            </w:r>
            <w:r>
              <w:rPr>
                <w:rFonts w:eastAsia="Times New Roman"/>
                <w:b/>
                <w:lang w:val="uk-UA"/>
              </w:rPr>
              <w:tab/>
            </w:r>
            <w:r>
              <w:rPr>
                <w:rFonts w:eastAsia="Times New Roman"/>
                <w:b/>
                <w:lang w:val="uk-UA"/>
              </w:rPr>
              <w:tab/>
              <w:t>Е.Ю. Марініч</w:t>
            </w:r>
          </w:p>
          <w:p w:rsidR="00076BF9" w:rsidRPr="00076A86" w:rsidRDefault="00076BF9" w:rsidP="00273DEE">
            <w:pPr>
              <w:tabs>
                <w:tab w:val="left" w:pos="7280"/>
              </w:tabs>
              <w:rPr>
                <w:lang w:val="uk-UA"/>
              </w:rPr>
            </w:pPr>
          </w:p>
        </w:tc>
      </w:tr>
    </w:tbl>
    <w:p w:rsidR="00273DEE" w:rsidRDefault="009E3938" w:rsidP="009E3938">
      <w:pPr>
        <w:tabs>
          <w:tab w:val="left" w:pos="4820"/>
        </w:tabs>
        <w:jc w:val="center"/>
        <w:rPr>
          <w:rFonts w:eastAsia="Times New Roman"/>
          <w:color w:val="333333"/>
          <w:lang w:val="uk-UA" w:eastAsia="ru-RU"/>
        </w:rPr>
      </w:pPr>
      <w:r>
        <w:rPr>
          <w:rFonts w:eastAsia="Times New Roman"/>
          <w:color w:val="333333"/>
          <w:lang w:val="uk-UA" w:eastAsia="ru-RU"/>
        </w:rPr>
        <w:lastRenderedPageBreak/>
        <w:tab/>
      </w:r>
      <w:r>
        <w:rPr>
          <w:rFonts w:eastAsia="Times New Roman"/>
          <w:color w:val="333333"/>
          <w:lang w:val="uk-UA" w:eastAsia="ru-RU"/>
        </w:rPr>
        <w:tab/>
      </w:r>
      <w:r>
        <w:rPr>
          <w:rFonts w:eastAsia="Times New Roman"/>
          <w:color w:val="333333"/>
          <w:lang w:val="uk-UA" w:eastAsia="ru-RU"/>
        </w:rPr>
        <w:tab/>
      </w:r>
      <w:r>
        <w:rPr>
          <w:rFonts w:eastAsia="Times New Roman"/>
          <w:color w:val="333333"/>
          <w:lang w:val="uk-UA" w:eastAsia="ru-RU"/>
        </w:rPr>
        <w:tab/>
        <w:t xml:space="preserve">   </w:t>
      </w:r>
      <w:r w:rsidR="00273DEE">
        <w:rPr>
          <w:rFonts w:eastAsia="Times New Roman"/>
          <w:color w:val="333333"/>
          <w:lang w:val="uk-UA" w:eastAsia="ru-RU"/>
        </w:rPr>
        <w:t xml:space="preserve">        </w:t>
      </w:r>
    </w:p>
    <w:p w:rsidR="009E3938" w:rsidRPr="00120C60" w:rsidRDefault="00273DEE" w:rsidP="009E3938">
      <w:pPr>
        <w:tabs>
          <w:tab w:val="left" w:pos="4820"/>
        </w:tabs>
        <w:jc w:val="center"/>
        <w:rPr>
          <w:rFonts w:eastAsia="Times New Roman"/>
          <w:color w:val="333333"/>
          <w:lang w:val="uk-UA" w:eastAsia="ru-RU"/>
        </w:rPr>
      </w:pPr>
      <w:r>
        <w:rPr>
          <w:rFonts w:eastAsia="Times New Roman"/>
          <w:color w:val="333333"/>
          <w:lang w:val="uk-UA" w:eastAsia="ru-RU"/>
        </w:rPr>
        <w:tab/>
      </w:r>
      <w:r>
        <w:rPr>
          <w:rFonts w:eastAsia="Times New Roman"/>
          <w:color w:val="333333"/>
          <w:lang w:val="uk-UA" w:eastAsia="ru-RU"/>
        </w:rPr>
        <w:tab/>
      </w:r>
      <w:r>
        <w:rPr>
          <w:rFonts w:eastAsia="Times New Roman"/>
          <w:color w:val="333333"/>
          <w:lang w:val="uk-UA" w:eastAsia="ru-RU"/>
        </w:rPr>
        <w:tab/>
      </w:r>
      <w:r>
        <w:rPr>
          <w:rFonts w:eastAsia="Times New Roman"/>
          <w:color w:val="333333"/>
          <w:lang w:val="uk-UA" w:eastAsia="ru-RU"/>
        </w:rPr>
        <w:tab/>
      </w:r>
      <w:r>
        <w:rPr>
          <w:rFonts w:eastAsia="Times New Roman"/>
          <w:color w:val="333333"/>
          <w:lang w:val="uk-UA" w:eastAsia="ru-RU"/>
        </w:rPr>
        <w:tab/>
        <w:t xml:space="preserve">  </w:t>
      </w:r>
      <w:r w:rsidR="00E42390">
        <w:rPr>
          <w:rFonts w:eastAsia="Times New Roman"/>
          <w:color w:val="333333"/>
          <w:lang w:val="uk-UA" w:eastAsia="ru-RU"/>
        </w:rPr>
        <w:t xml:space="preserve">Продовження </w:t>
      </w:r>
      <w:r w:rsidR="009E3938" w:rsidRPr="004A699C">
        <w:rPr>
          <w:rFonts w:eastAsia="Times New Roman"/>
          <w:color w:val="333333"/>
          <w:lang w:eastAsia="ru-RU"/>
        </w:rPr>
        <w:t>Додат</w:t>
      </w:r>
      <w:r w:rsidR="00E42390">
        <w:rPr>
          <w:rFonts w:eastAsia="Times New Roman"/>
          <w:color w:val="333333"/>
          <w:lang w:val="uk-UA" w:eastAsia="ru-RU"/>
        </w:rPr>
        <w:t>ку</w:t>
      </w:r>
      <w:r w:rsidR="009E3938" w:rsidRPr="004A699C">
        <w:rPr>
          <w:rFonts w:eastAsia="Times New Roman"/>
          <w:color w:val="333333"/>
          <w:lang w:eastAsia="ru-RU"/>
        </w:rPr>
        <w:t xml:space="preserve"> </w:t>
      </w:r>
      <w:r w:rsidR="009E3938">
        <w:rPr>
          <w:rFonts w:eastAsia="Times New Roman"/>
          <w:color w:val="333333"/>
          <w:lang w:val="uk-UA" w:eastAsia="ru-RU"/>
        </w:rPr>
        <w:t>2</w:t>
      </w:r>
    </w:p>
    <w:p w:rsidR="00273DEE" w:rsidRDefault="00273DEE" w:rsidP="00273DEE">
      <w:pPr>
        <w:rPr>
          <w:rFonts w:eastAsia="Times New Roman"/>
          <w:bCs/>
          <w:color w:val="000000"/>
          <w:lang w:val="uk-UA"/>
        </w:rPr>
      </w:pPr>
      <w:r>
        <w:rPr>
          <w:rFonts w:eastAsia="Times New Roman"/>
          <w:color w:val="333333"/>
          <w:lang w:val="uk-UA" w:eastAsia="ru-RU"/>
        </w:rPr>
        <w:t xml:space="preserve">                                                                                                                                                                </w:t>
      </w:r>
      <w:r>
        <w:rPr>
          <w:rFonts w:eastAsia="Times New Roman"/>
          <w:lang w:val="uk-UA"/>
        </w:rPr>
        <w:t xml:space="preserve">до </w:t>
      </w:r>
      <w:r>
        <w:rPr>
          <w:lang w:val="uk-UA"/>
        </w:rPr>
        <w:t xml:space="preserve"> </w:t>
      </w:r>
      <w:r w:rsidRPr="007A053C">
        <w:rPr>
          <w:lang w:val="uk-UA"/>
        </w:rPr>
        <w:t xml:space="preserve">Положення </w:t>
      </w:r>
      <w:r>
        <w:rPr>
          <w:lang w:val="uk-UA"/>
        </w:rPr>
        <w:t xml:space="preserve">про порядок </w:t>
      </w:r>
      <w:r w:rsidRPr="00E72BA0">
        <w:rPr>
          <w:rFonts w:eastAsia="Times New Roman"/>
          <w:bCs/>
          <w:color w:val="000000"/>
        </w:rPr>
        <w:t xml:space="preserve">списання </w:t>
      </w:r>
      <w:r w:rsidRPr="00E72BA0">
        <w:rPr>
          <w:rFonts w:eastAsia="Times New Roman"/>
          <w:bCs/>
          <w:color w:val="000000"/>
          <w:lang w:val="uk-UA"/>
        </w:rPr>
        <w:t>майна</w:t>
      </w:r>
    </w:p>
    <w:p w:rsidR="00273DEE" w:rsidRDefault="00273DEE" w:rsidP="00273DEE">
      <w:pPr>
        <w:rPr>
          <w:rFonts w:eastAsia="Times New Roman"/>
          <w:bCs/>
          <w:color w:val="000000"/>
          <w:lang w:val="uk-UA"/>
        </w:rPr>
      </w:pP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t xml:space="preserve">      </w:t>
      </w:r>
      <w:r w:rsidRPr="00E72BA0">
        <w:rPr>
          <w:rFonts w:eastAsia="Times New Roman"/>
          <w:bCs/>
          <w:color w:val="000000"/>
        </w:rPr>
        <w:t xml:space="preserve"> </w:t>
      </w:r>
      <w:r w:rsidRPr="00E72BA0">
        <w:rPr>
          <w:rFonts w:eastAsia="Times New Roman"/>
          <w:bCs/>
          <w:color w:val="000000"/>
          <w:lang w:val="uk-UA"/>
        </w:rPr>
        <w:t xml:space="preserve">комунальної власності територіальної громади </w:t>
      </w:r>
    </w:p>
    <w:p w:rsidR="00273DEE" w:rsidRDefault="00273DEE" w:rsidP="00273DEE">
      <w:pPr>
        <w:rPr>
          <w:rFonts w:eastAsia="Times New Roman"/>
          <w:bCs/>
          <w:color w:val="000000"/>
          <w:lang w:val="uk-UA"/>
        </w:rPr>
      </w:pP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t xml:space="preserve">       </w:t>
      </w:r>
      <w:r w:rsidRPr="00E72BA0">
        <w:rPr>
          <w:rFonts w:eastAsia="Times New Roman"/>
          <w:bCs/>
          <w:color w:val="000000"/>
          <w:lang w:val="uk-UA"/>
        </w:rPr>
        <w:t>м. Сєвєродонецька, передан</w:t>
      </w:r>
      <w:r>
        <w:rPr>
          <w:rFonts w:eastAsia="Times New Roman"/>
          <w:bCs/>
          <w:color w:val="000000"/>
          <w:lang w:val="uk-UA"/>
        </w:rPr>
        <w:t>ого</w:t>
      </w:r>
      <w:r w:rsidRPr="00E72BA0">
        <w:rPr>
          <w:rFonts w:eastAsia="Times New Roman"/>
          <w:bCs/>
          <w:color w:val="000000"/>
          <w:lang w:val="uk-UA"/>
        </w:rPr>
        <w:t xml:space="preserve"> у концесію, </w:t>
      </w:r>
      <w:r>
        <w:rPr>
          <w:rFonts w:eastAsia="Times New Roman"/>
          <w:bCs/>
          <w:color w:val="000000"/>
          <w:lang w:val="uk-UA"/>
        </w:rPr>
        <w:t xml:space="preserve"> </w:t>
      </w:r>
    </w:p>
    <w:p w:rsidR="00273DEE" w:rsidRDefault="00273DEE" w:rsidP="00273DEE">
      <w:pPr>
        <w:rPr>
          <w:rFonts w:eastAsia="Times New Roman"/>
          <w:bCs/>
          <w:color w:val="000000"/>
          <w:lang w:val="uk-UA"/>
        </w:rPr>
      </w:pP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t xml:space="preserve">       </w:t>
      </w:r>
      <w:r w:rsidRPr="00E72BA0">
        <w:rPr>
          <w:rFonts w:eastAsia="Times New Roman"/>
          <w:bCs/>
          <w:color w:val="000000"/>
          <w:lang w:val="uk-UA"/>
        </w:rPr>
        <w:t xml:space="preserve">а також поліпшеного, створеного, придбаного </w:t>
      </w:r>
    </w:p>
    <w:p w:rsidR="00273DEE" w:rsidRDefault="00273DEE" w:rsidP="00273DEE">
      <w:pPr>
        <w:rPr>
          <w:rFonts w:eastAsia="Times New Roman"/>
          <w:bCs/>
          <w:color w:val="000000"/>
          <w:lang w:val="uk-UA"/>
        </w:rPr>
      </w:pP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t xml:space="preserve">       н</w:t>
      </w:r>
      <w:r w:rsidRPr="00E72BA0">
        <w:rPr>
          <w:rFonts w:eastAsia="Times New Roman"/>
          <w:bCs/>
          <w:color w:val="000000"/>
          <w:lang w:val="uk-UA"/>
        </w:rPr>
        <w:t>а виконання умов концесійного договору</w:t>
      </w:r>
      <w:r>
        <w:rPr>
          <w:rFonts w:eastAsia="Times New Roman"/>
          <w:bCs/>
          <w:color w:val="000000"/>
          <w:lang w:val="uk-UA"/>
        </w:rPr>
        <w:t>, яке</w:t>
      </w:r>
    </w:p>
    <w:p w:rsidR="00273DEE" w:rsidRPr="004A699C" w:rsidRDefault="00273DEE" w:rsidP="00273DEE">
      <w:pPr>
        <w:rPr>
          <w:rFonts w:eastAsia="Times New Roman"/>
          <w:color w:val="333333"/>
          <w:lang w:val="uk-UA" w:eastAsia="ru-RU"/>
        </w:rPr>
      </w:pP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t xml:space="preserve">       враховується на балансі концесіонера</w:t>
      </w:r>
    </w:p>
    <w:p w:rsidR="009E3938" w:rsidRDefault="009E3938" w:rsidP="00273DEE">
      <w:pPr>
        <w:tabs>
          <w:tab w:val="left" w:pos="4820"/>
        </w:tabs>
        <w:jc w:val="center"/>
        <w:rPr>
          <w:lang w:val="uk-UA"/>
        </w:rPr>
      </w:pPr>
    </w:p>
    <w:p w:rsidR="00053F91" w:rsidRDefault="00284B65" w:rsidP="00F65A7A">
      <w:pPr>
        <w:rPr>
          <w:lang w:val="uk-UA"/>
        </w:rPr>
      </w:pPr>
      <w:r>
        <w:rPr>
          <w:lang w:val="uk-UA"/>
        </w:rPr>
        <w:t>Під час</w:t>
      </w:r>
      <w:r w:rsidR="00FA7367">
        <w:rPr>
          <w:lang w:val="uk-UA"/>
        </w:rPr>
        <w:t xml:space="preserve"> проведення інвентаризації встановлено таке:</w:t>
      </w:r>
    </w:p>
    <w:p w:rsidR="00284B65" w:rsidRDefault="00284B65" w:rsidP="00F65A7A">
      <w:pPr>
        <w:rPr>
          <w:lang w:val="uk-UA"/>
        </w:rPr>
      </w:pPr>
    </w:p>
    <w:tbl>
      <w:tblPr>
        <w:tblW w:w="15144" w:type="dxa"/>
        <w:tblInd w:w="-10" w:type="dxa"/>
        <w:tblLook w:val="04A0"/>
      </w:tblPr>
      <w:tblGrid>
        <w:gridCol w:w="1365"/>
        <w:gridCol w:w="1594"/>
        <w:gridCol w:w="1600"/>
        <w:gridCol w:w="1372"/>
        <w:gridCol w:w="1267"/>
        <w:gridCol w:w="1317"/>
        <w:gridCol w:w="1057"/>
        <w:gridCol w:w="1432"/>
        <w:gridCol w:w="1120"/>
        <w:gridCol w:w="1744"/>
        <w:gridCol w:w="1276"/>
      </w:tblGrid>
      <w:tr w:rsidR="00284B65" w:rsidRPr="00FF79E1" w:rsidTr="00FF79E1">
        <w:trPr>
          <w:trHeight w:val="290"/>
        </w:trPr>
        <w:tc>
          <w:tcPr>
            <w:tcW w:w="13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84B65" w:rsidRPr="00EB035F" w:rsidRDefault="00284B65" w:rsidP="00076BF9">
            <w:pPr>
              <w:jc w:val="center"/>
              <w:rPr>
                <w:rFonts w:eastAsia="Times New Roman"/>
                <w:color w:val="000000"/>
                <w:sz w:val="22"/>
                <w:szCs w:val="22"/>
                <w:lang w:eastAsia="ru-RU"/>
              </w:rPr>
            </w:pPr>
            <w:r w:rsidRPr="00EB035F">
              <w:rPr>
                <w:rFonts w:eastAsia="Times New Roman"/>
                <w:color w:val="000000"/>
                <w:sz w:val="22"/>
                <w:szCs w:val="22"/>
                <w:lang w:eastAsia="ru-RU"/>
              </w:rPr>
              <w:t>Порядковий номер</w:t>
            </w:r>
          </w:p>
        </w:tc>
        <w:tc>
          <w:tcPr>
            <w:tcW w:w="15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84B65" w:rsidRPr="00EB035F" w:rsidRDefault="00284B65" w:rsidP="00076BF9">
            <w:pPr>
              <w:jc w:val="center"/>
              <w:rPr>
                <w:rFonts w:eastAsia="Times New Roman"/>
                <w:color w:val="000000"/>
                <w:sz w:val="22"/>
                <w:szCs w:val="22"/>
                <w:lang w:eastAsia="ru-RU"/>
              </w:rPr>
            </w:pPr>
            <w:r w:rsidRPr="00EB035F">
              <w:rPr>
                <w:rFonts w:eastAsia="Times New Roman"/>
                <w:color w:val="000000"/>
                <w:sz w:val="22"/>
                <w:szCs w:val="22"/>
                <w:lang w:eastAsia="ru-RU"/>
              </w:rPr>
              <w:t>Найменування об'єкта</w:t>
            </w:r>
          </w:p>
        </w:tc>
        <w:tc>
          <w:tcPr>
            <w:tcW w:w="1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84B65" w:rsidRPr="00EB035F" w:rsidRDefault="00284B65" w:rsidP="00076BF9">
            <w:pPr>
              <w:jc w:val="center"/>
              <w:rPr>
                <w:rFonts w:eastAsia="Times New Roman"/>
                <w:color w:val="000000"/>
                <w:sz w:val="22"/>
                <w:szCs w:val="22"/>
                <w:lang w:eastAsia="ru-RU"/>
              </w:rPr>
            </w:pPr>
            <w:r w:rsidRPr="00EB035F">
              <w:rPr>
                <w:rFonts w:eastAsia="Times New Roman"/>
                <w:color w:val="000000"/>
                <w:sz w:val="22"/>
                <w:szCs w:val="22"/>
                <w:lang w:eastAsia="ru-RU"/>
              </w:rPr>
              <w:t>Рік випуску/  дата введення в експлуатацію</w:t>
            </w:r>
          </w:p>
        </w:tc>
        <w:tc>
          <w:tcPr>
            <w:tcW w:w="3956" w:type="dxa"/>
            <w:gridSpan w:val="3"/>
            <w:tcBorders>
              <w:top w:val="single" w:sz="4" w:space="0" w:color="auto"/>
              <w:left w:val="nil"/>
              <w:bottom w:val="single" w:sz="4" w:space="0" w:color="auto"/>
              <w:right w:val="single" w:sz="4" w:space="0" w:color="auto"/>
            </w:tcBorders>
            <w:shd w:val="clear" w:color="auto" w:fill="auto"/>
            <w:vAlign w:val="center"/>
            <w:hideMark/>
          </w:tcPr>
          <w:p w:rsidR="00284B65" w:rsidRPr="00FF79E1" w:rsidRDefault="00284B65" w:rsidP="00076BF9">
            <w:pPr>
              <w:jc w:val="center"/>
              <w:rPr>
                <w:sz w:val="22"/>
                <w:szCs w:val="22"/>
              </w:rPr>
            </w:pPr>
            <w:r w:rsidRPr="00FF79E1">
              <w:rPr>
                <w:sz w:val="22"/>
                <w:szCs w:val="22"/>
              </w:rPr>
              <w:t>Номер об'єкта</w:t>
            </w:r>
          </w:p>
        </w:tc>
        <w:tc>
          <w:tcPr>
            <w:tcW w:w="5353" w:type="dxa"/>
            <w:gridSpan w:val="4"/>
            <w:tcBorders>
              <w:top w:val="single" w:sz="4" w:space="0" w:color="auto"/>
              <w:left w:val="nil"/>
              <w:bottom w:val="single" w:sz="4" w:space="0" w:color="auto"/>
              <w:right w:val="single" w:sz="4" w:space="0" w:color="auto"/>
            </w:tcBorders>
            <w:shd w:val="clear" w:color="auto" w:fill="auto"/>
            <w:vAlign w:val="center"/>
            <w:hideMark/>
          </w:tcPr>
          <w:p w:rsidR="00284B65" w:rsidRPr="00EB035F" w:rsidRDefault="00284B65" w:rsidP="00076BF9">
            <w:pPr>
              <w:jc w:val="center"/>
              <w:rPr>
                <w:rFonts w:eastAsia="Times New Roman"/>
                <w:color w:val="000000"/>
                <w:sz w:val="22"/>
                <w:szCs w:val="22"/>
                <w:lang w:eastAsia="ru-RU"/>
              </w:rPr>
            </w:pPr>
            <w:r w:rsidRPr="00EB035F">
              <w:rPr>
                <w:rFonts w:eastAsia="Times New Roman"/>
                <w:color w:val="000000"/>
                <w:sz w:val="22"/>
                <w:szCs w:val="22"/>
                <w:lang w:eastAsia="ru-RU"/>
              </w:rPr>
              <w:t>Станом на ___   __________  20__р.</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84B65" w:rsidRPr="00EB035F" w:rsidRDefault="00284B65" w:rsidP="00076BF9">
            <w:pPr>
              <w:jc w:val="center"/>
              <w:rPr>
                <w:rFonts w:eastAsia="Times New Roman"/>
                <w:color w:val="000000"/>
                <w:sz w:val="22"/>
                <w:szCs w:val="22"/>
                <w:lang w:eastAsia="ru-RU"/>
              </w:rPr>
            </w:pPr>
            <w:r w:rsidRPr="00EB035F">
              <w:rPr>
                <w:rFonts w:eastAsia="Times New Roman"/>
                <w:color w:val="000000"/>
                <w:sz w:val="22"/>
                <w:szCs w:val="22"/>
                <w:lang w:eastAsia="ru-RU"/>
              </w:rPr>
              <w:t>Примітка</w:t>
            </w:r>
          </w:p>
        </w:tc>
      </w:tr>
      <w:tr w:rsidR="00284B65" w:rsidRPr="00FF79E1" w:rsidTr="00FF79E1">
        <w:trPr>
          <w:trHeight w:val="604"/>
        </w:trPr>
        <w:tc>
          <w:tcPr>
            <w:tcW w:w="1365" w:type="dxa"/>
            <w:vMerge/>
            <w:tcBorders>
              <w:top w:val="single" w:sz="4" w:space="0" w:color="auto"/>
              <w:left w:val="single" w:sz="4" w:space="0" w:color="auto"/>
              <w:bottom w:val="single" w:sz="4" w:space="0" w:color="auto"/>
              <w:right w:val="single" w:sz="4" w:space="0" w:color="auto"/>
            </w:tcBorders>
            <w:vAlign w:val="center"/>
            <w:hideMark/>
          </w:tcPr>
          <w:p w:rsidR="00284B65" w:rsidRPr="00EB035F" w:rsidRDefault="00284B65" w:rsidP="00076BF9">
            <w:pPr>
              <w:jc w:val="left"/>
              <w:rPr>
                <w:rFonts w:eastAsia="Times New Roman"/>
                <w:color w:val="000000"/>
                <w:sz w:val="22"/>
                <w:szCs w:val="22"/>
                <w:lang w:eastAsia="ru-RU"/>
              </w:rPr>
            </w:pPr>
          </w:p>
        </w:tc>
        <w:tc>
          <w:tcPr>
            <w:tcW w:w="1594" w:type="dxa"/>
            <w:vMerge/>
            <w:tcBorders>
              <w:top w:val="single" w:sz="4" w:space="0" w:color="auto"/>
              <w:left w:val="single" w:sz="4" w:space="0" w:color="auto"/>
              <w:bottom w:val="single" w:sz="4" w:space="0" w:color="auto"/>
              <w:right w:val="single" w:sz="4" w:space="0" w:color="auto"/>
            </w:tcBorders>
            <w:vAlign w:val="center"/>
            <w:hideMark/>
          </w:tcPr>
          <w:p w:rsidR="00284B65" w:rsidRPr="00EB035F" w:rsidRDefault="00284B65" w:rsidP="00076BF9">
            <w:pPr>
              <w:jc w:val="left"/>
              <w:rPr>
                <w:rFonts w:eastAsia="Times New Roman"/>
                <w:color w:val="000000"/>
                <w:sz w:val="22"/>
                <w:szCs w:val="22"/>
                <w:lang w:eastAsia="ru-RU"/>
              </w:rPr>
            </w:pPr>
          </w:p>
        </w:tc>
        <w:tc>
          <w:tcPr>
            <w:tcW w:w="1600" w:type="dxa"/>
            <w:vMerge/>
            <w:tcBorders>
              <w:top w:val="single" w:sz="4" w:space="0" w:color="auto"/>
              <w:left w:val="single" w:sz="4" w:space="0" w:color="auto"/>
              <w:bottom w:val="single" w:sz="4" w:space="0" w:color="auto"/>
              <w:right w:val="single" w:sz="4" w:space="0" w:color="auto"/>
            </w:tcBorders>
            <w:vAlign w:val="center"/>
            <w:hideMark/>
          </w:tcPr>
          <w:p w:rsidR="00284B65" w:rsidRPr="00EB035F" w:rsidRDefault="00284B65" w:rsidP="00076BF9">
            <w:pPr>
              <w:jc w:val="left"/>
              <w:rPr>
                <w:rFonts w:eastAsia="Times New Roman"/>
                <w:color w:val="000000"/>
                <w:sz w:val="22"/>
                <w:szCs w:val="22"/>
                <w:lang w:eastAsia="ru-RU"/>
              </w:rPr>
            </w:pPr>
          </w:p>
        </w:tc>
        <w:tc>
          <w:tcPr>
            <w:tcW w:w="1372" w:type="dxa"/>
            <w:tcBorders>
              <w:top w:val="nil"/>
              <w:left w:val="nil"/>
              <w:bottom w:val="single" w:sz="4" w:space="0" w:color="auto"/>
              <w:right w:val="single" w:sz="4" w:space="0" w:color="auto"/>
            </w:tcBorders>
            <w:shd w:val="clear" w:color="auto" w:fill="auto"/>
            <w:noWrap/>
            <w:vAlign w:val="center"/>
            <w:hideMark/>
          </w:tcPr>
          <w:p w:rsidR="00284B65" w:rsidRPr="00EB035F" w:rsidRDefault="00284B65" w:rsidP="00076BF9">
            <w:pPr>
              <w:jc w:val="left"/>
              <w:rPr>
                <w:rFonts w:eastAsia="Times New Roman"/>
                <w:color w:val="000000"/>
                <w:sz w:val="22"/>
                <w:szCs w:val="22"/>
                <w:lang w:eastAsia="ru-RU"/>
              </w:rPr>
            </w:pPr>
            <w:r w:rsidRPr="00EB035F">
              <w:rPr>
                <w:rFonts w:eastAsia="Times New Roman"/>
                <w:color w:val="000000"/>
                <w:sz w:val="22"/>
                <w:szCs w:val="22"/>
                <w:lang w:eastAsia="ru-RU"/>
              </w:rPr>
              <w:t xml:space="preserve">інвентарний </w:t>
            </w:r>
          </w:p>
        </w:tc>
        <w:tc>
          <w:tcPr>
            <w:tcW w:w="1267" w:type="dxa"/>
            <w:tcBorders>
              <w:top w:val="nil"/>
              <w:left w:val="nil"/>
              <w:bottom w:val="single" w:sz="4" w:space="0" w:color="auto"/>
              <w:right w:val="single" w:sz="4" w:space="0" w:color="auto"/>
            </w:tcBorders>
            <w:shd w:val="clear" w:color="auto" w:fill="auto"/>
            <w:noWrap/>
            <w:vAlign w:val="center"/>
            <w:hideMark/>
          </w:tcPr>
          <w:p w:rsidR="00284B65" w:rsidRPr="00EB035F" w:rsidRDefault="00284B65" w:rsidP="00076BF9">
            <w:pPr>
              <w:jc w:val="left"/>
              <w:rPr>
                <w:rFonts w:eastAsia="Times New Roman"/>
                <w:color w:val="000000"/>
                <w:sz w:val="22"/>
                <w:szCs w:val="22"/>
                <w:lang w:eastAsia="ru-RU"/>
              </w:rPr>
            </w:pPr>
            <w:r w:rsidRPr="00EB035F">
              <w:rPr>
                <w:rFonts w:eastAsia="Times New Roman"/>
                <w:color w:val="000000"/>
                <w:sz w:val="22"/>
                <w:szCs w:val="22"/>
                <w:lang w:eastAsia="ru-RU"/>
              </w:rPr>
              <w:t>заводський</w:t>
            </w:r>
          </w:p>
        </w:tc>
        <w:tc>
          <w:tcPr>
            <w:tcW w:w="1317" w:type="dxa"/>
            <w:tcBorders>
              <w:top w:val="nil"/>
              <w:left w:val="nil"/>
              <w:bottom w:val="single" w:sz="4" w:space="0" w:color="auto"/>
              <w:right w:val="single" w:sz="4" w:space="0" w:color="auto"/>
            </w:tcBorders>
            <w:shd w:val="clear" w:color="auto" w:fill="auto"/>
            <w:noWrap/>
            <w:vAlign w:val="center"/>
            <w:hideMark/>
          </w:tcPr>
          <w:p w:rsidR="00284B65" w:rsidRPr="00EB035F" w:rsidRDefault="00284B65" w:rsidP="00076BF9">
            <w:pPr>
              <w:jc w:val="left"/>
              <w:rPr>
                <w:rFonts w:eastAsia="Times New Roman"/>
                <w:color w:val="000000"/>
                <w:sz w:val="22"/>
                <w:szCs w:val="22"/>
                <w:lang w:eastAsia="ru-RU"/>
              </w:rPr>
            </w:pPr>
            <w:r w:rsidRPr="00EB035F">
              <w:rPr>
                <w:rFonts w:eastAsia="Times New Roman"/>
                <w:color w:val="000000"/>
                <w:sz w:val="22"/>
                <w:szCs w:val="22"/>
                <w:lang w:eastAsia="ru-RU"/>
              </w:rPr>
              <w:t>паспортний</w:t>
            </w:r>
          </w:p>
        </w:tc>
        <w:tc>
          <w:tcPr>
            <w:tcW w:w="2489" w:type="dxa"/>
            <w:gridSpan w:val="2"/>
            <w:tcBorders>
              <w:top w:val="single" w:sz="4" w:space="0" w:color="auto"/>
              <w:left w:val="nil"/>
              <w:bottom w:val="single" w:sz="4" w:space="0" w:color="auto"/>
              <w:right w:val="single" w:sz="4" w:space="0" w:color="auto"/>
            </w:tcBorders>
            <w:shd w:val="clear" w:color="auto" w:fill="auto"/>
            <w:vAlign w:val="center"/>
            <w:hideMark/>
          </w:tcPr>
          <w:p w:rsidR="00284B65" w:rsidRPr="00EB035F" w:rsidRDefault="00284B65" w:rsidP="00076BF9">
            <w:pPr>
              <w:jc w:val="center"/>
              <w:rPr>
                <w:rFonts w:eastAsia="Times New Roman"/>
                <w:color w:val="000000"/>
                <w:sz w:val="22"/>
                <w:szCs w:val="22"/>
                <w:lang w:eastAsia="ru-RU"/>
              </w:rPr>
            </w:pPr>
            <w:r w:rsidRPr="00EB035F">
              <w:rPr>
                <w:rFonts w:eastAsia="Times New Roman"/>
                <w:color w:val="000000"/>
                <w:sz w:val="22"/>
                <w:szCs w:val="22"/>
                <w:lang w:eastAsia="ru-RU"/>
              </w:rPr>
              <w:t>фактично виявлено</w:t>
            </w:r>
          </w:p>
        </w:tc>
        <w:tc>
          <w:tcPr>
            <w:tcW w:w="2864" w:type="dxa"/>
            <w:gridSpan w:val="2"/>
            <w:tcBorders>
              <w:top w:val="single" w:sz="4" w:space="0" w:color="auto"/>
              <w:left w:val="nil"/>
              <w:bottom w:val="single" w:sz="4" w:space="0" w:color="auto"/>
              <w:right w:val="single" w:sz="4" w:space="0" w:color="auto"/>
            </w:tcBorders>
            <w:shd w:val="clear" w:color="auto" w:fill="auto"/>
            <w:vAlign w:val="center"/>
            <w:hideMark/>
          </w:tcPr>
          <w:p w:rsidR="00284B65" w:rsidRPr="00EB035F" w:rsidRDefault="00284B65" w:rsidP="00076BF9">
            <w:pPr>
              <w:jc w:val="center"/>
              <w:rPr>
                <w:rFonts w:eastAsia="Times New Roman"/>
                <w:color w:val="000000"/>
                <w:sz w:val="22"/>
                <w:szCs w:val="22"/>
                <w:lang w:eastAsia="ru-RU"/>
              </w:rPr>
            </w:pPr>
            <w:r w:rsidRPr="00EB035F">
              <w:rPr>
                <w:rFonts w:eastAsia="Times New Roman"/>
                <w:color w:val="000000"/>
                <w:sz w:val="22"/>
                <w:szCs w:val="22"/>
                <w:lang w:eastAsia="ru-RU"/>
              </w:rPr>
              <w:t>за даними бухгалтерського обліку</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284B65" w:rsidRPr="00EB035F" w:rsidRDefault="00284B65" w:rsidP="00076BF9">
            <w:pPr>
              <w:jc w:val="left"/>
              <w:rPr>
                <w:rFonts w:eastAsia="Times New Roman"/>
                <w:color w:val="000000"/>
                <w:sz w:val="22"/>
                <w:szCs w:val="22"/>
                <w:lang w:eastAsia="ru-RU"/>
              </w:rPr>
            </w:pPr>
          </w:p>
        </w:tc>
      </w:tr>
      <w:tr w:rsidR="00284B65" w:rsidRPr="00FF79E1" w:rsidTr="00FF79E1">
        <w:trPr>
          <w:trHeight w:val="762"/>
        </w:trPr>
        <w:tc>
          <w:tcPr>
            <w:tcW w:w="1365" w:type="dxa"/>
            <w:tcBorders>
              <w:top w:val="nil"/>
              <w:left w:val="single" w:sz="4" w:space="0" w:color="auto"/>
              <w:bottom w:val="single" w:sz="4" w:space="0" w:color="auto"/>
              <w:right w:val="single" w:sz="4" w:space="0" w:color="auto"/>
            </w:tcBorders>
            <w:shd w:val="clear" w:color="auto" w:fill="auto"/>
            <w:noWrap/>
            <w:vAlign w:val="center"/>
            <w:hideMark/>
          </w:tcPr>
          <w:p w:rsidR="00284B65" w:rsidRPr="00EB035F" w:rsidRDefault="00284B65" w:rsidP="00076BF9">
            <w:pPr>
              <w:jc w:val="center"/>
              <w:rPr>
                <w:rFonts w:eastAsia="Times New Roman"/>
                <w:color w:val="000000"/>
                <w:sz w:val="22"/>
                <w:szCs w:val="22"/>
                <w:lang w:eastAsia="ru-RU"/>
              </w:rPr>
            </w:pPr>
            <w:r w:rsidRPr="00EB035F">
              <w:rPr>
                <w:rFonts w:eastAsia="Times New Roman"/>
                <w:color w:val="000000"/>
                <w:sz w:val="22"/>
                <w:szCs w:val="22"/>
                <w:lang w:eastAsia="ru-RU"/>
              </w:rPr>
              <w:t> </w:t>
            </w:r>
          </w:p>
        </w:tc>
        <w:tc>
          <w:tcPr>
            <w:tcW w:w="1594" w:type="dxa"/>
            <w:tcBorders>
              <w:top w:val="nil"/>
              <w:left w:val="nil"/>
              <w:bottom w:val="single" w:sz="4" w:space="0" w:color="auto"/>
              <w:right w:val="single" w:sz="4" w:space="0" w:color="auto"/>
            </w:tcBorders>
            <w:shd w:val="clear" w:color="auto" w:fill="auto"/>
            <w:noWrap/>
            <w:vAlign w:val="center"/>
            <w:hideMark/>
          </w:tcPr>
          <w:p w:rsidR="00284B65" w:rsidRPr="00EB035F" w:rsidRDefault="00284B65" w:rsidP="00076BF9">
            <w:pPr>
              <w:jc w:val="center"/>
              <w:rPr>
                <w:rFonts w:eastAsia="Times New Roman"/>
                <w:color w:val="000000"/>
                <w:sz w:val="22"/>
                <w:szCs w:val="22"/>
                <w:lang w:eastAsia="ru-RU"/>
              </w:rPr>
            </w:pPr>
            <w:r w:rsidRPr="00EB035F">
              <w:rPr>
                <w:rFonts w:eastAsia="Times New Roman"/>
                <w:color w:val="000000"/>
                <w:sz w:val="22"/>
                <w:szCs w:val="22"/>
                <w:lang w:eastAsia="ru-RU"/>
              </w:rPr>
              <w:t> </w:t>
            </w:r>
          </w:p>
        </w:tc>
        <w:tc>
          <w:tcPr>
            <w:tcW w:w="1600" w:type="dxa"/>
            <w:tcBorders>
              <w:top w:val="nil"/>
              <w:left w:val="nil"/>
              <w:bottom w:val="single" w:sz="4" w:space="0" w:color="auto"/>
              <w:right w:val="single" w:sz="4" w:space="0" w:color="auto"/>
            </w:tcBorders>
            <w:shd w:val="clear" w:color="auto" w:fill="auto"/>
            <w:noWrap/>
            <w:vAlign w:val="center"/>
            <w:hideMark/>
          </w:tcPr>
          <w:p w:rsidR="00284B65" w:rsidRPr="00EB035F" w:rsidRDefault="00284B65" w:rsidP="00076BF9">
            <w:pPr>
              <w:jc w:val="center"/>
              <w:rPr>
                <w:rFonts w:eastAsia="Times New Roman"/>
                <w:color w:val="000000"/>
                <w:sz w:val="22"/>
                <w:szCs w:val="22"/>
                <w:lang w:eastAsia="ru-RU"/>
              </w:rPr>
            </w:pPr>
            <w:r w:rsidRPr="00EB035F">
              <w:rPr>
                <w:rFonts w:eastAsia="Times New Roman"/>
                <w:color w:val="000000"/>
                <w:sz w:val="22"/>
                <w:szCs w:val="22"/>
                <w:lang w:eastAsia="ru-RU"/>
              </w:rPr>
              <w:t> </w:t>
            </w:r>
          </w:p>
        </w:tc>
        <w:tc>
          <w:tcPr>
            <w:tcW w:w="1372" w:type="dxa"/>
            <w:tcBorders>
              <w:top w:val="nil"/>
              <w:left w:val="nil"/>
              <w:bottom w:val="single" w:sz="4" w:space="0" w:color="auto"/>
              <w:right w:val="single" w:sz="4" w:space="0" w:color="auto"/>
            </w:tcBorders>
            <w:shd w:val="clear" w:color="auto" w:fill="auto"/>
            <w:noWrap/>
            <w:vAlign w:val="center"/>
            <w:hideMark/>
          </w:tcPr>
          <w:p w:rsidR="00284B65" w:rsidRPr="00EB035F" w:rsidRDefault="00284B65" w:rsidP="00076BF9">
            <w:pPr>
              <w:jc w:val="center"/>
              <w:rPr>
                <w:rFonts w:eastAsia="Times New Roman"/>
                <w:color w:val="000000"/>
                <w:sz w:val="22"/>
                <w:szCs w:val="22"/>
                <w:lang w:eastAsia="ru-RU"/>
              </w:rPr>
            </w:pPr>
            <w:r w:rsidRPr="00EB035F">
              <w:rPr>
                <w:rFonts w:eastAsia="Times New Roman"/>
                <w:color w:val="000000"/>
                <w:sz w:val="22"/>
                <w:szCs w:val="22"/>
                <w:lang w:eastAsia="ru-RU"/>
              </w:rPr>
              <w:t> </w:t>
            </w:r>
          </w:p>
        </w:tc>
        <w:tc>
          <w:tcPr>
            <w:tcW w:w="1267" w:type="dxa"/>
            <w:tcBorders>
              <w:top w:val="nil"/>
              <w:left w:val="nil"/>
              <w:bottom w:val="single" w:sz="4" w:space="0" w:color="auto"/>
              <w:right w:val="single" w:sz="4" w:space="0" w:color="auto"/>
            </w:tcBorders>
            <w:shd w:val="clear" w:color="auto" w:fill="auto"/>
            <w:noWrap/>
            <w:vAlign w:val="center"/>
            <w:hideMark/>
          </w:tcPr>
          <w:p w:rsidR="00284B65" w:rsidRPr="00EB035F" w:rsidRDefault="00284B65" w:rsidP="00076BF9">
            <w:pPr>
              <w:jc w:val="center"/>
              <w:rPr>
                <w:rFonts w:eastAsia="Times New Roman"/>
                <w:color w:val="000000"/>
                <w:sz w:val="22"/>
                <w:szCs w:val="22"/>
                <w:lang w:eastAsia="ru-RU"/>
              </w:rPr>
            </w:pPr>
            <w:r w:rsidRPr="00EB035F">
              <w:rPr>
                <w:rFonts w:eastAsia="Times New Roman"/>
                <w:color w:val="000000"/>
                <w:sz w:val="22"/>
                <w:szCs w:val="22"/>
                <w:lang w:eastAsia="ru-RU"/>
              </w:rPr>
              <w:t> </w:t>
            </w:r>
          </w:p>
        </w:tc>
        <w:tc>
          <w:tcPr>
            <w:tcW w:w="1317" w:type="dxa"/>
            <w:tcBorders>
              <w:top w:val="nil"/>
              <w:left w:val="nil"/>
              <w:bottom w:val="single" w:sz="4" w:space="0" w:color="auto"/>
              <w:right w:val="single" w:sz="4" w:space="0" w:color="auto"/>
            </w:tcBorders>
            <w:shd w:val="clear" w:color="auto" w:fill="auto"/>
            <w:noWrap/>
            <w:vAlign w:val="center"/>
            <w:hideMark/>
          </w:tcPr>
          <w:p w:rsidR="00284B65" w:rsidRPr="00EB035F" w:rsidRDefault="00284B65" w:rsidP="00076BF9">
            <w:pPr>
              <w:jc w:val="center"/>
              <w:rPr>
                <w:rFonts w:eastAsia="Times New Roman"/>
                <w:color w:val="000000"/>
                <w:sz w:val="22"/>
                <w:szCs w:val="22"/>
                <w:lang w:eastAsia="ru-RU"/>
              </w:rPr>
            </w:pPr>
            <w:r w:rsidRPr="00EB035F">
              <w:rPr>
                <w:rFonts w:eastAsia="Times New Roman"/>
                <w:color w:val="000000"/>
                <w:sz w:val="22"/>
                <w:szCs w:val="22"/>
                <w:lang w:eastAsia="ru-RU"/>
              </w:rPr>
              <w:t> </w:t>
            </w:r>
          </w:p>
        </w:tc>
        <w:tc>
          <w:tcPr>
            <w:tcW w:w="1057" w:type="dxa"/>
            <w:tcBorders>
              <w:top w:val="nil"/>
              <w:left w:val="nil"/>
              <w:bottom w:val="single" w:sz="4" w:space="0" w:color="auto"/>
              <w:right w:val="single" w:sz="4" w:space="0" w:color="auto"/>
            </w:tcBorders>
            <w:shd w:val="clear" w:color="auto" w:fill="auto"/>
            <w:vAlign w:val="center"/>
            <w:hideMark/>
          </w:tcPr>
          <w:p w:rsidR="00284B65" w:rsidRPr="00EB035F" w:rsidRDefault="00284B65" w:rsidP="00076BF9">
            <w:pPr>
              <w:jc w:val="center"/>
              <w:rPr>
                <w:rFonts w:eastAsia="Times New Roman"/>
                <w:color w:val="000000"/>
                <w:sz w:val="22"/>
                <w:szCs w:val="22"/>
                <w:lang w:eastAsia="ru-RU"/>
              </w:rPr>
            </w:pPr>
            <w:r w:rsidRPr="00EB035F">
              <w:rPr>
                <w:rFonts w:eastAsia="Times New Roman"/>
                <w:color w:val="000000"/>
                <w:sz w:val="22"/>
                <w:szCs w:val="22"/>
                <w:lang w:eastAsia="ru-RU"/>
              </w:rPr>
              <w:t>кількість</w:t>
            </w:r>
          </w:p>
        </w:tc>
        <w:tc>
          <w:tcPr>
            <w:tcW w:w="1432" w:type="dxa"/>
            <w:tcBorders>
              <w:top w:val="nil"/>
              <w:left w:val="nil"/>
              <w:bottom w:val="single" w:sz="4" w:space="0" w:color="auto"/>
              <w:right w:val="single" w:sz="4" w:space="0" w:color="auto"/>
            </w:tcBorders>
            <w:shd w:val="clear" w:color="auto" w:fill="auto"/>
            <w:vAlign w:val="center"/>
            <w:hideMark/>
          </w:tcPr>
          <w:p w:rsidR="00284B65" w:rsidRPr="00EB035F" w:rsidRDefault="00284B65" w:rsidP="00FF79E1">
            <w:pPr>
              <w:ind w:left="-64" w:right="-137"/>
              <w:jc w:val="center"/>
              <w:rPr>
                <w:rFonts w:eastAsia="Times New Roman"/>
                <w:color w:val="000000"/>
                <w:sz w:val="22"/>
                <w:szCs w:val="22"/>
                <w:lang w:eastAsia="ru-RU"/>
              </w:rPr>
            </w:pPr>
            <w:r w:rsidRPr="00EB035F">
              <w:rPr>
                <w:rFonts w:eastAsia="Times New Roman"/>
                <w:color w:val="000000"/>
                <w:sz w:val="22"/>
                <w:szCs w:val="22"/>
                <w:lang w:eastAsia="ru-RU"/>
              </w:rPr>
              <w:t>Первісна (переоцінена вартість), грн</w:t>
            </w:r>
          </w:p>
        </w:tc>
        <w:tc>
          <w:tcPr>
            <w:tcW w:w="1120" w:type="dxa"/>
            <w:tcBorders>
              <w:top w:val="nil"/>
              <w:left w:val="nil"/>
              <w:bottom w:val="single" w:sz="4" w:space="0" w:color="auto"/>
              <w:right w:val="single" w:sz="4" w:space="0" w:color="auto"/>
            </w:tcBorders>
            <w:shd w:val="clear" w:color="auto" w:fill="auto"/>
            <w:vAlign w:val="center"/>
            <w:hideMark/>
          </w:tcPr>
          <w:p w:rsidR="00284B65" w:rsidRPr="00EB035F" w:rsidRDefault="00284B65" w:rsidP="00076BF9">
            <w:pPr>
              <w:jc w:val="center"/>
              <w:rPr>
                <w:rFonts w:eastAsia="Times New Roman"/>
                <w:color w:val="000000"/>
                <w:sz w:val="22"/>
                <w:szCs w:val="22"/>
                <w:lang w:eastAsia="ru-RU"/>
              </w:rPr>
            </w:pPr>
            <w:r w:rsidRPr="00EB035F">
              <w:rPr>
                <w:rFonts w:eastAsia="Times New Roman"/>
                <w:color w:val="000000"/>
                <w:sz w:val="22"/>
                <w:szCs w:val="22"/>
                <w:lang w:eastAsia="ru-RU"/>
              </w:rPr>
              <w:t>кількість</w:t>
            </w:r>
          </w:p>
        </w:tc>
        <w:tc>
          <w:tcPr>
            <w:tcW w:w="1744" w:type="dxa"/>
            <w:tcBorders>
              <w:top w:val="nil"/>
              <w:left w:val="nil"/>
              <w:bottom w:val="single" w:sz="4" w:space="0" w:color="auto"/>
              <w:right w:val="single" w:sz="4" w:space="0" w:color="auto"/>
            </w:tcBorders>
            <w:shd w:val="clear" w:color="auto" w:fill="auto"/>
            <w:vAlign w:val="center"/>
            <w:hideMark/>
          </w:tcPr>
          <w:p w:rsidR="00284B65" w:rsidRPr="00EB035F" w:rsidRDefault="00284B65" w:rsidP="00076BF9">
            <w:pPr>
              <w:jc w:val="center"/>
              <w:rPr>
                <w:rFonts w:eastAsia="Times New Roman"/>
                <w:color w:val="000000"/>
                <w:sz w:val="22"/>
                <w:szCs w:val="22"/>
                <w:lang w:eastAsia="ru-RU"/>
              </w:rPr>
            </w:pPr>
            <w:r w:rsidRPr="00EB035F">
              <w:rPr>
                <w:rFonts w:eastAsia="Times New Roman"/>
                <w:color w:val="000000"/>
                <w:sz w:val="22"/>
                <w:szCs w:val="22"/>
                <w:lang w:eastAsia="ru-RU"/>
              </w:rPr>
              <w:t>Первісна (переоцінена вартість), грн</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284B65" w:rsidRPr="00EB035F" w:rsidRDefault="00284B65" w:rsidP="00076BF9">
            <w:pPr>
              <w:jc w:val="left"/>
              <w:rPr>
                <w:rFonts w:eastAsia="Times New Roman"/>
                <w:color w:val="000000"/>
                <w:sz w:val="22"/>
                <w:szCs w:val="22"/>
                <w:lang w:eastAsia="ru-RU"/>
              </w:rPr>
            </w:pPr>
          </w:p>
        </w:tc>
      </w:tr>
      <w:tr w:rsidR="00284B65" w:rsidRPr="00FF79E1" w:rsidTr="00FF79E1">
        <w:trPr>
          <w:trHeight w:val="290"/>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284B65" w:rsidRPr="00EB035F" w:rsidRDefault="00284B65" w:rsidP="00076BF9">
            <w:pPr>
              <w:jc w:val="center"/>
              <w:rPr>
                <w:rFonts w:eastAsia="Times New Roman"/>
                <w:color w:val="000000"/>
                <w:sz w:val="22"/>
                <w:szCs w:val="22"/>
                <w:lang w:eastAsia="ru-RU"/>
              </w:rPr>
            </w:pPr>
            <w:r w:rsidRPr="00EB035F">
              <w:rPr>
                <w:rFonts w:eastAsia="Times New Roman"/>
                <w:color w:val="000000"/>
                <w:sz w:val="22"/>
                <w:szCs w:val="22"/>
                <w:lang w:eastAsia="ru-RU"/>
              </w:rPr>
              <w:t>1</w:t>
            </w:r>
          </w:p>
        </w:tc>
        <w:tc>
          <w:tcPr>
            <w:tcW w:w="1594"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center"/>
              <w:rPr>
                <w:rFonts w:eastAsia="Times New Roman"/>
                <w:color w:val="000000"/>
                <w:sz w:val="22"/>
                <w:szCs w:val="22"/>
                <w:lang w:eastAsia="ru-RU"/>
              </w:rPr>
            </w:pPr>
            <w:r w:rsidRPr="00EB035F">
              <w:rPr>
                <w:rFonts w:eastAsia="Times New Roman"/>
                <w:color w:val="000000"/>
                <w:sz w:val="22"/>
                <w:szCs w:val="22"/>
                <w:lang w:eastAsia="ru-RU"/>
              </w:rPr>
              <w:t>2</w:t>
            </w:r>
          </w:p>
        </w:tc>
        <w:tc>
          <w:tcPr>
            <w:tcW w:w="1600"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center"/>
              <w:rPr>
                <w:rFonts w:eastAsia="Times New Roman"/>
                <w:color w:val="000000"/>
                <w:sz w:val="22"/>
                <w:szCs w:val="22"/>
                <w:lang w:eastAsia="ru-RU"/>
              </w:rPr>
            </w:pPr>
            <w:r w:rsidRPr="00EB035F">
              <w:rPr>
                <w:rFonts w:eastAsia="Times New Roman"/>
                <w:color w:val="000000"/>
                <w:sz w:val="22"/>
                <w:szCs w:val="22"/>
                <w:lang w:eastAsia="ru-RU"/>
              </w:rPr>
              <w:t>3</w:t>
            </w:r>
          </w:p>
        </w:tc>
        <w:tc>
          <w:tcPr>
            <w:tcW w:w="1372"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center"/>
              <w:rPr>
                <w:rFonts w:eastAsia="Times New Roman"/>
                <w:color w:val="000000"/>
                <w:sz w:val="22"/>
                <w:szCs w:val="22"/>
                <w:lang w:eastAsia="ru-RU"/>
              </w:rPr>
            </w:pPr>
            <w:r w:rsidRPr="00EB035F">
              <w:rPr>
                <w:rFonts w:eastAsia="Times New Roman"/>
                <w:color w:val="000000"/>
                <w:sz w:val="22"/>
                <w:szCs w:val="22"/>
                <w:lang w:eastAsia="ru-RU"/>
              </w:rPr>
              <w:t>4</w:t>
            </w:r>
          </w:p>
        </w:tc>
        <w:tc>
          <w:tcPr>
            <w:tcW w:w="1267"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center"/>
              <w:rPr>
                <w:rFonts w:eastAsia="Times New Roman"/>
                <w:color w:val="000000"/>
                <w:sz w:val="22"/>
                <w:szCs w:val="22"/>
                <w:lang w:eastAsia="ru-RU"/>
              </w:rPr>
            </w:pPr>
            <w:r w:rsidRPr="00EB035F">
              <w:rPr>
                <w:rFonts w:eastAsia="Times New Roman"/>
                <w:color w:val="000000"/>
                <w:sz w:val="22"/>
                <w:szCs w:val="22"/>
                <w:lang w:eastAsia="ru-RU"/>
              </w:rPr>
              <w:t>5</w:t>
            </w:r>
          </w:p>
        </w:tc>
        <w:tc>
          <w:tcPr>
            <w:tcW w:w="1317"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center"/>
              <w:rPr>
                <w:rFonts w:eastAsia="Times New Roman"/>
                <w:color w:val="000000"/>
                <w:sz w:val="22"/>
                <w:szCs w:val="22"/>
                <w:lang w:eastAsia="ru-RU"/>
              </w:rPr>
            </w:pPr>
            <w:r w:rsidRPr="00EB035F">
              <w:rPr>
                <w:rFonts w:eastAsia="Times New Roman"/>
                <w:color w:val="000000"/>
                <w:sz w:val="22"/>
                <w:szCs w:val="22"/>
                <w:lang w:eastAsia="ru-RU"/>
              </w:rPr>
              <w:t>6</w:t>
            </w:r>
          </w:p>
        </w:tc>
        <w:tc>
          <w:tcPr>
            <w:tcW w:w="1057"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center"/>
              <w:rPr>
                <w:rFonts w:eastAsia="Times New Roman"/>
                <w:color w:val="000000"/>
                <w:sz w:val="22"/>
                <w:szCs w:val="22"/>
                <w:lang w:eastAsia="ru-RU"/>
              </w:rPr>
            </w:pPr>
            <w:r w:rsidRPr="00EB035F">
              <w:rPr>
                <w:rFonts w:eastAsia="Times New Roman"/>
                <w:color w:val="000000"/>
                <w:sz w:val="22"/>
                <w:szCs w:val="22"/>
                <w:lang w:eastAsia="ru-RU"/>
              </w:rPr>
              <w:t>7</w:t>
            </w:r>
          </w:p>
        </w:tc>
        <w:tc>
          <w:tcPr>
            <w:tcW w:w="1432"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center"/>
              <w:rPr>
                <w:rFonts w:eastAsia="Times New Roman"/>
                <w:color w:val="000000"/>
                <w:sz w:val="22"/>
                <w:szCs w:val="22"/>
                <w:lang w:eastAsia="ru-RU"/>
              </w:rPr>
            </w:pPr>
            <w:r w:rsidRPr="00EB035F">
              <w:rPr>
                <w:rFonts w:eastAsia="Times New Roman"/>
                <w:color w:val="000000"/>
                <w:sz w:val="22"/>
                <w:szCs w:val="22"/>
                <w:lang w:eastAsia="ru-RU"/>
              </w:rPr>
              <w:t>8</w:t>
            </w:r>
          </w:p>
        </w:tc>
        <w:tc>
          <w:tcPr>
            <w:tcW w:w="1120"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center"/>
              <w:rPr>
                <w:rFonts w:eastAsia="Times New Roman"/>
                <w:color w:val="000000"/>
                <w:sz w:val="22"/>
                <w:szCs w:val="22"/>
                <w:lang w:eastAsia="ru-RU"/>
              </w:rPr>
            </w:pPr>
            <w:r w:rsidRPr="00EB035F">
              <w:rPr>
                <w:rFonts w:eastAsia="Times New Roman"/>
                <w:color w:val="000000"/>
                <w:sz w:val="22"/>
                <w:szCs w:val="22"/>
                <w:lang w:eastAsia="ru-RU"/>
              </w:rPr>
              <w:t>9</w:t>
            </w:r>
          </w:p>
        </w:tc>
        <w:tc>
          <w:tcPr>
            <w:tcW w:w="1744"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center"/>
              <w:rPr>
                <w:rFonts w:eastAsia="Times New Roman"/>
                <w:color w:val="000000"/>
                <w:sz w:val="22"/>
                <w:szCs w:val="22"/>
                <w:lang w:eastAsia="ru-RU"/>
              </w:rPr>
            </w:pPr>
            <w:r w:rsidRPr="00EB035F">
              <w:rPr>
                <w:rFonts w:eastAsia="Times New Roman"/>
                <w:color w:val="000000"/>
                <w:sz w:val="22"/>
                <w:szCs w:val="22"/>
                <w:lang w:eastAsia="ru-RU"/>
              </w:rPr>
              <w:t>10</w:t>
            </w:r>
          </w:p>
        </w:tc>
        <w:tc>
          <w:tcPr>
            <w:tcW w:w="1276"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center"/>
              <w:rPr>
                <w:rFonts w:eastAsia="Times New Roman"/>
                <w:color w:val="000000"/>
                <w:sz w:val="22"/>
                <w:szCs w:val="22"/>
                <w:lang w:eastAsia="ru-RU"/>
              </w:rPr>
            </w:pPr>
            <w:r w:rsidRPr="00EB035F">
              <w:rPr>
                <w:rFonts w:eastAsia="Times New Roman"/>
                <w:color w:val="000000"/>
                <w:sz w:val="22"/>
                <w:szCs w:val="22"/>
                <w:lang w:eastAsia="ru-RU"/>
              </w:rPr>
              <w:t>11</w:t>
            </w:r>
          </w:p>
        </w:tc>
      </w:tr>
      <w:tr w:rsidR="00284B65" w:rsidRPr="00FF79E1" w:rsidTr="00FF79E1">
        <w:trPr>
          <w:trHeight w:val="290"/>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284B65" w:rsidRPr="00EB035F" w:rsidRDefault="00284B65" w:rsidP="00076BF9">
            <w:pPr>
              <w:jc w:val="left"/>
              <w:rPr>
                <w:rFonts w:eastAsia="Times New Roman"/>
                <w:color w:val="000000"/>
                <w:sz w:val="22"/>
                <w:szCs w:val="22"/>
                <w:lang w:eastAsia="ru-RU"/>
              </w:rPr>
            </w:pPr>
            <w:r w:rsidRPr="00EB035F">
              <w:rPr>
                <w:rFonts w:eastAsia="Times New Roman"/>
                <w:color w:val="000000"/>
                <w:sz w:val="22"/>
                <w:szCs w:val="22"/>
                <w:lang w:eastAsia="ru-RU"/>
              </w:rPr>
              <w:t>…</w:t>
            </w:r>
          </w:p>
        </w:tc>
        <w:tc>
          <w:tcPr>
            <w:tcW w:w="1594"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left"/>
              <w:rPr>
                <w:rFonts w:eastAsia="Times New Roman"/>
                <w:color w:val="000000"/>
                <w:sz w:val="22"/>
                <w:szCs w:val="22"/>
                <w:lang w:eastAsia="ru-RU"/>
              </w:rPr>
            </w:pPr>
            <w:r w:rsidRPr="00EB035F">
              <w:rPr>
                <w:rFonts w:eastAsia="Times New Roman"/>
                <w:color w:val="000000"/>
                <w:sz w:val="22"/>
                <w:szCs w:val="22"/>
                <w:lang w:eastAsia="ru-RU"/>
              </w:rPr>
              <w:t> </w:t>
            </w:r>
          </w:p>
        </w:tc>
        <w:tc>
          <w:tcPr>
            <w:tcW w:w="1600"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left"/>
              <w:rPr>
                <w:rFonts w:eastAsia="Times New Roman"/>
                <w:color w:val="000000"/>
                <w:sz w:val="22"/>
                <w:szCs w:val="22"/>
                <w:lang w:eastAsia="ru-RU"/>
              </w:rPr>
            </w:pPr>
            <w:r w:rsidRPr="00EB035F">
              <w:rPr>
                <w:rFonts w:eastAsia="Times New Roman"/>
                <w:color w:val="000000"/>
                <w:sz w:val="22"/>
                <w:szCs w:val="22"/>
                <w:lang w:eastAsia="ru-RU"/>
              </w:rPr>
              <w:t> </w:t>
            </w:r>
          </w:p>
        </w:tc>
        <w:tc>
          <w:tcPr>
            <w:tcW w:w="1372"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left"/>
              <w:rPr>
                <w:rFonts w:eastAsia="Times New Roman"/>
                <w:color w:val="000000"/>
                <w:sz w:val="22"/>
                <w:szCs w:val="22"/>
                <w:lang w:eastAsia="ru-RU"/>
              </w:rPr>
            </w:pPr>
            <w:r w:rsidRPr="00EB035F">
              <w:rPr>
                <w:rFonts w:eastAsia="Times New Roman"/>
                <w:color w:val="000000"/>
                <w:sz w:val="22"/>
                <w:szCs w:val="22"/>
                <w:lang w:eastAsia="ru-RU"/>
              </w:rPr>
              <w:t> </w:t>
            </w:r>
          </w:p>
        </w:tc>
        <w:tc>
          <w:tcPr>
            <w:tcW w:w="1267"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left"/>
              <w:rPr>
                <w:rFonts w:eastAsia="Times New Roman"/>
                <w:color w:val="000000"/>
                <w:sz w:val="22"/>
                <w:szCs w:val="22"/>
                <w:lang w:eastAsia="ru-RU"/>
              </w:rPr>
            </w:pPr>
            <w:r w:rsidRPr="00EB035F">
              <w:rPr>
                <w:rFonts w:eastAsia="Times New Roman"/>
                <w:color w:val="000000"/>
                <w:sz w:val="22"/>
                <w:szCs w:val="22"/>
                <w:lang w:eastAsia="ru-RU"/>
              </w:rPr>
              <w:t> </w:t>
            </w:r>
          </w:p>
        </w:tc>
        <w:tc>
          <w:tcPr>
            <w:tcW w:w="1317"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left"/>
              <w:rPr>
                <w:rFonts w:eastAsia="Times New Roman"/>
                <w:color w:val="000000"/>
                <w:sz w:val="22"/>
                <w:szCs w:val="22"/>
                <w:lang w:eastAsia="ru-RU"/>
              </w:rPr>
            </w:pPr>
            <w:r w:rsidRPr="00EB035F">
              <w:rPr>
                <w:rFonts w:eastAsia="Times New Roman"/>
                <w:color w:val="000000"/>
                <w:sz w:val="22"/>
                <w:szCs w:val="22"/>
                <w:lang w:eastAsia="ru-RU"/>
              </w:rPr>
              <w:t> </w:t>
            </w:r>
          </w:p>
        </w:tc>
        <w:tc>
          <w:tcPr>
            <w:tcW w:w="1057"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left"/>
              <w:rPr>
                <w:rFonts w:eastAsia="Times New Roman"/>
                <w:color w:val="000000"/>
                <w:sz w:val="22"/>
                <w:szCs w:val="22"/>
                <w:lang w:eastAsia="ru-RU"/>
              </w:rPr>
            </w:pPr>
            <w:r w:rsidRPr="00EB035F">
              <w:rPr>
                <w:rFonts w:eastAsia="Times New Roman"/>
                <w:color w:val="000000"/>
                <w:sz w:val="22"/>
                <w:szCs w:val="22"/>
                <w:lang w:eastAsia="ru-RU"/>
              </w:rPr>
              <w:t> </w:t>
            </w:r>
          </w:p>
        </w:tc>
        <w:tc>
          <w:tcPr>
            <w:tcW w:w="1432"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left"/>
              <w:rPr>
                <w:rFonts w:eastAsia="Times New Roman"/>
                <w:color w:val="000000"/>
                <w:sz w:val="22"/>
                <w:szCs w:val="22"/>
                <w:lang w:eastAsia="ru-RU"/>
              </w:rPr>
            </w:pPr>
            <w:r w:rsidRPr="00EB035F">
              <w:rPr>
                <w:rFonts w:eastAsia="Times New Roman"/>
                <w:color w:val="000000"/>
                <w:sz w:val="22"/>
                <w:szCs w:val="22"/>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left"/>
              <w:rPr>
                <w:rFonts w:eastAsia="Times New Roman"/>
                <w:color w:val="000000"/>
                <w:sz w:val="22"/>
                <w:szCs w:val="22"/>
                <w:lang w:eastAsia="ru-RU"/>
              </w:rPr>
            </w:pPr>
            <w:r w:rsidRPr="00EB035F">
              <w:rPr>
                <w:rFonts w:eastAsia="Times New Roman"/>
                <w:color w:val="000000"/>
                <w:sz w:val="22"/>
                <w:szCs w:val="22"/>
                <w:lang w:eastAsia="ru-RU"/>
              </w:rPr>
              <w:t> </w:t>
            </w:r>
          </w:p>
        </w:tc>
        <w:tc>
          <w:tcPr>
            <w:tcW w:w="1744"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left"/>
              <w:rPr>
                <w:rFonts w:eastAsia="Times New Roman"/>
                <w:color w:val="000000"/>
                <w:sz w:val="22"/>
                <w:szCs w:val="22"/>
                <w:lang w:eastAsia="ru-RU"/>
              </w:rPr>
            </w:pPr>
            <w:r w:rsidRPr="00EB035F">
              <w:rPr>
                <w:rFonts w:eastAsia="Times New Roman"/>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left"/>
              <w:rPr>
                <w:rFonts w:eastAsia="Times New Roman"/>
                <w:color w:val="000000"/>
                <w:sz w:val="22"/>
                <w:szCs w:val="22"/>
                <w:lang w:eastAsia="ru-RU"/>
              </w:rPr>
            </w:pPr>
            <w:r w:rsidRPr="00EB035F">
              <w:rPr>
                <w:rFonts w:eastAsia="Times New Roman"/>
                <w:color w:val="000000"/>
                <w:sz w:val="22"/>
                <w:szCs w:val="22"/>
                <w:lang w:eastAsia="ru-RU"/>
              </w:rPr>
              <w:t> </w:t>
            </w:r>
          </w:p>
        </w:tc>
      </w:tr>
      <w:tr w:rsidR="00284B65" w:rsidRPr="00FF79E1" w:rsidTr="00FF79E1">
        <w:trPr>
          <w:trHeight w:val="290"/>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284B65" w:rsidRPr="00EB035F" w:rsidRDefault="00284B65" w:rsidP="00076BF9">
            <w:pPr>
              <w:jc w:val="left"/>
              <w:rPr>
                <w:rFonts w:eastAsia="Times New Roman"/>
                <w:color w:val="000000"/>
                <w:sz w:val="22"/>
                <w:szCs w:val="22"/>
                <w:lang w:eastAsia="ru-RU"/>
              </w:rPr>
            </w:pPr>
            <w:r w:rsidRPr="00EB035F">
              <w:rPr>
                <w:rFonts w:eastAsia="Times New Roman"/>
                <w:color w:val="000000"/>
                <w:sz w:val="22"/>
                <w:szCs w:val="22"/>
                <w:lang w:eastAsia="ru-RU"/>
              </w:rPr>
              <w:t>Усього</w:t>
            </w:r>
          </w:p>
        </w:tc>
        <w:tc>
          <w:tcPr>
            <w:tcW w:w="1594"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left"/>
              <w:rPr>
                <w:rFonts w:eastAsia="Times New Roman"/>
                <w:color w:val="000000"/>
                <w:sz w:val="22"/>
                <w:szCs w:val="22"/>
                <w:lang w:eastAsia="ru-RU"/>
              </w:rPr>
            </w:pPr>
            <w:r w:rsidRPr="00EB035F">
              <w:rPr>
                <w:rFonts w:eastAsia="Times New Roman"/>
                <w:color w:val="000000"/>
                <w:sz w:val="22"/>
                <w:szCs w:val="22"/>
                <w:lang w:eastAsia="ru-RU"/>
              </w:rPr>
              <w:t> </w:t>
            </w:r>
          </w:p>
        </w:tc>
        <w:tc>
          <w:tcPr>
            <w:tcW w:w="1600"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left"/>
              <w:rPr>
                <w:rFonts w:eastAsia="Times New Roman"/>
                <w:color w:val="000000"/>
                <w:sz w:val="22"/>
                <w:szCs w:val="22"/>
                <w:lang w:eastAsia="ru-RU"/>
              </w:rPr>
            </w:pPr>
            <w:r w:rsidRPr="00EB035F">
              <w:rPr>
                <w:rFonts w:eastAsia="Times New Roman"/>
                <w:color w:val="000000"/>
                <w:sz w:val="22"/>
                <w:szCs w:val="22"/>
                <w:lang w:eastAsia="ru-RU"/>
              </w:rPr>
              <w:t> </w:t>
            </w:r>
          </w:p>
        </w:tc>
        <w:tc>
          <w:tcPr>
            <w:tcW w:w="1372"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left"/>
              <w:rPr>
                <w:rFonts w:eastAsia="Times New Roman"/>
                <w:color w:val="000000"/>
                <w:sz w:val="22"/>
                <w:szCs w:val="22"/>
                <w:lang w:eastAsia="ru-RU"/>
              </w:rPr>
            </w:pPr>
            <w:r w:rsidRPr="00EB035F">
              <w:rPr>
                <w:rFonts w:eastAsia="Times New Roman"/>
                <w:color w:val="000000"/>
                <w:sz w:val="22"/>
                <w:szCs w:val="22"/>
                <w:lang w:eastAsia="ru-RU"/>
              </w:rPr>
              <w:t> </w:t>
            </w:r>
          </w:p>
        </w:tc>
        <w:tc>
          <w:tcPr>
            <w:tcW w:w="1267"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left"/>
              <w:rPr>
                <w:rFonts w:eastAsia="Times New Roman"/>
                <w:color w:val="000000"/>
                <w:sz w:val="22"/>
                <w:szCs w:val="22"/>
                <w:lang w:eastAsia="ru-RU"/>
              </w:rPr>
            </w:pPr>
            <w:r w:rsidRPr="00EB035F">
              <w:rPr>
                <w:rFonts w:eastAsia="Times New Roman"/>
                <w:color w:val="000000"/>
                <w:sz w:val="22"/>
                <w:szCs w:val="22"/>
                <w:lang w:eastAsia="ru-RU"/>
              </w:rPr>
              <w:t> </w:t>
            </w:r>
          </w:p>
        </w:tc>
        <w:tc>
          <w:tcPr>
            <w:tcW w:w="1317"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left"/>
              <w:rPr>
                <w:rFonts w:eastAsia="Times New Roman"/>
                <w:color w:val="000000"/>
                <w:sz w:val="22"/>
                <w:szCs w:val="22"/>
                <w:lang w:eastAsia="ru-RU"/>
              </w:rPr>
            </w:pPr>
            <w:r w:rsidRPr="00EB035F">
              <w:rPr>
                <w:rFonts w:eastAsia="Times New Roman"/>
                <w:color w:val="000000"/>
                <w:sz w:val="22"/>
                <w:szCs w:val="22"/>
                <w:lang w:eastAsia="ru-RU"/>
              </w:rPr>
              <w:t> </w:t>
            </w:r>
          </w:p>
        </w:tc>
        <w:tc>
          <w:tcPr>
            <w:tcW w:w="1057"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left"/>
              <w:rPr>
                <w:rFonts w:eastAsia="Times New Roman"/>
                <w:color w:val="000000"/>
                <w:sz w:val="22"/>
                <w:szCs w:val="22"/>
                <w:lang w:eastAsia="ru-RU"/>
              </w:rPr>
            </w:pPr>
            <w:r w:rsidRPr="00EB035F">
              <w:rPr>
                <w:rFonts w:eastAsia="Times New Roman"/>
                <w:color w:val="000000"/>
                <w:sz w:val="22"/>
                <w:szCs w:val="22"/>
                <w:lang w:eastAsia="ru-RU"/>
              </w:rPr>
              <w:t> </w:t>
            </w:r>
          </w:p>
        </w:tc>
        <w:tc>
          <w:tcPr>
            <w:tcW w:w="1432"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left"/>
              <w:rPr>
                <w:rFonts w:eastAsia="Times New Roman"/>
                <w:color w:val="000000"/>
                <w:sz w:val="22"/>
                <w:szCs w:val="22"/>
                <w:lang w:eastAsia="ru-RU"/>
              </w:rPr>
            </w:pPr>
            <w:r w:rsidRPr="00EB035F">
              <w:rPr>
                <w:rFonts w:eastAsia="Times New Roman"/>
                <w:color w:val="000000"/>
                <w:sz w:val="22"/>
                <w:szCs w:val="22"/>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left"/>
              <w:rPr>
                <w:rFonts w:eastAsia="Times New Roman"/>
                <w:color w:val="000000"/>
                <w:sz w:val="22"/>
                <w:szCs w:val="22"/>
                <w:lang w:eastAsia="ru-RU"/>
              </w:rPr>
            </w:pPr>
            <w:r w:rsidRPr="00EB035F">
              <w:rPr>
                <w:rFonts w:eastAsia="Times New Roman"/>
                <w:color w:val="000000"/>
                <w:sz w:val="22"/>
                <w:szCs w:val="22"/>
                <w:lang w:eastAsia="ru-RU"/>
              </w:rPr>
              <w:t> </w:t>
            </w:r>
          </w:p>
        </w:tc>
        <w:tc>
          <w:tcPr>
            <w:tcW w:w="1744"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left"/>
              <w:rPr>
                <w:rFonts w:eastAsia="Times New Roman"/>
                <w:color w:val="000000"/>
                <w:sz w:val="22"/>
                <w:szCs w:val="22"/>
                <w:lang w:eastAsia="ru-RU"/>
              </w:rPr>
            </w:pPr>
            <w:r w:rsidRPr="00EB035F">
              <w:rPr>
                <w:rFonts w:eastAsia="Times New Roman"/>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left"/>
              <w:rPr>
                <w:rFonts w:eastAsia="Times New Roman"/>
                <w:color w:val="000000"/>
                <w:sz w:val="22"/>
                <w:szCs w:val="22"/>
                <w:lang w:eastAsia="ru-RU"/>
              </w:rPr>
            </w:pPr>
            <w:r w:rsidRPr="00EB035F">
              <w:rPr>
                <w:rFonts w:eastAsia="Times New Roman"/>
                <w:color w:val="000000"/>
                <w:sz w:val="22"/>
                <w:szCs w:val="22"/>
                <w:lang w:eastAsia="ru-RU"/>
              </w:rPr>
              <w:t> </w:t>
            </w:r>
          </w:p>
        </w:tc>
      </w:tr>
    </w:tbl>
    <w:p w:rsidR="00D55510" w:rsidRDefault="00284B65" w:rsidP="00F65A7A">
      <w:pPr>
        <w:rPr>
          <w:lang w:val="uk-UA"/>
        </w:rPr>
      </w:pPr>
      <w:r>
        <w:rPr>
          <w:lang w:val="uk-UA"/>
        </w:rPr>
        <w:t xml:space="preserve"> </w:t>
      </w:r>
    </w:p>
    <w:p w:rsidR="00D55510" w:rsidRDefault="00D55510" w:rsidP="00D55510">
      <w:pPr>
        <w:rPr>
          <w:lang w:val="uk-UA"/>
        </w:rPr>
      </w:pPr>
    </w:p>
    <w:p w:rsidR="00D55510" w:rsidRPr="00D55510" w:rsidRDefault="00D55510" w:rsidP="00D55510">
      <w:pPr>
        <w:pStyle w:val="HTML"/>
        <w:rPr>
          <w:rFonts w:ascii="Times New Roman" w:hAnsi="Times New Roman" w:cs="Times New Roman"/>
          <w:sz w:val="22"/>
          <w:szCs w:val="22"/>
        </w:rPr>
      </w:pPr>
      <w:r w:rsidRPr="00D55510">
        <w:rPr>
          <w:rFonts w:ascii="Times New Roman" w:hAnsi="Times New Roman" w:cs="Times New Roman"/>
          <w:color w:val="333333"/>
          <w:sz w:val="22"/>
          <w:szCs w:val="22"/>
        </w:rPr>
        <w:t xml:space="preserve">Усього за актом: ________________________________________________ </w:t>
      </w:r>
      <w:r w:rsidRPr="00D55510">
        <w:rPr>
          <w:rFonts w:ascii="Times New Roman" w:hAnsi="Times New Roman" w:cs="Times New Roman"/>
          <w:color w:val="333333"/>
          <w:sz w:val="22"/>
          <w:szCs w:val="22"/>
        </w:rPr>
        <w:br/>
        <w:t xml:space="preserve">                                  (цифрами і словами) </w:t>
      </w:r>
      <w:r w:rsidRPr="00D55510">
        <w:rPr>
          <w:rFonts w:ascii="Times New Roman" w:hAnsi="Times New Roman" w:cs="Times New Roman"/>
          <w:color w:val="333333"/>
          <w:sz w:val="22"/>
          <w:szCs w:val="22"/>
        </w:rPr>
        <w:br/>
      </w:r>
    </w:p>
    <w:p w:rsidR="00D55510" w:rsidRPr="00D55510" w:rsidRDefault="00D55510" w:rsidP="00D55510">
      <w:pPr>
        <w:pStyle w:val="HTML"/>
        <w:rPr>
          <w:rFonts w:ascii="Times New Roman" w:hAnsi="Times New Roman" w:cs="Times New Roman"/>
          <w:sz w:val="22"/>
          <w:szCs w:val="22"/>
        </w:rPr>
      </w:pPr>
      <w:bookmarkStart w:id="93" w:name="o158"/>
      <w:bookmarkEnd w:id="93"/>
      <w:r w:rsidRPr="00D55510">
        <w:rPr>
          <w:rFonts w:ascii="Times New Roman" w:hAnsi="Times New Roman" w:cs="Times New Roman"/>
          <w:color w:val="333333"/>
          <w:sz w:val="22"/>
          <w:szCs w:val="22"/>
        </w:rPr>
        <w:t xml:space="preserve">     1) загальна кількість об'єктів (фактично) ___________________ </w:t>
      </w:r>
      <w:r w:rsidRPr="00D55510">
        <w:rPr>
          <w:rFonts w:ascii="Times New Roman" w:hAnsi="Times New Roman" w:cs="Times New Roman"/>
          <w:color w:val="333333"/>
          <w:sz w:val="22"/>
          <w:szCs w:val="22"/>
        </w:rPr>
        <w:br/>
        <w:t xml:space="preserve">                                              </w:t>
      </w:r>
      <w:r w:rsidR="00504487">
        <w:rPr>
          <w:rFonts w:ascii="Times New Roman" w:hAnsi="Times New Roman" w:cs="Times New Roman"/>
          <w:color w:val="333333"/>
          <w:sz w:val="22"/>
          <w:szCs w:val="22"/>
          <w:lang w:val="uk-UA"/>
        </w:rPr>
        <w:t xml:space="preserve">                               </w:t>
      </w:r>
      <w:r w:rsidRPr="00D55510">
        <w:rPr>
          <w:rFonts w:ascii="Times New Roman" w:hAnsi="Times New Roman" w:cs="Times New Roman"/>
          <w:color w:val="333333"/>
          <w:sz w:val="22"/>
          <w:szCs w:val="22"/>
        </w:rPr>
        <w:t xml:space="preserve"> (цифрами і словами)</w:t>
      </w:r>
    </w:p>
    <w:p w:rsidR="00D55510" w:rsidRPr="00D55510" w:rsidRDefault="00D55510" w:rsidP="00D55510">
      <w:pPr>
        <w:pStyle w:val="HTML"/>
        <w:rPr>
          <w:rFonts w:ascii="Times New Roman" w:hAnsi="Times New Roman" w:cs="Times New Roman"/>
          <w:sz w:val="22"/>
          <w:szCs w:val="22"/>
        </w:rPr>
      </w:pPr>
      <w:bookmarkStart w:id="94" w:name="o159"/>
      <w:bookmarkEnd w:id="94"/>
      <w:r w:rsidRPr="00D55510">
        <w:rPr>
          <w:rFonts w:ascii="Times New Roman" w:hAnsi="Times New Roman" w:cs="Times New Roman"/>
          <w:color w:val="333333"/>
          <w:sz w:val="22"/>
          <w:szCs w:val="22"/>
        </w:rPr>
        <w:t xml:space="preserve">     2) на суму, гривень (фактично) ______________________________ </w:t>
      </w:r>
      <w:r w:rsidRPr="00D55510">
        <w:rPr>
          <w:rFonts w:ascii="Times New Roman" w:hAnsi="Times New Roman" w:cs="Times New Roman"/>
          <w:color w:val="333333"/>
          <w:sz w:val="22"/>
          <w:szCs w:val="22"/>
        </w:rPr>
        <w:br/>
        <w:t xml:space="preserve">                                        </w:t>
      </w:r>
      <w:r w:rsidR="00504487">
        <w:rPr>
          <w:rFonts w:ascii="Times New Roman" w:hAnsi="Times New Roman" w:cs="Times New Roman"/>
          <w:color w:val="333333"/>
          <w:sz w:val="22"/>
          <w:szCs w:val="22"/>
          <w:lang w:val="uk-UA"/>
        </w:rPr>
        <w:t xml:space="preserve">                                     </w:t>
      </w:r>
      <w:r w:rsidRPr="00D55510">
        <w:rPr>
          <w:rFonts w:ascii="Times New Roman" w:hAnsi="Times New Roman" w:cs="Times New Roman"/>
          <w:color w:val="333333"/>
          <w:sz w:val="22"/>
          <w:szCs w:val="22"/>
        </w:rPr>
        <w:t xml:space="preserve"> (цифрами і словами) </w:t>
      </w:r>
      <w:r w:rsidRPr="00D55510">
        <w:rPr>
          <w:rFonts w:ascii="Times New Roman" w:hAnsi="Times New Roman" w:cs="Times New Roman"/>
          <w:color w:val="333333"/>
          <w:sz w:val="22"/>
          <w:szCs w:val="22"/>
        </w:rPr>
        <w:br/>
      </w:r>
    </w:p>
    <w:p w:rsidR="00D55510" w:rsidRPr="00D55510" w:rsidRDefault="00D55510" w:rsidP="00D55510">
      <w:pPr>
        <w:pStyle w:val="HTML"/>
        <w:rPr>
          <w:rFonts w:ascii="Times New Roman" w:hAnsi="Times New Roman" w:cs="Times New Roman"/>
          <w:sz w:val="22"/>
          <w:szCs w:val="22"/>
        </w:rPr>
      </w:pPr>
      <w:bookmarkStart w:id="95" w:name="o160"/>
      <w:bookmarkEnd w:id="95"/>
      <w:r w:rsidRPr="00D55510">
        <w:rPr>
          <w:rFonts w:ascii="Times New Roman" w:hAnsi="Times New Roman" w:cs="Times New Roman"/>
          <w:color w:val="333333"/>
          <w:sz w:val="22"/>
          <w:szCs w:val="22"/>
        </w:rPr>
        <w:t xml:space="preserve"> Голова комісії: ___________  _________  _________________________ </w:t>
      </w:r>
      <w:r w:rsidRPr="00D55510">
        <w:rPr>
          <w:rFonts w:ascii="Times New Roman" w:hAnsi="Times New Roman" w:cs="Times New Roman"/>
          <w:color w:val="333333"/>
          <w:sz w:val="22"/>
          <w:szCs w:val="22"/>
        </w:rPr>
        <w:br/>
        <w:t xml:space="preserve">                  </w:t>
      </w:r>
      <w:r w:rsidR="00504487">
        <w:rPr>
          <w:rFonts w:ascii="Times New Roman" w:hAnsi="Times New Roman" w:cs="Times New Roman"/>
          <w:color w:val="333333"/>
          <w:sz w:val="22"/>
          <w:szCs w:val="22"/>
          <w:lang w:val="uk-UA"/>
        </w:rPr>
        <w:t xml:space="preserve">              </w:t>
      </w:r>
      <w:r w:rsidRPr="00D55510">
        <w:rPr>
          <w:rFonts w:ascii="Times New Roman" w:hAnsi="Times New Roman" w:cs="Times New Roman"/>
          <w:color w:val="333333"/>
          <w:sz w:val="22"/>
          <w:szCs w:val="22"/>
        </w:rPr>
        <w:t xml:space="preserve"> (посада)    </w:t>
      </w:r>
      <w:r w:rsidR="00504487">
        <w:rPr>
          <w:rFonts w:ascii="Times New Roman" w:hAnsi="Times New Roman" w:cs="Times New Roman"/>
          <w:color w:val="333333"/>
          <w:sz w:val="22"/>
          <w:szCs w:val="22"/>
          <w:lang w:val="uk-UA"/>
        </w:rPr>
        <w:t xml:space="preserve">   </w:t>
      </w:r>
      <w:r w:rsidRPr="00D55510">
        <w:rPr>
          <w:rFonts w:ascii="Times New Roman" w:hAnsi="Times New Roman" w:cs="Times New Roman"/>
          <w:color w:val="333333"/>
          <w:sz w:val="22"/>
          <w:szCs w:val="22"/>
        </w:rPr>
        <w:t xml:space="preserve">(підпис)    </w:t>
      </w:r>
      <w:r w:rsidR="00504487">
        <w:rPr>
          <w:rFonts w:ascii="Times New Roman" w:hAnsi="Times New Roman" w:cs="Times New Roman"/>
          <w:color w:val="333333"/>
          <w:sz w:val="22"/>
          <w:szCs w:val="22"/>
          <w:lang w:val="uk-UA"/>
        </w:rPr>
        <w:t xml:space="preserve">    </w:t>
      </w:r>
      <w:r w:rsidRPr="00D55510">
        <w:rPr>
          <w:rFonts w:ascii="Times New Roman" w:hAnsi="Times New Roman" w:cs="Times New Roman"/>
          <w:color w:val="333333"/>
          <w:sz w:val="22"/>
          <w:szCs w:val="22"/>
        </w:rPr>
        <w:t xml:space="preserve">(ініціали та прізвище) </w:t>
      </w:r>
      <w:r w:rsidRPr="00D55510">
        <w:rPr>
          <w:rFonts w:ascii="Times New Roman" w:hAnsi="Times New Roman" w:cs="Times New Roman"/>
          <w:color w:val="333333"/>
          <w:sz w:val="22"/>
          <w:szCs w:val="22"/>
        </w:rPr>
        <w:br/>
      </w:r>
    </w:p>
    <w:p w:rsidR="00D55510" w:rsidRPr="00D55510" w:rsidRDefault="00D55510" w:rsidP="00D55510">
      <w:pPr>
        <w:pStyle w:val="HTML"/>
        <w:rPr>
          <w:rFonts w:ascii="Times New Roman" w:hAnsi="Times New Roman" w:cs="Times New Roman"/>
          <w:sz w:val="22"/>
          <w:szCs w:val="22"/>
        </w:rPr>
      </w:pPr>
      <w:bookmarkStart w:id="96" w:name="o161"/>
      <w:bookmarkEnd w:id="96"/>
      <w:r w:rsidRPr="00D55510">
        <w:rPr>
          <w:rFonts w:ascii="Times New Roman" w:hAnsi="Times New Roman" w:cs="Times New Roman"/>
          <w:color w:val="333333"/>
          <w:sz w:val="22"/>
          <w:szCs w:val="22"/>
        </w:rPr>
        <w:t xml:space="preserve"> Члени комісії:  ___________  _________  _________________________ </w:t>
      </w:r>
      <w:r w:rsidRPr="00D55510">
        <w:rPr>
          <w:rFonts w:ascii="Times New Roman" w:hAnsi="Times New Roman" w:cs="Times New Roman"/>
          <w:color w:val="333333"/>
          <w:sz w:val="22"/>
          <w:szCs w:val="22"/>
        </w:rPr>
        <w:br/>
      </w:r>
    </w:p>
    <w:p w:rsidR="00D55510" w:rsidRPr="00D55510" w:rsidRDefault="00D55510" w:rsidP="00D55510">
      <w:pPr>
        <w:pStyle w:val="HTML"/>
        <w:rPr>
          <w:rFonts w:ascii="Times New Roman" w:hAnsi="Times New Roman" w:cs="Times New Roman"/>
          <w:sz w:val="22"/>
          <w:szCs w:val="22"/>
        </w:rPr>
      </w:pPr>
      <w:bookmarkStart w:id="97" w:name="o162"/>
      <w:bookmarkEnd w:id="97"/>
      <w:r w:rsidRPr="00D55510">
        <w:rPr>
          <w:rFonts w:ascii="Times New Roman" w:hAnsi="Times New Roman" w:cs="Times New Roman"/>
          <w:color w:val="333333"/>
          <w:sz w:val="22"/>
          <w:szCs w:val="22"/>
        </w:rPr>
        <w:t xml:space="preserve">                 </w:t>
      </w:r>
      <w:r w:rsidR="00C67640">
        <w:rPr>
          <w:rFonts w:ascii="Times New Roman" w:hAnsi="Times New Roman" w:cs="Times New Roman"/>
          <w:color w:val="333333"/>
          <w:sz w:val="22"/>
          <w:szCs w:val="22"/>
          <w:lang w:val="uk-UA"/>
        </w:rPr>
        <w:t xml:space="preserve">          </w:t>
      </w:r>
      <w:r w:rsidRPr="00D55510">
        <w:rPr>
          <w:rFonts w:ascii="Times New Roman" w:hAnsi="Times New Roman" w:cs="Times New Roman"/>
          <w:color w:val="333333"/>
          <w:sz w:val="22"/>
          <w:szCs w:val="22"/>
        </w:rPr>
        <w:t xml:space="preserve">___________  _________  _________________________ </w:t>
      </w:r>
      <w:r w:rsidRPr="00D55510">
        <w:rPr>
          <w:rFonts w:ascii="Times New Roman" w:hAnsi="Times New Roman" w:cs="Times New Roman"/>
          <w:color w:val="333333"/>
          <w:sz w:val="22"/>
          <w:szCs w:val="22"/>
        </w:rPr>
        <w:br/>
      </w:r>
    </w:p>
    <w:p w:rsidR="00D55510" w:rsidRPr="00C67640" w:rsidRDefault="00D55510" w:rsidP="00D55510">
      <w:pPr>
        <w:pStyle w:val="HTML"/>
        <w:rPr>
          <w:rFonts w:ascii="Times New Roman" w:hAnsi="Times New Roman" w:cs="Times New Roman"/>
          <w:sz w:val="22"/>
          <w:szCs w:val="22"/>
          <w:lang w:val="uk-UA"/>
        </w:rPr>
      </w:pPr>
      <w:bookmarkStart w:id="98" w:name="o163"/>
      <w:bookmarkEnd w:id="98"/>
      <w:r w:rsidRPr="00D55510">
        <w:rPr>
          <w:rFonts w:ascii="Times New Roman" w:hAnsi="Times New Roman" w:cs="Times New Roman"/>
          <w:color w:val="333333"/>
          <w:sz w:val="22"/>
          <w:szCs w:val="22"/>
        </w:rPr>
        <w:t xml:space="preserve">                </w:t>
      </w:r>
      <w:r w:rsidR="00C67640">
        <w:rPr>
          <w:rFonts w:ascii="Times New Roman" w:hAnsi="Times New Roman" w:cs="Times New Roman"/>
          <w:color w:val="333333"/>
          <w:sz w:val="22"/>
          <w:szCs w:val="22"/>
          <w:lang w:val="uk-UA"/>
        </w:rPr>
        <w:t xml:space="preserve">          </w:t>
      </w:r>
      <w:r w:rsidRPr="00D55510">
        <w:rPr>
          <w:rFonts w:ascii="Times New Roman" w:hAnsi="Times New Roman" w:cs="Times New Roman"/>
          <w:color w:val="333333"/>
          <w:sz w:val="22"/>
          <w:szCs w:val="22"/>
        </w:rPr>
        <w:t xml:space="preserve"> ___________  _________  _________________________ </w:t>
      </w:r>
      <w:r w:rsidRPr="00D55510">
        <w:rPr>
          <w:rFonts w:ascii="Times New Roman" w:hAnsi="Times New Roman" w:cs="Times New Roman"/>
          <w:color w:val="333333"/>
          <w:sz w:val="22"/>
          <w:szCs w:val="22"/>
        </w:rPr>
        <w:br/>
        <w:t xml:space="preserve"> </w:t>
      </w:r>
      <w:r w:rsidR="00C67640">
        <w:rPr>
          <w:rFonts w:ascii="Times New Roman" w:hAnsi="Times New Roman" w:cs="Times New Roman"/>
          <w:color w:val="333333"/>
          <w:sz w:val="22"/>
          <w:szCs w:val="22"/>
          <w:lang w:val="uk-UA"/>
        </w:rPr>
        <w:t xml:space="preserve">               </w:t>
      </w:r>
    </w:p>
    <w:p w:rsidR="00284B65" w:rsidRDefault="00284B65" w:rsidP="00D55510">
      <w:pPr>
        <w:rPr>
          <w:sz w:val="22"/>
          <w:szCs w:val="22"/>
          <w:lang w:val="uk-UA"/>
        </w:rPr>
      </w:pPr>
    </w:p>
    <w:p w:rsidR="001755A0" w:rsidRPr="00076A86" w:rsidRDefault="001755A0" w:rsidP="001755A0">
      <w:pPr>
        <w:tabs>
          <w:tab w:val="left" w:pos="7280"/>
        </w:tabs>
        <w:rPr>
          <w:rFonts w:eastAsia="Times New Roman"/>
          <w:b/>
          <w:lang w:val="uk-UA"/>
        </w:rPr>
      </w:pPr>
      <w:r>
        <w:rPr>
          <w:rFonts w:eastAsia="Times New Roman"/>
          <w:b/>
          <w:lang w:val="uk-UA"/>
        </w:rPr>
        <w:t xml:space="preserve">Секретар ради </w:t>
      </w:r>
      <w:r>
        <w:rPr>
          <w:rFonts w:eastAsia="Times New Roman"/>
          <w:b/>
          <w:lang w:val="uk-UA"/>
        </w:rPr>
        <w:tab/>
        <w:t xml:space="preserve">       </w:t>
      </w:r>
      <w:r>
        <w:rPr>
          <w:rFonts w:eastAsia="Times New Roman"/>
          <w:b/>
          <w:lang w:val="uk-UA"/>
        </w:rPr>
        <w:tab/>
      </w:r>
      <w:r>
        <w:rPr>
          <w:rFonts w:eastAsia="Times New Roman"/>
          <w:b/>
          <w:lang w:val="uk-UA"/>
        </w:rPr>
        <w:tab/>
      </w:r>
      <w:r>
        <w:rPr>
          <w:rFonts w:eastAsia="Times New Roman"/>
          <w:b/>
          <w:lang w:val="uk-UA"/>
        </w:rPr>
        <w:tab/>
      </w:r>
      <w:r>
        <w:rPr>
          <w:rFonts w:eastAsia="Times New Roman"/>
          <w:b/>
          <w:lang w:val="uk-UA"/>
        </w:rPr>
        <w:tab/>
      </w:r>
      <w:r>
        <w:rPr>
          <w:rFonts w:eastAsia="Times New Roman"/>
          <w:b/>
          <w:lang w:val="uk-UA"/>
        </w:rPr>
        <w:tab/>
      </w:r>
      <w:r>
        <w:rPr>
          <w:rFonts w:eastAsia="Times New Roman"/>
          <w:b/>
          <w:lang w:val="uk-UA"/>
        </w:rPr>
        <w:tab/>
      </w:r>
      <w:r>
        <w:rPr>
          <w:rFonts w:eastAsia="Times New Roman"/>
          <w:b/>
          <w:lang w:val="uk-UA"/>
        </w:rPr>
        <w:tab/>
      </w:r>
      <w:r>
        <w:rPr>
          <w:rFonts w:eastAsia="Times New Roman"/>
          <w:b/>
          <w:lang w:val="uk-UA"/>
        </w:rPr>
        <w:tab/>
        <w:t>Е.Ю. Марініч</w:t>
      </w:r>
    </w:p>
    <w:p w:rsidR="00510E77" w:rsidRPr="00120C60" w:rsidRDefault="00510E77" w:rsidP="00510E77">
      <w:pPr>
        <w:tabs>
          <w:tab w:val="left" w:pos="4820"/>
        </w:tabs>
        <w:jc w:val="center"/>
        <w:rPr>
          <w:rFonts w:eastAsia="Times New Roman"/>
          <w:color w:val="333333"/>
          <w:lang w:val="uk-UA" w:eastAsia="ru-RU"/>
        </w:rPr>
      </w:pPr>
      <w:r>
        <w:rPr>
          <w:sz w:val="22"/>
          <w:szCs w:val="22"/>
          <w:lang w:val="uk-UA"/>
        </w:rPr>
        <w:lastRenderedPageBreak/>
        <w:tab/>
      </w:r>
      <w:r w:rsidR="00273DEE">
        <w:rPr>
          <w:sz w:val="22"/>
          <w:szCs w:val="22"/>
          <w:lang w:val="uk-UA"/>
        </w:rPr>
        <w:tab/>
      </w:r>
      <w:r w:rsidR="00273DEE">
        <w:rPr>
          <w:sz w:val="22"/>
          <w:szCs w:val="22"/>
          <w:lang w:val="uk-UA"/>
        </w:rPr>
        <w:tab/>
      </w:r>
      <w:r w:rsidRPr="004A699C">
        <w:rPr>
          <w:rFonts w:eastAsia="Times New Roman"/>
          <w:color w:val="333333"/>
          <w:lang w:eastAsia="ru-RU"/>
        </w:rPr>
        <w:t xml:space="preserve">Додаток </w:t>
      </w:r>
      <w:r w:rsidR="00923C67">
        <w:rPr>
          <w:rFonts w:eastAsia="Times New Roman"/>
          <w:color w:val="333333"/>
          <w:lang w:val="uk-UA" w:eastAsia="ru-RU"/>
        </w:rPr>
        <w:t>3</w:t>
      </w:r>
    </w:p>
    <w:p w:rsidR="00273DEE" w:rsidRDefault="00273DEE" w:rsidP="00273DEE">
      <w:pPr>
        <w:rPr>
          <w:rFonts w:eastAsia="Times New Roman"/>
          <w:bCs/>
          <w:color w:val="000000"/>
          <w:lang w:val="uk-UA"/>
        </w:rPr>
      </w:pPr>
      <w:r>
        <w:rPr>
          <w:rFonts w:eastAsia="Times New Roman"/>
          <w:color w:val="333333"/>
          <w:lang w:val="uk-UA" w:eastAsia="ru-RU"/>
        </w:rPr>
        <w:t xml:space="preserve">                                                                                                                                                                </w:t>
      </w:r>
      <w:r>
        <w:rPr>
          <w:rFonts w:eastAsia="Times New Roman"/>
          <w:lang w:val="uk-UA"/>
        </w:rPr>
        <w:t xml:space="preserve">до </w:t>
      </w:r>
      <w:r>
        <w:rPr>
          <w:lang w:val="uk-UA"/>
        </w:rPr>
        <w:t xml:space="preserve"> </w:t>
      </w:r>
      <w:r w:rsidRPr="007A053C">
        <w:rPr>
          <w:lang w:val="uk-UA"/>
        </w:rPr>
        <w:t xml:space="preserve">Положення </w:t>
      </w:r>
      <w:r>
        <w:rPr>
          <w:lang w:val="uk-UA"/>
        </w:rPr>
        <w:t xml:space="preserve">про порядок </w:t>
      </w:r>
      <w:r w:rsidRPr="00E72BA0">
        <w:rPr>
          <w:rFonts w:eastAsia="Times New Roman"/>
          <w:bCs/>
          <w:color w:val="000000"/>
        </w:rPr>
        <w:t xml:space="preserve">списання </w:t>
      </w:r>
      <w:r w:rsidRPr="00E72BA0">
        <w:rPr>
          <w:rFonts w:eastAsia="Times New Roman"/>
          <w:bCs/>
          <w:color w:val="000000"/>
          <w:lang w:val="uk-UA"/>
        </w:rPr>
        <w:t>майна</w:t>
      </w:r>
    </w:p>
    <w:p w:rsidR="00273DEE" w:rsidRDefault="00273DEE" w:rsidP="00273DEE">
      <w:pPr>
        <w:rPr>
          <w:rFonts w:eastAsia="Times New Roman"/>
          <w:bCs/>
          <w:color w:val="000000"/>
          <w:lang w:val="uk-UA"/>
        </w:rPr>
      </w:pP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t xml:space="preserve">      </w:t>
      </w:r>
      <w:r w:rsidRPr="00E72BA0">
        <w:rPr>
          <w:rFonts w:eastAsia="Times New Roman"/>
          <w:bCs/>
          <w:color w:val="000000"/>
        </w:rPr>
        <w:t xml:space="preserve"> </w:t>
      </w:r>
      <w:r w:rsidRPr="00E72BA0">
        <w:rPr>
          <w:rFonts w:eastAsia="Times New Roman"/>
          <w:bCs/>
          <w:color w:val="000000"/>
          <w:lang w:val="uk-UA"/>
        </w:rPr>
        <w:t xml:space="preserve">комунальної власності територіальної громади </w:t>
      </w:r>
    </w:p>
    <w:p w:rsidR="00273DEE" w:rsidRDefault="00273DEE" w:rsidP="00273DEE">
      <w:pPr>
        <w:rPr>
          <w:rFonts w:eastAsia="Times New Roman"/>
          <w:bCs/>
          <w:color w:val="000000"/>
          <w:lang w:val="uk-UA"/>
        </w:rPr>
      </w:pP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t xml:space="preserve">       </w:t>
      </w:r>
      <w:r w:rsidRPr="00E72BA0">
        <w:rPr>
          <w:rFonts w:eastAsia="Times New Roman"/>
          <w:bCs/>
          <w:color w:val="000000"/>
          <w:lang w:val="uk-UA"/>
        </w:rPr>
        <w:t>м. Сєвєродонецька, передан</w:t>
      </w:r>
      <w:r>
        <w:rPr>
          <w:rFonts w:eastAsia="Times New Roman"/>
          <w:bCs/>
          <w:color w:val="000000"/>
          <w:lang w:val="uk-UA"/>
        </w:rPr>
        <w:t>ого</w:t>
      </w:r>
      <w:r w:rsidRPr="00E72BA0">
        <w:rPr>
          <w:rFonts w:eastAsia="Times New Roman"/>
          <w:bCs/>
          <w:color w:val="000000"/>
          <w:lang w:val="uk-UA"/>
        </w:rPr>
        <w:t xml:space="preserve"> у концесію, </w:t>
      </w:r>
      <w:r>
        <w:rPr>
          <w:rFonts w:eastAsia="Times New Roman"/>
          <w:bCs/>
          <w:color w:val="000000"/>
          <w:lang w:val="uk-UA"/>
        </w:rPr>
        <w:t xml:space="preserve"> </w:t>
      </w:r>
    </w:p>
    <w:p w:rsidR="00273DEE" w:rsidRDefault="00273DEE" w:rsidP="00273DEE">
      <w:pPr>
        <w:rPr>
          <w:rFonts w:eastAsia="Times New Roman"/>
          <w:bCs/>
          <w:color w:val="000000"/>
          <w:lang w:val="uk-UA"/>
        </w:rPr>
      </w:pP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t xml:space="preserve">       </w:t>
      </w:r>
      <w:r w:rsidRPr="00E72BA0">
        <w:rPr>
          <w:rFonts w:eastAsia="Times New Roman"/>
          <w:bCs/>
          <w:color w:val="000000"/>
          <w:lang w:val="uk-UA"/>
        </w:rPr>
        <w:t xml:space="preserve">а також поліпшеного, створеного, придбаного </w:t>
      </w:r>
    </w:p>
    <w:p w:rsidR="00273DEE" w:rsidRDefault="00273DEE" w:rsidP="00273DEE">
      <w:pPr>
        <w:rPr>
          <w:rFonts w:eastAsia="Times New Roman"/>
          <w:bCs/>
          <w:color w:val="000000"/>
          <w:lang w:val="uk-UA"/>
        </w:rPr>
      </w:pP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t xml:space="preserve">       н</w:t>
      </w:r>
      <w:r w:rsidRPr="00E72BA0">
        <w:rPr>
          <w:rFonts w:eastAsia="Times New Roman"/>
          <w:bCs/>
          <w:color w:val="000000"/>
          <w:lang w:val="uk-UA"/>
        </w:rPr>
        <w:t>а виконання умов концесійного договору</w:t>
      </w:r>
      <w:r>
        <w:rPr>
          <w:rFonts w:eastAsia="Times New Roman"/>
          <w:bCs/>
          <w:color w:val="000000"/>
          <w:lang w:val="uk-UA"/>
        </w:rPr>
        <w:t>, яке</w:t>
      </w:r>
    </w:p>
    <w:p w:rsidR="00273DEE" w:rsidRPr="004A699C" w:rsidRDefault="00273DEE" w:rsidP="00273DEE">
      <w:pPr>
        <w:rPr>
          <w:rFonts w:eastAsia="Times New Roman"/>
          <w:color w:val="333333"/>
          <w:lang w:val="uk-UA" w:eastAsia="ru-RU"/>
        </w:rPr>
      </w:pP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t xml:space="preserve">       враховується на балансі концесіонера</w:t>
      </w:r>
    </w:p>
    <w:p w:rsidR="00273DEE" w:rsidRDefault="00116357" w:rsidP="00273DEE">
      <w:pPr>
        <w:tabs>
          <w:tab w:val="left" w:pos="4820"/>
        </w:tabs>
        <w:jc w:val="center"/>
        <w:rPr>
          <w:rFonts w:eastAsia="Times New Roman"/>
          <w:lang w:val="uk-UA" w:eastAsia="ru-RU"/>
        </w:rPr>
      </w:pPr>
      <w:r>
        <w:rPr>
          <w:rFonts w:eastAsia="Times New Roman"/>
          <w:lang w:val="uk-UA" w:eastAsia="ru-RU"/>
        </w:rPr>
        <w:tab/>
      </w:r>
      <w:r>
        <w:rPr>
          <w:rFonts w:eastAsia="Times New Roman"/>
          <w:lang w:val="uk-UA" w:eastAsia="ru-RU"/>
        </w:rPr>
        <w:tab/>
      </w:r>
      <w:r>
        <w:rPr>
          <w:rFonts w:eastAsia="Times New Roman"/>
          <w:lang w:val="uk-UA" w:eastAsia="ru-RU"/>
        </w:rPr>
        <w:tab/>
      </w:r>
      <w:r>
        <w:rPr>
          <w:rFonts w:eastAsia="Times New Roman"/>
          <w:lang w:val="uk-UA" w:eastAsia="ru-RU"/>
        </w:rPr>
        <w:tab/>
      </w:r>
      <w:r>
        <w:rPr>
          <w:rFonts w:eastAsia="Times New Roman"/>
          <w:lang w:val="uk-UA" w:eastAsia="ru-RU"/>
        </w:rPr>
        <w:tab/>
      </w:r>
      <w:r>
        <w:rPr>
          <w:rFonts w:eastAsia="Times New Roman"/>
          <w:lang w:val="uk-UA" w:eastAsia="ru-RU"/>
        </w:rPr>
        <w:tab/>
      </w:r>
      <w:r>
        <w:rPr>
          <w:rFonts w:eastAsia="Times New Roman"/>
          <w:lang w:val="uk-UA" w:eastAsia="ru-RU"/>
        </w:rPr>
        <w:tab/>
      </w:r>
      <w:r>
        <w:rPr>
          <w:rFonts w:eastAsia="Times New Roman"/>
          <w:lang w:val="uk-UA" w:eastAsia="ru-RU"/>
        </w:rPr>
        <w:tab/>
      </w:r>
    </w:p>
    <w:p w:rsidR="00116357" w:rsidRPr="00983A01" w:rsidRDefault="00273DEE" w:rsidP="00273DEE">
      <w:pPr>
        <w:tabs>
          <w:tab w:val="left" w:pos="4820"/>
        </w:tabs>
        <w:jc w:val="center"/>
        <w:rPr>
          <w:rFonts w:eastAsia="Times New Roman"/>
          <w:sz w:val="20"/>
          <w:szCs w:val="20"/>
          <w:lang w:eastAsia="ru-RU"/>
        </w:rPr>
      </w:pPr>
      <w:r>
        <w:rPr>
          <w:rFonts w:eastAsia="Times New Roman"/>
          <w:lang w:val="uk-UA" w:eastAsia="ru-RU"/>
        </w:rPr>
        <w:tab/>
      </w:r>
      <w:r>
        <w:rPr>
          <w:rFonts w:eastAsia="Times New Roman"/>
          <w:lang w:val="uk-UA" w:eastAsia="ru-RU"/>
        </w:rPr>
        <w:tab/>
      </w:r>
      <w:r>
        <w:rPr>
          <w:rFonts w:eastAsia="Times New Roman"/>
          <w:lang w:val="uk-UA" w:eastAsia="ru-RU"/>
        </w:rPr>
        <w:tab/>
      </w:r>
      <w:r>
        <w:rPr>
          <w:rFonts w:eastAsia="Times New Roman"/>
          <w:lang w:val="uk-UA" w:eastAsia="ru-RU"/>
        </w:rPr>
        <w:tab/>
      </w:r>
      <w:r>
        <w:rPr>
          <w:rFonts w:eastAsia="Times New Roman"/>
          <w:lang w:val="uk-UA" w:eastAsia="ru-RU"/>
        </w:rPr>
        <w:tab/>
      </w:r>
      <w:r>
        <w:rPr>
          <w:rFonts w:eastAsia="Times New Roman"/>
          <w:lang w:val="uk-UA" w:eastAsia="ru-RU"/>
        </w:rPr>
        <w:tab/>
      </w:r>
      <w:r>
        <w:rPr>
          <w:rFonts w:eastAsia="Times New Roman"/>
          <w:lang w:val="uk-UA" w:eastAsia="ru-RU"/>
        </w:rPr>
        <w:tab/>
      </w:r>
      <w:r>
        <w:rPr>
          <w:rFonts w:eastAsia="Times New Roman"/>
          <w:lang w:val="uk-UA" w:eastAsia="ru-RU"/>
        </w:rPr>
        <w:tab/>
      </w:r>
      <w:r w:rsidR="00116357" w:rsidRPr="00983A01">
        <w:rPr>
          <w:rFonts w:eastAsia="Times New Roman"/>
          <w:sz w:val="20"/>
          <w:szCs w:val="20"/>
          <w:lang w:eastAsia="ru-RU"/>
        </w:rPr>
        <w:t>ЗАТВЕРДЖУЮ</w:t>
      </w:r>
    </w:p>
    <w:tbl>
      <w:tblPr>
        <w:tblW w:w="5880" w:type="dxa"/>
        <w:tblCellSpacing w:w="0" w:type="dxa"/>
        <w:tblInd w:w="8699" w:type="dxa"/>
        <w:tblCellMar>
          <w:left w:w="0" w:type="dxa"/>
          <w:right w:w="0" w:type="dxa"/>
        </w:tblCellMar>
        <w:tblLook w:val="04A0"/>
      </w:tblPr>
      <w:tblGrid>
        <w:gridCol w:w="5880"/>
      </w:tblGrid>
      <w:tr w:rsidR="00116357" w:rsidRPr="00983A01" w:rsidTr="00076BF9">
        <w:trPr>
          <w:tblCellSpacing w:w="0" w:type="dxa"/>
        </w:trPr>
        <w:tc>
          <w:tcPr>
            <w:tcW w:w="0" w:type="auto"/>
            <w:noWrap/>
            <w:vAlign w:val="center"/>
            <w:hideMark/>
          </w:tcPr>
          <w:p w:rsidR="00116357" w:rsidRPr="00983A01" w:rsidRDefault="00116357" w:rsidP="00181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left"/>
              <w:rPr>
                <w:rFonts w:eastAsia="Times New Roman"/>
                <w:sz w:val="20"/>
                <w:szCs w:val="20"/>
                <w:lang w:eastAsia="ru-RU"/>
              </w:rPr>
            </w:pPr>
            <w:r w:rsidRPr="00983A01">
              <w:rPr>
                <w:rFonts w:eastAsia="Times New Roman"/>
                <w:color w:val="333333"/>
                <w:sz w:val="20"/>
                <w:szCs w:val="20"/>
                <w:lang w:eastAsia="ru-RU"/>
              </w:rPr>
              <w:t xml:space="preserve">                                  ________________________________ </w:t>
            </w:r>
            <w:r w:rsidRPr="00983A01">
              <w:rPr>
                <w:rFonts w:eastAsia="Times New Roman"/>
                <w:color w:val="333333"/>
                <w:sz w:val="20"/>
                <w:szCs w:val="20"/>
                <w:lang w:eastAsia="ru-RU"/>
              </w:rPr>
              <w:br/>
              <w:t xml:space="preserve">                                         (посада керівника</w:t>
            </w:r>
          </w:p>
          <w:p w:rsidR="00116357" w:rsidRPr="00983A01" w:rsidRDefault="00116357" w:rsidP="00181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left"/>
              <w:rPr>
                <w:rFonts w:eastAsia="Times New Roman"/>
                <w:sz w:val="20"/>
                <w:szCs w:val="20"/>
                <w:lang w:eastAsia="ru-RU"/>
              </w:rPr>
            </w:pPr>
            <w:r w:rsidRPr="00983A01">
              <w:rPr>
                <w:rFonts w:eastAsia="Times New Roman"/>
                <w:color w:val="333333"/>
                <w:sz w:val="20"/>
                <w:szCs w:val="20"/>
                <w:lang w:eastAsia="ru-RU"/>
              </w:rPr>
              <w:t xml:space="preserve">                                  ________________________________ </w:t>
            </w:r>
            <w:r w:rsidRPr="00983A01">
              <w:rPr>
                <w:rFonts w:eastAsia="Times New Roman"/>
                <w:color w:val="333333"/>
                <w:sz w:val="20"/>
                <w:szCs w:val="20"/>
                <w:lang w:eastAsia="ru-RU"/>
              </w:rPr>
              <w:br/>
              <w:t xml:space="preserve">                                      суб'єкта господарювання)</w:t>
            </w:r>
          </w:p>
          <w:p w:rsidR="00116357" w:rsidRPr="00983A01" w:rsidRDefault="00116357" w:rsidP="00181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left"/>
              <w:rPr>
                <w:rFonts w:eastAsia="Times New Roman"/>
                <w:sz w:val="20"/>
                <w:szCs w:val="20"/>
                <w:lang w:eastAsia="ru-RU"/>
              </w:rPr>
            </w:pPr>
            <w:r w:rsidRPr="00983A01">
              <w:rPr>
                <w:rFonts w:eastAsia="Times New Roman"/>
                <w:color w:val="333333"/>
                <w:sz w:val="20"/>
                <w:szCs w:val="20"/>
                <w:lang w:eastAsia="ru-RU"/>
              </w:rPr>
              <w:t xml:space="preserve">                                  _________ ______________________ </w:t>
            </w:r>
            <w:r w:rsidRPr="00983A01">
              <w:rPr>
                <w:rFonts w:eastAsia="Times New Roman"/>
                <w:color w:val="333333"/>
                <w:sz w:val="20"/>
                <w:szCs w:val="20"/>
                <w:lang w:eastAsia="ru-RU"/>
              </w:rPr>
              <w:br/>
              <w:t xml:space="preserve">                                  (підпис)  (ініціали та прізвище)</w:t>
            </w:r>
          </w:p>
          <w:p w:rsidR="004A699C" w:rsidRPr="00983A01" w:rsidRDefault="00116357" w:rsidP="00181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left"/>
              <w:rPr>
                <w:rFonts w:eastAsia="Times New Roman"/>
                <w:sz w:val="20"/>
                <w:szCs w:val="20"/>
                <w:lang w:eastAsia="ru-RU"/>
              </w:rPr>
            </w:pPr>
            <w:r w:rsidRPr="00983A01">
              <w:rPr>
                <w:rFonts w:eastAsia="Times New Roman"/>
                <w:color w:val="333333"/>
                <w:sz w:val="20"/>
                <w:szCs w:val="20"/>
                <w:lang w:eastAsia="ru-RU"/>
              </w:rPr>
              <w:t xml:space="preserve">                                  _____ ___________________20__ р. </w:t>
            </w:r>
          </w:p>
        </w:tc>
      </w:tr>
    </w:tbl>
    <w:p w:rsidR="00116357" w:rsidRPr="00983A01" w:rsidRDefault="00116357" w:rsidP="00FD0CBD">
      <w:pPr>
        <w:spacing w:line="240" w:lineRule="atLeast"/>
        <w:jc w:val="center"/>
        <w:rPr>
          <w:rFonts w:eastAsia="Times New Roman"/>
          <w:sz w:val="20"/>
          <w:szCs w:val="20"/>
          <w:lang w:val="uk-UA" w:eastAsia="ru-RU"/>
        </w:rPr>
      </w:pPr>
      <w:r w:rsidRPr="00983A01">
        <w:rPr>
          <w:rFonts w:eastAsia="Times New Roman"/>
          <w:sz w:val="20"/>
          <w:szCs w:val="20"/>
          <w:lang w:val="uk-UA" w:eastAsia="ru-RU"/>
        </w:rPr>
        <w:tab/>
      </w:r>
      <w:r w:rsidRPr="00983A01">
        <w:rPr>
          <w:rFonts w:eastAsia="Times New Roman"/>
          <w:sz w:val="20"/>
          <w:szCs w:val="20"/>
          <w:lang w:val="uk-UA" w:eastAsia="ru-RU"/>
        </w:rPr>
        <w:tab/>
      </w:r>
      <w:r w:rsidRPr="00983A01">
        <w:rPr>
          <w:rFonts w:eastAsia="Times New Roman"/>
          <w:sz w:val="20"/>
          <w:szCs w:val="20"/>
          <w:lang w:val="uk-UA" w:eastAsia="ru-RU"/>
        </w:rPr>
        <w:tab/>
      </w:r>
      <w:r w:rsidRPr="00983A01">
        <w:rPr>
          <w:rFonts w:eastAsia="Times New Roman"/>
          <w:sz w:val="20"/>
          <w:szCs w:val="20"/>
          <w:lang w:val="uk-UA" w:eastAsia="ru-RU"/>
        </w:rPr>
        <w:tab/>
      </w:r>
      <w:r w:rsidRPr="00983A01">
        <w:rPr>
          <w:rFonts w:eastAsia="Times New Roman"/>
          <w:sz w:val="20"/>
          <w:szCs w:val="20"/>
          <w:lang w:val="uk-UA" w:eastAsia="ru-RU"/>
        </w:rPr>
        <w:tab/>
      </w:r>
      <w:r w:rsidRPr="00983A01">
        <w:rPr>
          <w:rFonts w:eastAsia="Times New Roman"/>
          <w:sz w:val="20"/>
          <w:szCs w:val="20"/>
          <w:lang w:val="uk-UA" w:eastAsia="ru-RU"/>
        </w:rPr>
        <w:tab/>
      </w:r>
      <w:r w:rsidRPr="00983A01">
        <w:rPr>
          <w:rFonts w:eastAsia="Times New Roman"/>
          <w:sz w:val="20"/>
          <w:szCs w:val="20"/>
          <w:lang w:val="uk-UA" w:eastAsia="ru-RU"/>
        </w:rPr>
        <w:tab/>
      </w:r>
      <w:r w:rsidRPr="00983A01">
        <w:rPr>
          <w:rFonts w:eastAsia="Times New Roman"/>
          <w:sz w:val="20"/>
          <w:szCs w:val="20"/>
          <w:lang w:val="uk-UA" w:eastAsia="ru-RU"/>
        </w:rPr>
        <w:tab/>
      </w:r>
      <w:r w:rsidRPr="00983A01">
        <w:rPr>
          <w:rFonts w:eastAsia="Times New Roman"/>
          <w:sz w:val="20"/>
          <w:szCs w:val="20"/>
          <w:lang w:eastAsia="ru-RU"/>
        </w:rPr>
        <w:t>М.П.</w:t>
      </w:r>
    </w:p>
    <w:p w:rsidR="00F429B4" w:rsidRPr="00983A01" w:rsidRDefault="00F429B4" w:rsidP="001810A5">
      <w:pPr>
        <w:pStyle w:val="HTML"/>
        <w:rPr>
          <w:rFonts w:ascii="Times New Roman" w:hAnsi="Times New Roman" w:cs="Times New Roman"/>
        </w:rPr>
      </w:pPr>
      <w:r w:rsidRPr="00983A01">
        <w:rPr>
          <w:rFonts w:ascii="Times New Roman" w:hAnsi="Times New Roman" w:cs="Times New Roman"/>
          <w:color w:val="333333"/>
        </w:rPr>
        <w:t xml:space="preserve">__________________________________________ </w:t>
      </w:r>
      <w:r w:rsidRPr="00983A01">
        <w:rPr>
          <w:rFonts w:ascii="Times New Roman" w:hAnsi="Times New Roman" w:cs="Times New Roman"/>
          <w:color w:val="333333"/>
        </w:rPr>
        <w:br/>
        <w:t xml:space="preserve">  (найменування суб'єкта господарювання)</w:t>
      </w:r>
    </w:p>
    <w:p w:rsidR="00F429B4" w:rsidRPr="00983A01" w:rsidRDefault="00F429B4" w:rsidP="001810A5">
      <w:pPr>
        <w:pStyle w:val="HTML"/>
        <w:rPr>
          <w:rFonts w:ascii="Times New Roman" w:hAnsi="Times New Roman" w:cs="Times New Roman"/>
        </w:rPr>
      </w:pPr>
      <w:bookmarkStart w:id="99" w:name="o172"/>
      <w:bookmarkStart w:id="100" w:name="o173"/>
      <w:bookmarkEnd w:id="99"/>
      <w:bookmarkEnd w:id="100"/>
      <w:r w:rsidRPr="00983A01">
        <w:rPr>
          <w:rFonts w:ascii="Times New Roman" w:hAnsi="Times New Roman" w:cs="Times New Roman"/>
          <w:color w:val="333333"/>
        </w:rPr>
        <w:t xml:space="preserve">__________________________________________ </w:t>
      </w:r>
      <w:r w:rsidRPr="00983A01">
        <w:rPr>
          <w:rFonts w:ascii="Times New Roman" w:hAnsi="Times New Roman" w:cs="Times New Roman"/>
          <w:color w:val="333333"/>
        </w:rPr>
        <w:br/>
        <w:t>(місцезнаходження суб'єкта господарювання)</w:t>
      </w:r>
    </w:p>
    <w:p w:rsidR="00F429B4" w:rsidRPr="00983A01" w:rsidRDefault="00F429B4" w:rsidP="001810A5">
      <w:pPr>
        <w:pStyle w:val="HTML"/>
        <w:rPr>
          <w:rFonts w:ascii="Times New Roman" w:hAnsi="Times New Roman" w:cs="Times New Roman"/>
        </w:rPr>
      </w:pPr>
      <w:bookmarkStart w:id="101" w:name="o174"/>
      <w:bookmarkEnd w:id="101"/>
      <w:r w:rsidRPr="00983A01">
        <w:rPr>
          <w:rFonts w:ascii="Times New Roman" w:hAnsi="Times New Roman" w:cs="Times New Roman"/>
          <w:color w:val="333333"/>
        </w:rPr>
        <w:t xml:space="preserve">__________________________________________ </w:t>
      </w:r>
      <w:r w:rsidRPr="00983A01">
        <w:rPr>
          <w:rFonts w:ascii="Times New Roman" w:hAnsi="Times New Roman" w:cs="Times New Roman"/>
          <w:color w:val="333333"/>
        </w:rPr>
        <w:br/>
        <w:t xml:space="preserve">  (ідентифікаційний код згідно з ЄДРПОУ)</w:t>
      </w:r>
    </w:p>
    <w:p w:rsidR="00DA60E1" w:rsidRPr="00983A01" w:rsidRDefault="0011720A" w:rsidP="0011720A">
      <w:pPr>
        <w:tabs>
          <w:tab w:val="left" w:pos="5750"/>
        </w:tabs>
        <w:jc w:val="center"/>
        <w:rPr>
          <w:sz w:val="20"/>
          <w:szCs w:val="20"/>
          <w:lang w:val="uk-UA"/>
        </w:rPr>
      </w:pPr>
      <w:r w:rsidRPr="00983A01">
        <w:rPr>
          <w:sz w:val="20"/>
          <w:szCs w:val="20"/>
          <w:lang w:val="uk-UA"/>
        </w:rPr>
        <w:t>ЗВІТ</w:t>
      </w:r>
    </w:p>
    <w:p w:rsidR="0011720A" w:rsidRPr="00983A01" w:rsidRDefault="0011720A" w:rsidP="0011720A">
      <w:pPr>
        <w:tabs>
          <w:tab w:val="left" w:pos="5750"/>
        </w:tabs>
        <w:jc w:val="center"/>
        <w:rPr>
          <w:sz w:val="20"/>
          <w:szCs w:val="20"/>
          <w:lang w:val="uk-UA"/>
        </w:rPr>
      </w:pPr>
      <w:r w:rsidRPr="00983A01">
        <w:rPr>
          <w:sz w:val="20"/>
          <w:szCs w:val="20"/>
          <w:lang w:val="uk-UA"/>
        </w:rPr>
        <w:t>про списання об'єктів комунальної власності</w:t>
      </w:r>
      <w:r w:rsidR="008A5688" w:rsidRPr="00983A01">
        <w:rPr>
          <w:sz w:val="20"/>
          <w:szCs w:val="20"/>
          <w:lang w:val="uk-UA"/>
        </w:rPr>
        <w:t xml:space="preserve"> територіальної громади м. Сєвєродонецька, що надані у концесію</w:t>
      </w:r>
    </w:p>
    <w:p w:rsidR="00BD7349" w:rsidRPr="00983A01" w:rsidRDefault="00BD7349" w:rsidP="0011720A">
      <w:pPr>
        <w:rPr>
          <w:sz w:val="20"/>
          <w:szCs w:val="20"/>
          <w:lang w:val="uk-UA"/>
        </w:rPr>
      </w:pPr>
    </w:p>
    <w:tbl>
      <w:tblPr>
        <w:tblW w:w="12687" w:type="dxa"/>
        <w:jc w:val="center"/>
        <w:tblInd w:w="98" w:type="dxa"/>
        <w:tblLook w:val="04A0"/>
      </w:tblPr>
      <w:tblGrid>
        <w:gridCol w:w="820"/>
        <w:gridCol w:w="459"/>
        <w:gridCol w:w="648"/>
        <w:gridCol w:w="459"/>
        <w:gridCol w:w="459"/>
        <w:gridCol w:w="459"/>
        <w:gridCol w:w="732"/>
        <w:gridCol w:w="732"/>
        <w:gridCol w:w="732"/>
        <w:gridCol w:w="731"/>
        <w:gridCol w:w="731"/>
        <w:gridCol w:w="731"/>
        <w:gridCol w:w="731"/>
        <w:gridCol w:w="731"/>
        <w:gridCol w:w="1089"/>
        <w:gridCol w:w="1036"/>
        <w:gridCol w:w="630"/>
        <w:gridCol w:w="777"/>
      </w:tblGrid>
      <w:tr w:rsidR="00BD7349" w:rsidRPr="00BD7349" w:rsidTr="00983A01">
        <w:trPr>
          <w:trHeight w:val="290"/>
          <w:jc w:val="center"/>
        </w:trPr>
        <w:tc>
          <w:tcPr>
            <w:tcW w:w="82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BD7349" w:rsidRPr="00BD7349" w:rsidRDefault="00BD7349" w:rsidP="00BD7349">
            <w:pPr>
              <w:jc w:val="center"/>
              <w:rPr>
                <w:rFonts w:eastAsia="Times New Roman"/>
                <w:color w:val="000000"/>
                <w:sz w:val="20"/>
                <w:szCs w:val="20"/>
                <w:lang w:eastAsia="ru-RU"/>
              </w:rPr>
            </w:pPr>
            <w:r w:rsidRPr="00BD7349">
              <w:rPr>
                <w:rFonts w:eastAsia="Times New Roman"/>
                <w:color w:val="000000"/>
                <w:sz w:val="20"/>
                <w:szCs w:val="20"/>
                <w:lang w:eastAsia="ru-RU"/>
              </w:rPr>
              <w:t>Порядковий номер</w:t>
            </w:r>
          </w:p>
        </w:tc>
        <w:tc>
          <w:tcPr>
            <w:tcW w:w="45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BD7349" w:rsidRPr="00BD7349" w:rsidRDefault="00BD7349" w:rsidP="00BD7349">
            <w:pPr>
              <w:jc w:val="center"/>
              <w:rPr>
                <w:rFonts w:eastAsia="Times New Roman"/>
                <w:color w:val="000000"/>
                <w:sz w:val="20"/>
                <w:szCs w:val="20"/>
                <w:lang w:eastAsia="ru-RU"/>
              </w:rPr>
            </w:pPr>
            <w:r w:rsidRPr="00BD7349">
              <w:rPr>
                <w:rFonts w:eastAsia="Times New Roman"/>
                <w:color w:val="000000"/>
                <w:sz w:val="20"/>
                <w:szCs w:val="20"/>
                <w:lang w:eastAsia="ru-RU"/>
              </w:rPr>
              <w:t>Найменування об'єкта</w:t>
            </w:r>
          </w:p>
        </w:tc>
        <w:tc>
          <w:tcPr>
            <w:tcW w:w="64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BD7349" w:rsidRPr="00BD7349" w:rsidRDefault="00BD7349" w:rsidP="00BD7349">
            <w:pPr>
              <w:jc w:val="center"/>
              <w:rPr>
                <w:rFonts w:eastAsia="Times New Roman"/>
                <w:color w:val="000000"/>
                <w:sz w:val="20"/>
                <w:szCs w:val="20"/>
                <w:lang w:eastAsia="ru-RU"/>
              </w:rPr>
            </w:pPr>
            <w:r w:rsidRPr="00BD7349">
              <w:rPr>
                <w:rFonts w:eastAsia="Times New Roman"/>
                <w:color w:val="000000"/>
                <w:sz w:val="20"/>
                <w:szCs w:val="20"/>
                <w:lang w:eastAsia="ru-RU"/>
              </w:rPr>
              <w:t>Рік випуску/  дата введення в експлуатацію</w:t>
            </w:r>
          </w:p>
        </w:tc>
        <w:tc>
          <w:tcPr>
            <w:tcW w:w="45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BD7349" w:rsidRPr="00BD7349" w:rsidRDefault="00BD7349" w:rsidP="00BD7349">
            <w:pPr>
              <w:jc w:val="center"/>
              <w:rPr>
                <w:rFonts w:eastAsia="Times New Roman"/>
                <w:color w:val="000000"/>
                <w:sz w:val="20"/>
                <w:szCs w:val="20"/>
                <w:lang w:eastAsia="ru-RU"/>
              </w:rPr>
            </w:pPr>
            <w:r w:rsidRPr="00BD7349">
              <w:rPr>
                <w:rFonts w:eastAsia="Times New Roman"/>
                <w:color w:val="000000"/>
                <w:sz w:val="20"/>
                <w:szCs w:val="20"/>
                <w:lang w:eastAsia="ru-RU"/>
              </w:rPr>
              <w:t>Інвентарний номер</w:t>
            </w:r>
          </w:p>
        </w:tc>
        <w:tc>
          <w:tcPr>
            <w:tcW w:w="45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BD7349" w:rsidRPr="00BD7349" w:rsidRDefault="00BD7349" w:rsidP="00BD7349">
            <w:pPr>
              <w:jc w:val="center"/>
              <w:rPr>
                <w:rFonts w:eastAsia="Times New Roman"/>
                <w:color w:val="000000"/>
                <w:sz w:val="20"/>
                <w:szCs w:val="20"/>
                <w:lang w:eastAsia="ru-RU"/>
              </w:rPr>
            </w:pPr>
            <w:r w:rsidRPr="00BD7349">
              <w:rPr>
                <w:rFonts w:eastAsia="Times New Roman"/>
                <w:color w:val="000000"/>
                <w:sz w:val="20"/>
                <w:szCs w:val="20"/>
                <w:lang w:eastAsia="ru-RU"/>
              </w:rPr>
              <w:t>Заводський номер</w:t>
            </w:r>
          </w:p>
        </w:tc>
        <w:tc>
          <w:tcPr>
            <w:tcW w:w="45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BD7349" w:rsidRPr="00BD7349" w:rsidRDefault="00BD7349" w:rsidP="00BD7349">
            <w:pPr>
              <w:jc w:val="center"/>
              <w:rPr>
                <w:rFonts w:eastAsia="Times New Roman"/>
                <w:color w:val="000000"/>
                <w:sz w:val="20"/>
                <w:szCs w:val="20"/>
                <w:lang w:eastAsia="ru-RU"/>
              </w:rPr>
            </w:pPr>
            <w:r w:rsidRPr="00BD7349">
              <w:rPr>
                <w:rFonts w:eastAsia="Times New Roman"/>
                <w:color w:val="000000"/>
                <w:sz w:val="20"/>
                <w:szCs w:val="20"/>
                <w:lang w:eastAsia="ru-RU"/>
              </w:rPr>
              <w:t>Витрати на списання</w:t>
            </w:r>
          </w:p>
        </w:tc>
        <w:tc>
          <w:tcPr>
            <w:tcW w:w="6940" w:type="dxa"/>
            <w:gridSpan w:val="9"/>
            <w:tcBorders>
              <w:top w:val="single" w:sz="4" w:space="0" w:color="auto"/>
              <w:left w:val="nil"/>
              <w:bottom w:val="single" w:sz="4" w:space="0" w:color="auto"/>
              <w:right w:val="single" w:sz="4" w:space="0" w:color="auto"/>
            </w:tcBorders>
            <w:shd w:val="clear" w:color="auto" w:fill="auto"/>
            <w:noWrap/>
            <w:vAlign w:val="center"/>
            <w:hideMark/>
          </w:tcPr>
          <w:p w:rsidR="00BD7349" w:rsidRPr="00BD7349" w:rsidRDefault="00BD7349" w:rsidP="00BD7349">
            <w:pPr>
              <w:jc w:val="center"/>
              <w:rPr>
                <w:rFonts w:eastAsia="Times New Roman"/>
                <w:color w:val="000000"/>
                <w:sz w:val="20"/>
                <w:szCs w:val="20"/>
                <w:lang w:eastAsia="ru-RU"/>
              </w:rPr>
            </w:pPr>
            <w:r w:rsidRPr="00BD7349">
              <w:rPr>
                <w:rFonts w:eastAsia="Times New Roman"/>
                <w:color w:val="000000"/>
                <w:sz w:val="20"/>
                <w:szCs w:val="20"/>
                <w:lang w:eastAsia="ru-RU"/>
              </w:rPr>
              <w:t>Оприбутковано в результаті списання</w:t>
            </w:r>
          </w:p>
        </w:tc>
        <w:tc>
          <w:tcPr>
            <w:tcW w:w="103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BD7349" w:rsidRPr="00BD7349" w:rsidRDefault="00BD7349" w:rsidP="00BD7349">
            <w:pPr>
              <w:jc w:val="center"/>
              <w:rPr>
                <w:rFonts w:eastAsia="Times New Roman"/>
                <w:color w:val="000000"/>
                <w:sz w:val="20"/>
                <w:szCs w:val="20"/>
                <w:lang w:eastAsia="ru-RU"/>
              </w:rPr>
            </w:pPr>
            <w:r w:rsidRPr="00BD7349">
              <w:rPr>
                <w:rFonts w:eastAsia="Times New Roman"/>
                <w:color w:val="000000"/>
                <w:sz w:val="20"/>
                <w:szCs w:val="20"/>
                <w:lang w:eastAsia="ru-RU"/>
              </w:rPr>
              <w:t>отримано коштів в результаті реалізації матеріалів, сировини тощо, грн.</w:t>
            </w:r>
          </w:p>
        </w:tc>
        <w:tc>
          <w:tcPr>
            <w:tcW w:w="63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BD7349" w:rsidRPr="00BD7349" w:rsidRDefault="00BD7349" w:rsidP="00BD7349">
            <w:pPr>
              <w:jc w:val="center"/>
              <w:rPr>
                <w:rFonts w:eastAsia="Times New Roman"/>
                <w:color w:val="000000"/>
                <w:sz w:val="20"/>
                <w:szCs w:val="20"/>
                <w:lang w:eastAsia="ru-RU"/>
              </w:rPr>
            </w:pPr>
            <w:r w:rsidRPr="00BD7349">
              <w:rPr>
                <w:rFonts w:eastAsia="Times New Roman"/>
                <w:color w:val="000000"/>
                <w:sz w:val="20"/>
                <w:szCs w:val="20"/>
                <w:lang w:eastAsia="ru-RU"/>
              </w:rPr>
              <w:t>напрями використання коштів</w:t>
            </w:r>
          </w:p>
        </w:tc>
        <w:tc>
          <w:tcPr>
            <w:tcW w:w="77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BD7349" w:rsidRPr="00BD7349" w:rsidRDefault="00BD7349" w:rsidP="00BD7349">
            <w:pPr>
              <w:jc w:val="center"/>
              <w:rPr>
                <w:rFonts w:eastAsia="Times New Roman"/>
                <w:color w:val="000000"/>
                <w:sz w:val="20"/>
                <w:szCs w:val="20"/>
                <w:lang w:eastAsia="ru-RU"/>
              </w:rPr>
            </w:pPr>
            <w:r w:rsidRPr="00BD7349">
              <w:rPr>
                <w:rFonts w:eastAsia="Times New Roman"/>
                <w:color w:val="000000"/>
                <w:sz w:val="20"/>
                <w:szCs w:val="20"/>
                <w:lang w:eastAsia="ru-RU"/>
              </w:rPr>
              <w:t>документи, що підтверджують отримання коштів</w:t>
            </w:r>
          </w:p>
        </w:tc>
      </w:tr>
      <w:tr w:rsidR="00BD7349" w:rsidRPr="00BD7349" w:rsidTr="00983A01">
        <w:trPr>
          <w:trHeight w:val="690"/>
          <w:jc w:val="center"/>
        </w:trPr>
        <w:tc>
          <w:tcPr>
            <w:tcW w:w="820" w:type="dxa"/>
            <w:vMerge/>
            <w:tcBorders>
              <w:top w:val="single" w:sz="4" w:space="0" w:color="auto"/>
              <w:left w:val="single" w:sz="4" w:space="0" w:color="auto"/>
              <w:bottom w:val="single" w:sz="4" w:space="0" w:color="auto"/>
              <w:right w:val="single" w:sz="4" w:space="0" w:color="auto"/>
            </w:tcBorders>
            <w:vAlign w:val="center"/>
            <w:hideMark/>
          </w:tcPr>
          <w:p w:rsidR="00BD7349" w:rsidRPr="00BD7349" w:rsidRDefault="00BD7349" w:rsidP="00BD7349">
            <w:pPr>
              <w:jc w:val="left"/>
              <w:rPr>
                <w:rFonts w:eastAsia="Times New Roman"/>
                <w:color w:val="000000"/>
                <w:sz w:val="20"/>
                <w:szCs w:val="20"/>
                <w:lang w:eastAsia="ru-RU"/>
              </w:rPr>
            </w:pPr>
          </w:p>
        </w:tc>
        <w:tc>
          <w:tcPr>
            <w:tcW w:w="459" w:type="dxa"/>
            <w:vMerge/>
            <w:tcBorders>
              <w:top w:val="single" w:sz="4" w:space="0" w:color="auto"/>
              <w:left w:val="single" w:sz="4" w:space="0" w:color="auto"/>
              <w:bottom w:val="single" w:sz="4" w:space="0" w:color="auto"/>
              <w:right w:val="single" w:sz="4" w:space="0" w:color="auto"/>
            </w:tcBorders>
            <w:vAlign w:val="center"/>
            <w:hideMark/>
          </w:tcPr>
          <w:p w:rsidR="00BD7349" w:rsidRPr="00BD7349" w:rsidRDefault="00BD7349" w:rsidP="00BD7349">
            <w:pPr>
              <w:jc w:val="left"/>
              <w:rPr>
                <w:rFonts w:eastAsia="Times New Roman"/>
                <w:color w:val="000000"/>
                <w:sz w:val="20"/>
                <w:szCs w:val="20"/>
                <w:lang w:eastAsia="ru-RU"/>
              </w:rPr>
            </w:pPr>
          </w:p>
        </w:tc>
        <w:tc>
          <w:tcPr>
            <w:tcW w:w="648" w:type="dxa"/>
            <w:vMerge/>
            <w:tcBorders>
              <w:top w:val="single" w:sz="4" w:space="0" w:color="auto"/>
              <w:left w:val="single" w:sz="4" w:space="0" w:color="auto"/>
              <w:bottom w:val="single" w:sz="4" w:space="0" w:color="auto"/>
              <w:right w:val="single" w:sz="4" w:space="0" w:color="auto"/>
            </w:tcBorders>
            <w:vAlign w:val="center"/>
            <w:hideMark/>
          </w:tcPr>
          <w:p w:rsidR="00BD7349" w:rsidRPr="00BD7349" w:rsidRDefault="00BD7349" w:rsidP="00BD7349">
            <w:pPr>
              <w:jc w:val="left"/>
              <w:rPr>
                <w:rFonts w:eastAsia="Times New Roman"/>
                <w:color w:val="000000"/>
                <w:sz w:val="20"/>
                <w:szCs w:val="20"/>
                <w:lang w:eastAsia="ru-RU"/>
              </w:rPr>
            </w:pPr>
          </w:p>
        </w:tc>
        <w:tc>
          <w:tcPr>
            <w:tcW w:w="459" w:type="dxa"/>
            <w:vMerge/>
            <w:tcBorders>
              <w:top w:val="single" w:sz="4" w:space="0" w:color="auto"/>
              <w:left w:val="single" w:sz="4" w:space="0" w:color="auto"/>
              <w:bottom w:val="single" w:sz="4" w:space="0" w:color="auto"/>
              <w:right w:val="single" w:sz="4" w:space="0" w:color="auto"/>
            </w:tcBorders>
            <w:vAlign w:val="center"/>
            <w:hideMark/>
          </w:tcPr>
          <w:p w:rsidR="00BD7349" w:rsidRPr="00BD7349" w:rsidRDefault="00BD7349" w:rsidP="00BD7349">
            <w:pPr>
              <w:jc w:val="left"/>
              <w:rPr>
                <w:rFonts w:eastAsia="Times New Roman"/>
                <w:color w:val="000000"/>
                <w:sz w:val="20"/>
                <w:szCs w:val="20"/>
                <w:lang w:eastAsia="ru-RU"/>
              </w:rPr>
            </w:pPr>
          </w:p>
        </w:tc>
        <w:tc>
          <w:tcPr>
            <w:tcW w:w="459" w:type="dxa"/>
            <w:vMerge/>
            <w:tcBorders>
              <w:top w:val="single" w:sz="4" w:space="0" w:color="auto"/>
              <w:left w:val="single" w:sz="4" w:space="0" w:color="auto"/>
              <w:bottom w:val="single" w:sz="4" w:space="0" w:color="auto"/>
              <w:right w:val="single" w:sz="4" w:space="0" w:color="auto"/>
            </w:tcBorders>
            <w:vAlign w:val="center"/>
            <w:hideMark/>
          </w:tcPr>
          <w:p w:rsidR="00BD7349" w:rsidRPr="00BD7349" w:rsidRDefault="00BD7349" w:rsidP="00BD7349">
            <w:pPr>
              <w:jc w:val="left"/>
              <w:rPr>
                <w:rFonts w:eastAsia="Times New Roman"/>
                <w:color w:val="000000"/>
                <w:sz w:val="20"/>
                <w:szCs w:val="20"/>
                <w:lang w:eastAsia="ru-RU"/>
              </w:rPr>
            </w:pPr>
          </w:p>
        </w:tc>
        <w:tc>
          <w:tcPr>
            <w:tcW w:w="459" w:type="dxa"/>
            <w:vMerge/>
            <w:tcBorders>
              <w:top w:val="single" w:sz="4" w:space="0" w:color="auto"/>
              <w:left w:val="single" w:sz="4" w:space="0" w:color="auto"/>
              <w:bottom w:val="single" w:sz="4" w:space="0" w:color="auto"/>
              <w:right w:val="single" w:sz="4" w:space="0" w:color="auto"/>
            </w:tcBorders>
            <w:vAlign w:val="center"/>
            <w:hideMark/>
          </w:tcPr>
          <w:p w:rsidR="00BD7349" w:rsidRPr="00BD7349" w:rsidRDefault="00BD7349" w:rsidP="00BD7349">
            <w:pPr>
              <w:jc w:val="left"/>
              <w:rPr>
                <w:rFonts w:eastAsia="Times New Roman"/>
                <w:color w:val="000000"/>
                <w:sz w:val="20"/>
                <w:szCs w:val="20"/>
                <w:lang w:eastAsia="ru-RU"/>
              </w:rPr>
            </w:pPr>
          </w:p>
        </w:tc>
        <w:tc>
          <w:tcPr>
            <w:tcW w:w="1464" w:type="dxa"/>
            <w:gridSpan w:val="2"/>
            <w:tcBorders>
              <w:top w:val="single" w:sz="4" w:space="0" w:color="auto"/>
              <w:left w:val="nil"/>
              <w:bottom w:val="single" w:sz="4" w:space="0" w:color="auto"/>
              <w:right w:val="single" w:sz="4" w:space="0" w:color="auto"/>
            </w:tcBorders>
            <w:shd w:val="clear" w:color="auto" w:fill="auto"/>
            <w:vAlign w:val="center"/>
            <w:hideMark/>
          </w:tcPr>
          <w:p w:rsidR="00BD7349" w:rsidRPr="00BD7349" w:rsidRDefault="00BD7349" w:rsidP="00BD7349">
            <w:pPr>
              <w:jc w:val="center"/>
              <w:rPr>
                <w:rFonts w:eastAsia="Times New Roman"/>
                <w:color w:val="000000"/>
                <w:sz w:val="20"/>
                <w:szCs w:val="20"/>
                <w:lang w:eastAsia="ru-RU"/>
              </w:rPr>
            </w:pPr>
            <w:r w:rsidRPr="00BD7349">
              <w:rPr>
                <w:rFonts w:eastAsia="Times New Roman"/>
                <w:color w:val="000000"/>
                <w:sz w:val="20"/>
                <w:szCs w:val="20"/>
                <w:lang w:eastAsia="ru-RU"/>
              </w:rPr>
              <w:t>придатних вузлів, агрегатів</w:t>
            </w:r>
          </w:p>
        </w:tc>
        <w:tc>
          <w:tcPr>
            <w:tcW w:w="1463" w:type="dxa"/>
            <w:gridSpan w:val="2"/>
            <w:tcBorders>
              <w:top w:val="single" w:sz="4" w:space="0" w:color="auto"/>
              <w:left w:val="nil"/>
              <w:bottom w:val="single" w:sz="4" w:space="0" w:color="auto"/>
              <w:right w:val="single" w:sz="4" w:space="0" w:color="auto"/>
            </w:tcBorders>
            <w:shd w:val="clear" w:color="auto" w:fill="auto"/>
            <w:vAlign w:val="center"/>
            <w:hideMark/>
          </w:tcPr>
          <w:p w:rsidR="00BD7349" w:rsidRPr="00BD7349" w:rsidRDefault="00BD7349" w:rsidP="00BD7349">
            <w:pPr>
              <w:jc w:val="center"/>
              <w:rPr>
                <w:rFonts w:eastAsia="Times New Roman"/>
                <w:color w:val="000000"/>
                <w:sz w:val="20"/>
                <w:szCs w:val="20"/>
                <w:lang w:eastAsia="ru-RU"/>
              </w:rPr>
            </w:pPr>
            <w:r w:rsidRPr="00BD7349">
              <w:rPr>
                <w:rFonts w:eastAsia="Times New Roman"/>
                <w:color w:val="000000"/>
                <w:sz w:val="20"/>
                <w:szCs w:val="20"/>
                <w:lang w:eastAsia="ru-RU"/>
              </w:rPr>
              <w:t>матеріалів</w:t>
            </w:r>
          </w:p>
        </w:tc>
        <w:tc>
          <w:tcPr>
            <w:tcW w:w="1462" w:type="dxa"/>
            <w:gridSpan w:val="2"/>
            <w:tcBorders>
              <w:top w:val="single" w:sz="4" w:space="0" w:color="auto"/>
              <w:left w:val="nil"/>
              <w:bottom w:val="single" w:sz="4" w:space="0" w:color="auto"/>
              <w:right w:val="single" w:sz="4" w:space="0" w:color="auto"/>
            </w:tcBorders>
            <w:shd w:val="clear" w:color="auto" w:fill="auto"/>
            <w:vAlign w:val="center"/>
            <w:hideMark/>
          </w:tcPr>
          <w:p w:rsidR="00BD7349" w:rsidRPr="00BD7349" w:rsidRDefault="00BD7349" w:rsidP="00BD7349">
            <w:pPr>
              <w:jc w:val="center"/>
              <w:rPr>
                <w:rFonts w:eastAsia="Times New Roman"/>
                <w:color w:val="000000"/>
                <w:sz w:val="20"/>
                <w:szCs w:val="20"/>
                <w:lang w:eastAsia="ru-RU"/>
              </w:rPr>
            </w:pPr>
            <w:r w:rsidRPr="00BD7349">
              <w:rPr>
                <w:rFonts w:eastAsia="Times New Roman"/>
                <w:color w:val="000000"/>
                <w:sz w:val="20"/>
                <w:szCs w:val="20"/>
                <w:lang w:eastAsia="ru-RU"/>
              </w:rPr>
              <w:t>сировини</w:t>
            </w:r>
          </w:p>
        </w:tc>
        <w:tc>
          <w:tcPr>
            <w:tcW w:w="1462" w:type="dxa"/>
            <w:gridSpan w:val="2"/>
            <w:tcBorders>
              <w:top w:val="single" w:sz="4" w:space="0" w:color="auto"/>
              <w:left w:val="nil"/>
              <w:bottom w:val="single" w:sz="4" w:space="0" w:color="auto"/>
              <w:right w:val="single" w:sz="4" w:space="0" w:color="auto"/>
            </w:tcBorders>
            <w:shd w:val="clear" w:color="auto" w:fill="auto"/>
            <w:vAlign w:val="center"/>
            <w:hideMark/>
          </w:tcPr>
          <w:p w:rsidR="00BD7349" w:rsidRPr="00BD7349" w:rsidRDefault="00BD7349" w:rsidP="00BD7349">
            <w:pPr>
              <w:jc w:val="center"/>
              <w:rPr>
                <w:rFonts w:eastAsia="Times New Roman"/>
                <w:color w:val="000000"/>
                <w:sz w:val="20"/>
                <w:szCs w:val="20"/>
                <w:lang w:eastAsia="ru-RU"/>
              </w:rPr>
            </w:pPr>
            <w:r w:rsidRPr="00BD7349">
              <w:rPr>
                <w:rFonts w:eastAsia="Times New Roman"/>
                <w:color w:val="000000"/>
                <w:sz w:val="20"/>
                <w:szCs w:val="20"/>
                <w:lang w:eastAsia="ru-RU"/>
              </w:rPr>
              <w:t>основних засобів</w:t>
            </w:r>
          </w:p>
        </w:tc>
        <w:tc>
          <w:tcPr>
            <w:tcW w:w="1089"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BD7349" w:rsidRPr="00BD7349" w:rsidRDefault="00BD7349" w:rsidP="00BD7349">
            <w:pPr>
              <w:jc w:val="center"/>
              <w:rPr>
                <w:rFonts w:eastAsia="Times New Roman"/>
                <w:color w:val="000000"/>
                <w:sz w:val="20"/>
                <w:szCs w:val="20"/>
                <w:lang w:eastAsia="ru-RU"/>
              </w:rPr>
            </w:pPr>
            <w:r w:rsidRPr="00BD7349">
              <w:rPr>
                <w:rFonts w:eastAsia="Times New Roman"/>
                <w:color w:val="000000"/>
                <w:sz w:val="20"/>
                <w:szCs w:val="20"/>
                <w:lang w:eastAsia="ru-RU"/>
              </w:rPr>
              <w:t>загальна вартість, грн.</w:t>
            </w:r>
          </w:p>
        </w:tc>
        <w:tc>
          <w:tcPr>
            <w:tcW w:w="1036" w:type="dxa"/>
            <w:vMerge/>
            <w:tcBorders>
              <w:top w:val="single" w:sz="4" w:space="0" w:color="auto"/>
              <w:left w:val="single" w:sz="4" w:space="0" w:color="auto"/>
              <w:bottom w:val="single" w:sz="4" w:space="0" w:color="auto"/>
              <w:right w:val="single" w:sz="4" w:space="0" w:color="auto"/>
            </w:tcBorders>
            <w:vAlign w:val="center"/>
            <w:hideMark/>
          </w:tcPr>
          <w:p w:rsidR="00BD7349" w:rsidRPr="00BD7349" w:rsidRDefault="00BD7349" w:rsidP="00BD7349">
            <w:pPr>
              <w:jc w:val="left"/>
              <w:rPr>
                <w:rFonts w:eastAsia="Times New Roman"/>
                <w:color w:val="000000"/>
                <w:sz w:val="20"/>
                <w:szCs w:val="20"/>
                <w:lang w:eastAsia="ru-RU"/>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BD7349" w:rsidRPr="00BD7349" w:rsidRDefault="00BD7349" w:rsidP="00BD7349">
            <w:pPr>
              <w:jc w:val="left"/>
              <w:rPr>
                <w:rFonts w:eastAsia="Times New Roman"/>
                <w:color w:val="000000"/>
                <w:sz w:val="20"/>
                <w:szCs w:val="20"/>
                <w:lang w:eastAsia="ru-RU"/>
              </w:rPr>
            </w:pPr>
          </w:p>
        </w:tc>
        <w:tc>
          <w:tcPr>
            <w:tcW w:w="777" w:type="dxa"/>
            <w:vMerge/>
            <w:tcBorders>
              <w:top w:val="single" w:sz="4" w:space="0" w:color="auto"/>
              <w:left w:val="single" w:sz="4" w:space="0" w:color="auto"/>
              <w:bottom w:val="single" w:sz="4" w:space="0" w:color="auto"/>
              <w:right w:val="single" w:sz="4" w:space="0" w:color="auto"/>
            </w:tcBorders>
            <w:vAlign w:val="center"/>
            <w:hideMark/>
          </w:tcPr>
          <w:p w:rsidR="00BD7349" w:rsidRPr="00BD7349" w:rsidRDefault="00BD7349" w:rsidP="00BD7349">
            <w:pPr>
              <w:jc w:val="left"/>
              <w:rPr>
                <w:rFonts w:eastAsia="Times New Roman"/>
                <w:color w:val="000000"/>
                <w:sz w:val="20"/>
                <w:szCs w:val="20"/>
                <w:lang w:eastAsia="ru-RU"/>
              </w:rPr>
            </w:pPr>
          </w:p>
        </w:tc>
      </w:tr>
      <w:tr w:rsidR="00BD7349" w:rsidRPr="00BD7349" w:rsidTr="00983A01">
        <w:trPr>
          <w:trHeight w:val="1410"/>
          <w:jc w:val="center"/>
        </w:trPr>
        <w:tc>
          <w:tcPr>
            <w:tcW w:w="820" w:type="dxa"/>
            <w:vMerge/>
            <w:tcBorders>
              <w:top w:val="single" w:sz="4" w:space="0" w:color="auto"/>
              <w:left w:val="single" w:sz="4" w:space="0" w:color="auto"/>
              <w:bottom w:val="single" w:sz="4" w:space="0" w:color="auto"/>
              <w:right w:val="single" w:sz="4" w:space="0" w:color="auto"/>
            </w:tcBorders>
            <w:vAlign w:val="center"/>
            <w:hideMark/>
          </w:tcPr>
          <w:p w:rsidR="00BD7349" w:rsidRPr="00BD7349" w:rsidRDefault="00BD7349" w:rsidP="00BD7349">
            <w:pPr>
              <w:jc w:val="left"/>
              <w:rPr>
                <w:rFonts w:eastAsia="Times New Roman"/>
                <w:color w:val="000000"/>
                <w:sz w:val="20"/>
                <w:szCs w:val="20"/>
                <w:lang w:eastAsia="ru-RU"/>
              </w:rPr>
            </w:pPr>
          </w:p>
        </w:tc>
        <w:tc>
          <w:tcPr>
            <w:tcW w:w="459" w:type="dxa"/>
            <w:vMerge/>
            <w:tcBorders>
              <w:top w:val="single" w:sz="4" w:space="0" w:color="auto"/>
              <w:left w:val="single" w:sz="4" w:space="0" w:color="auto"/>
              <w:bottom w:val="single" w:sz="4" w:space="0" w:color="auto"/>
              <w:right w:val="single" w:sz="4" w:space="0" w:color="auto"/>
            </w:tcBorders>
            <w:vAlign w:val="center"/>
            <w:hideMark/>
          </w:tcPr>
          <w:p w:rsidR="00BD7349" w:rsidRPr="00BD7349" w:rsidRDefault="00BD7349" w:rsidP="00BD7349">
            <w:pPr>
              <w:jc w:val="left"/>
              <w:rPr>
                <w:rFonts w:eastAsia="Times New Roman"/>
                <w:color w:val="000000"/>
                <w:sz w:val="20"/>
                <w:szCs w:val="20"/>
                <w:lang w:eastAsia="ru-RU"/>
              </w:rPr>
            </w:pPr>
          </w:p>
        </w:tc>
        <w:tc>
          <w:tcPr>
            <w:tcW w:w="648" w:type="dxa"/>
            <w:vMerge/>
            <w:tcBorders>
              <w:top w:val="single" w:sz="4" w:space="0" w:color="auto"/>
              <w:left w:val="single" w:sz="4" w:space="0" w:color="auto"/>
              <w:bottom w:val="single" w:sz="4" w:space="0" w:color="auto"/>
              <w:right w:val="single" w:sz="4" w:space="0" w:color="auto"/>
            </w:tcBorders>
            <w:vAlign w:val="center"/>
            <w:hideMark/>
          </w:tcPr>
          <w:p w:rsidR="00BD7349" w:rsidRPr="00BD7349" w:rsidRDefault="00BD7349" w:rsidP="00BD7349">
            <w:pPr>
              <w:jc w:val="left"/>
              <w:rPr>
                <w:rFonts w:eastAsia="Times New Roman"/>
                <w:color w:val="000000"/>
                <w:sz w:val="20"/>
                <w:szCs w:val="20"/>
                <w:lang w:eastAsia="ru-RU"/>
              </w:rPr>
            </w:pPr>
          </w:p>
        </w:tc>
        <w:tc>
          <w:tcPr>
            <w:tcW w:w="459" w:type="dxa"/>
            <w:vMerge/>
            <w:tcBorders>
              <w:top w:val="single" w:sz="4" w:space="0" w:color="auto"/>
              <w:left w:val="single" w:sz="4" w:space="0" w:color="auto"/>
              <w:bottom w:val="single" w:sz="4" w:space="0" w:color="auto"/>
              <w:right w:val="single" w:sz="4" w:space="0" w:color="auto"/>
            </w:tcBorders>
            <w:vAlign w:val="center"/>
            <w:hideMark/>
          </w:tcPr>
          <w:p w:rsidR="00BD7349" w:rsidRPr="00BD7349" w:rsidRDefault="00BD7349" w:rsidP="00BD7349">
            <w:pPr>
              <w:jc w:val="left"/>
              <w:rPr>
                <w:rFonts w:eastAsia="Times New Roman"/>
                <w:color w:val="000000"/>
                <w:sz w:val="20"/>
                <w:szCs w:val="20"/>
                <w:lang w:eastAsia="ru-RU"/>
              </w:rPr>
            </w:pPr>
          </w:p>
        </w:tc>
        <w:tc>
          <w:tcPr>
            <w:tcW w:w="459" w:type="dxa"/>
            <w:vMerge/>
            <w:tcBorders>
              <w:top w:val="single" w:sz="4" w:space="0" w:color="auto"/>
              <w:left w:val="single" w:sz="4" w:space="0" w:color="auto"/>
              <w:bottom w:val="single" w:sz="4" w:space="0" w:color="auto"/>
              <w:right w:val="single" w:sz="4" w:space="0" w:color="auto"/>
            </w:tcBorders>
            <w:vAlign w:val="center"/>
            <w:hideMark/>
          </w:tcPr>
          <w:p w:rsidR="00BD7349" w:rsidRPr="00BD7349" w:rsidRDefault="00BD7349" w:rsidP="00BD7349">
            <w:pPr>
              <w:jc w:val="left"/>
              <w:rPr>
                <w:rFonts w:eastAsia="Times New Roman"/>
                <w:color w:val="000000"/>
                <w:sz w:val="20"/>
                <w:szCs w:val="20"/>
                <w:lang w:eastAsia="ru-RU"/>
              </w:rPr>
            </w:pPr>
          </w:p>
        </w:tc>
        <w:tc>
          <w:tcPr>
            <w:tcW w:w="459" w:type="dxa"/>
            <w:vMerge/>
            <w:tcBorders>
              <w:top w:val="single" w:sz="4" w:space="0" w:color="auto"/>
              <w:left w:val="single" w:sz="4" w:space="0" w:color="auto"/>
              <w:bottom w:val="single" w:sz="4" w:space="0" w:color="auto"/>
              <w:right w:val="single" w:sz="4" w:space="0" w:color="auto"/>
            </w:tcBorders>
            <w:vAlign w:val="center"/>
            <w:hideMark/>
          </w:tcPr>
          <w:p w:rsidR="00BD7349" w:rsidRPr="00BD7349" w:rsidRDefault="00BD7349" w:rsidP="00BD7349">
            <w:pPr>
              <w:jc w:val="left"/>
              <w:rPr>
                <w:rFonts w:eastAsia="Times New Roman"/>
                <w:color w:val="000000"/>
                <w:sz w:val="20"/>
                <w:szCs w:val="20"/>
                <w:lang w:eastAsia="ru-RU"/>
              </w:rPr>
            </w:pPr>
          </w:p>
        </w:tc>
        <w:tc>
          <w:tcPr>
            <w:tcW w:w="732" w:type="dxa"/>
            <w:tcBorders>
              <w:top w:val="nil"/>
              <w:left w:val="nil"/>
              <w:bottom w:val="single" w:sz="4" w:space="0" w:color="auto"/>
              <w:right w:val="single" w:sz="4" w:space="0" w:color="auto"/>
            </w:tcBorders>
            <w:shd w:val="clear" w:color="auto" w:fill="auto"/>
            <w:noWrap/>
            <w:textDirection w:val="btLr"/>
            <w:vAlign w:val="center"/>
            <w:hideMark/>
          </w:tcPr>
          <w:p w:rsidR="00BD7349" w:rsidRPr="00BD7349" w:rsidRDefault="00BD7349" w:rsidP="00BD7349">
            <w:pPr>
              <w:jc w:val="center"/>
              <w:rPr>
                <w:rFonts w:eastAsia="Times New Roman"/>
                <w:color w:val="000000"/>
                <w:sz w:val="20"/>
                <w:szCs w:val="20"/>
                <w:lang w:eastAsia="ru-RU"/>
              </w:rPr>
            </w:pPr>
            <w:r w:rsidRPr="00BD7349">
              <w:rPr>
                <w:rFonts w:eastAsia="Times New Roman"/>
                <w:color w:val="000000"/>
                <w:sz w:val="20"/>
                <w:szCs w:val="20"/>
                <w:lang w:eastAsia="ru-RU"/>
              </w:rPr>
              <w:t>кількість</w:t>
            </w:r>
          </w:p>
        </w:tc>
        <w:tc>
          <w:tcPr>
            <w:tcW w:w="732" w:type="dxa"/>
            <w:tcBorders>
              <w:top w:val="nil"/>
              <w:left w:val="nil"/>
              <w:bottom w:val="single" w:sz="4" w:space="0" w:color="auto"/>
              <w:right w:val="single" w:sz="4" w:space="0" w:color="auto"/>
            </w:tcBorders>
            <w:shd w:val="clear" w:color="auto" w:fill="auto"/>
            <w:noWrap/>
            <w:textDirection w:val="btLr"/>
            <w:vAlign w:val="center"/>
            <w:hideMark/>
          </w:tcPr>
          <w:p w:rsidR="00BD7349" w:rsidRPr="00BD7349" w:rsidRDefault="00BD7349" w:rsidP="00BD7349">
            <w:pPr>
              <w:jc w:val="center"/>
              <w:rPr>
                <w:rFonts w:eastAsia="Times New Roman"/>
                <w:color w:val="000000"/>
                <w:sz w:val="20"/>
                <w:szCs w:val="20"/>
                <w:lang w:eastAsia="ru-RU"/>
              </w:rPr>
            </w:pPr>
            <w:r w:rsidRPr="00BD7349">
              <w:rPr>
                <w:rFonts w:eastAsia="Times New Roman"/>
                <w:color w:val="000000"/>
                <w:sz w:val="20"/>
                <w:szCs w:val="20"/>
                <w:lang w:eastAsia="ru-RU"/>
              </w:rPr>
              <w:t>вартість</w:t>
            </w:r>
          </w:p>
        </w:tc>
        <w:tc>
          <w:tcPr>
            <w:tcW w:w="732" w:type="dxa"/>
            <w:tcBorders>
              <w:top w:val="nil"/>
              <w:left w:val="nil"/>
              <w:bottom w:val="single" w:sz="4" w:space="0" w:color="auto"/>
              <w:right w:val="single" w:sz="4" w:space="0" w:color="auto"/>
            </w:tcBorders>
            <w:shd w:val="clear" w:color="auto" w:fill="auto"/>
            <w:noWrap/>
            <w:textDirection w:val="btLr"/>
            <w:vAlign w:val="center"/>
            <w:hideMark/>
          </w:tcPr>
          <w:p w:rsidR="00BD7349" w:rsidRPr="00BD7349" w:rsidRDefault="00BD7349" w:rsidP="00BD7349">
            <w:pPr>
              <w:jc w:val="center"/>
              <w:rPr>
                <w:rFonts w:eastAsia="Times New Roman"/>
                <w:color w:val="000000"/>
                <w:sz w:val="20"/>
                <w:szCs w:val="20"/>
                <w:lang w:eastAsia="ru-RU"/>
              </w:rPr>
            </w:pPr>
            <w:r w:rsidRPr="00BD7349">
              <w:rPr>
                <w:rFonts w:eastAsia="Times New Roman"/>
                <w:color w:val="000000"/>
                <w:sz w:val="20"/>
                <w:szCs w:val="20"/>
                <w:lang w:eastAsia="ru-RU"/>
              </w:rPr>
              <w:t>кількість</w:t>
            </w:r>
          </w:p>
        </w:tc>
        <w:tc>
          <w:tcPr>
            <w:tcW w:w="731" w:type="dxa"/>
            <w:tcBorders>
              <w:top w:val="nil"/>
              <w:left w:val="nil"/>
              <w:bottom w:val="single" w:sz="4" w:space="0" w:color="auto"/>
              <w:right w:val="single" w:sz="4" w:space="0" w:color="auto"/>
            </w:tcBorders>
            <w:shd w:val="clear" w:color="auto" w:fill="auto"/>
            <w:noWrap/>
            <w:textDirection w:val="btLr"/>
            <w:vAlign w:val="center"/>
            <w:hideMark/>
          </w:tcPr>
          <w:p w:rsidR="00BD7349" w:rsidRPr="00BD7349" w:rsidRDefault="00BD7349" w:rsidP="00BD7349">
            <w:pPr>
              <w:jc w:val="center"/>
              <w:rPr>
                <w:rFonts w:eastAsia="Times New Roman"/>
                <w:color w:val="000000"/>
                <w:sz w:val="20"/>
                <w:szCs w:val="20"/>
                <w:lang w:eastAsia="ru-RU"/>
              </w:rPr>
            </w:pPr>
            <w:r w:rsidRPr="00BD7349">
              <w:rPr>
                <w:rFonts w:eastAsia="Times New Roman"/>
                <w:color w:val="000000"/>
                <w:sz w:val="20"/>
                <w:szCs w:val="20"/>
                <w:lang w:eastAsia="ru-RU"/>
              </w:rPr>
              <w:t>вартість</w:t>
            </w:r>
          </w:p>
        </w:tc>
        <w:tc>
          <w:tcPr>
            <w:tcW w:w="731" w:type="dxa"/>
            <w:tcBorders>
              <w:top w:val="nil"/>
              <w:left w:val="nil"/>
              <w:bottom w:val="single" w:sz="4" w:space="0" w:color="auto"/>
              <w:right w:val="single" w:sz="4" w:space="0" w:color="auto"/>
            </w:tcBorders>
            <w:shd w:val="clear" w:color="auto" w:fill="auto"/>
            <w:noWrap/>
            <w:textDirection w:val="btLr"/>
            <w:vAlign w:val="center"/>
            <w:hideMark/>
          </w:tcPr>
          <w:p w:rsidR="00BD7349" w:rsidRPr="00BD7349" w:rsidRDefault="00BD7349" w:rsidP="00BD7349">
            <w:pPr>
              <w:jc w:val="center"/>
              <w:rPr>
                <w:rFonts w:eastAsia="Times New Roman"/>
                <w:color w:val="000000"/>
                <w:sz w:val="20"/>
                <w:szCs w:val="20"/>
                <w:lang w:eastAsia="ru-RU"/>
              </w:rPr>
            </w:pPr>
            <w:r w:rsidRPr="00BD7349">
              <w:rPr>
                <w:rFonts w:eastAsia="Times New Roman"/>
                <w:color w:val="000000"/>
                <w:sz w:val="20"/>
                <w:szCs w:val="20"/>
                <w:lang w:eastAsia="ru-RU"/>
              </w:rPr>
              <w:t>кількість</w:t>
            </w:r>
          </w:p>
        </w:tc>
        <w:tc>
          <w:tcPr>
            <w:tcW w:w="731" w:type="dxa"/>
            <w:tcBorders>
              <w:top w:val="nil"/>
              <w:left w:val="nil"/>
              <w:bottom w:val="single" w:sz="4" w:space="0" w:color="auto"/>
              <w:right w:val="single" w:sz="4" w:space="0" w:color="auto"/>
            </w:tcBorders>
            <w:shd w:val="clear" w:color="auto" w:fill="auto"/>
            <w:noWrap/>
            <w:textDirection w:val="btLr"/>
            <w:vAlign w:val="center"/>
            <w:hideMark/>
          </w:tcPr>
          <w:p w:rsidR="00BD7349" w:rsidRPr="00BD7349" w:rsidRDefault="00BD7349" w:rsidP="00BD7349">
            <w:pPr>
              <w:jc w:val="center"/>
              <w:rPr>
                <w:rFonts w:eastAsia="Times New Roman"/>
                <w:color w:val="000000"/>
                <w:sz w:val="20"/>
                <w:szCs w:val="20"/>
                <w:lang w:eastAsia="ru-RU"/>
              </w:rPr>
            </w:pPr>
            <w:r w:rsidRPr="00BD7349">
              <w:rPr>
                <w:rFonts w:eastAsia="Times New Roman"/>
                <w:color w:val="000000"/>
                <w:sz w:val="20"/>
                <w:szCs w:val="20"/>
                <w:lang w:eastAsia="ru-RU"/>
              </w:rPr>
              <w:t>вартість</w:t>
            </w:r>
          </w:p>
        </w:tc>
        <w:tc>
          <w:tcPr>
            <w:tcW w:w="731" w:type="dxa"/>
            <w:tcBorders>
              <w:top w:val="nil"/>
              <w:left w:val="nil"/>
              <w:bottom w:val="single" w:sz="4" w:space="0" w:color="auto"/>
              <w:right w:val="single" w:sz="4" w:space="0" w:color="auto"/>
            </w:tcBorders>
            <w:shd w:val="clear" w:color="auto" w:fill="auto"/>
            <w:noWrap/>
            <w:textDirection w:val="btLr"/>
            <w:vAlign w:val="center"/>
            <w:hideMark/>
          </w:tcPr>
          <w:p w:rsidR="00BD7349" w:rsidRPr="00BD7349" w:rsidRDefault="00BD7349" w:rsidP="00BD7349">
            <w:pPr>
              <w:jc w:val="center"/>
              <w:rPr>
                <w:rFonts w:eastAsia="Times New Roman"/>
                <w:color w:val="000000"/>
                <w:sz w:val="20"/>
                <w:szCs w:val="20"/>
                <w:lang w:eastAsia="ru-RU"/>
              </w:rPr>
            </w:pPr>
            <w:r w:rsidRPr="00BD7349">
              <w:rPr>
                <w:rFonts w:eastAsia="Times New Roman"/>
                <w:color w:val="000000"/>
                <w:sz w:val="20"/>
                <w:szCs w:val="20"/>
                <w:lang w:eastAsia="ru-RU"/>
              </w:rPr>
              <w:t>кількість</w:t>
            </w:r>
          </w:p>
        </w:tc>
        <w:tc>
          <w:tcPr>
            <w:tcW w:w="731" w:type="dxa"/>
            <w:tcBorders>
              <w:top w:val="nil"/>
              <w:left w:val="nil"/>
              <w:bottom w:val="single" w:sz="4" w:space="0" w:color="auto"/>
              <w:right w:val="single" w:sz="4" w:space="0" w:color="auto"/>
            </w:tcBorders>
            <w:shd w:val="clear" w:color="auto" w:fill="auto"/>
            <w:noWrap/>
            <w:textDirection w:val="btLr"/>
            <w:vAlign w:val="center"/>
            <w:hideMark/>
          </w:tcPr>
          <w:p w:rsidR="00BD7349" w:rsidRPr="00BD7349" w:rsidRDefault="00BD7349" w:rsidP="00BD7349">
            <w:pPr>
              <w:jc w:val="center"/>
              <w:rPr>
                <w:rFonts w:eastAsia="Times New Roman"/>
                <w:color w:val="000000"/>
                <w:sz w:val="20"/>
                <w:szCs w:val="20"/>
                <w:lang w:eastAsia="ru-RU"/>
              </w:rPr>
            </w:pPr>
            <w:r w:rsidRPr="00BD7349">
              <w:rPr>
                <w:rFonts w:eastAsia="Times New Roman"/>
                <w:color w:val="000000"/>
                <w:sz w:val="20"/>
                <w:szCs w:val="20"/>
                <w:lang w:eastAsia="ru-RU"/>
              </w:rPr>
              <w:t>вартість</w:t>
            </w:r>
          </w:p>
        </w:tc>
        <w:tc>
          <w:tcPr>
            <w:tcW w:w="1089" w:type="dxa"/>
            <w:vMerge/>
            <w:tcBorders>
              <w:top w:val="nil"/>
              <w:left w:val="single" w:sz="4" w:space="0" w:color="auto"/>
              <w:bottom w:val="single" w:sz="4" w:space="0" w:color="auto"/>
              <w:right w:val="single" w:sz="4" w:space="0" w:color="auto"/>
            </w:tcBorders>
            <w:vAlign w:val="center"/>
            <w:hideMark/>
          </w:tcPr>
          <w:p w:rsidR="00BD7349" w:rsidRPr="00BD7349" w:rsidRDefault="00BD7349" w:rsidP="00BD7349">
            <w:pPr>
              <w:jc w:val="left"/>
              <w:rPr>
                <w:rFonts w:eastAsia="Times New Roman"/>
                <w:color w:val="000000"/>
                <w:sz w:val="20"/>
                <w:szCs w:val="20"/>
                <w:lang w:eastAsia="ru-RU"/>
              </w:rPr>
            </w:pPr>
          </w:p>
        </w:tc>
        <w:tc>
          <w:tcPr>
            <w:tcW w:w="1036" w:type="dxa"/>
            <w:vMerge/>
            <w:tcBorders>
              <w:top w:val="single" w:sz="4" w:space="0" w:color="auto"/>
              <w:left w:val="single" w:sz="4" w:space="0" w:color="auto"/>
              <w:bottom w:val="single" w:sz="4" w:space="0" w:color="auto"/>
              <w:right w:val="single" w:sz="4" w:space="0" w:color="auto"/>
            </w:tcBorders>
            <w:vAlign w:val="center"/>
            <w:hideMark/>
          </w:tcPr>
          <w:p w:rsidR="00BD7349" w:rsidRPr="00BD7349" w:rsidRDefault="00BD7349" w:rsidP="00BD7349">
            <w:pPr>
              <w:jc w:val="left"/>
              <w:rPr>
                <w:rFonts w:eastAsia="Times New Roman"/>
                <w:color w:val="000000"/>
                <w:sz w:val="20"/>
                <w:szCs w:val="20"/>
                <w:lang w:eastAsia="ru-RU"/>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BD7349" w:rsidRPr="00BD7349" w:rsidRDefault="00BD7349" w:rsidP="00BD7349">
            <w:pPr>
              <w:jc w:val="left"/>
              <w:rPr>
                <w:rFonts w:eastAsia="Times New Roman"/>
                <w:color w:val="000000"/>
                <w:sz w:val="20"/>
                <w:szCs w:val="20"/>
                <w:lang w:eastAsia="ru-RU"/>
              </w:rPr>
            </w:pPr>
          </w:p>
        </w:tc>
        <w:tc>
          <w:tcPr>
            <w:tcW w:w="777" w:type="dxa"/>
            <w:vMerge/>
            <w:tcBorders>
              <w:top w:val="single" w:sz="4" w:space="0" w:color="auto"/>
              <w:left w:val="single" w:sz="4" w:space="0" w:color="auto"/>
              <w:bottom w:val="single" w:sz="4" w:space="0" w:color="auto"/>
              <w:right w:val="single" w:sz="4" w:space="0" w:color="auto"/>
            </w:tcBorders>
            <w:vAlign w:val="center"/>
            <w:hideMark/>
          </w:tcPr>
          <w:p w:rsidR="00BD7349" w:rsidRPr="00BD7349" w:rsidRDefault="00BD7349" w:rsidP="00BD7349">
            <w:pPr>
              <w:jc w:val="left"/>
              <w:rPr>
                <w:rFonts w:eastAsia="Times New Roman"/>
                <w:color w:val="000000"/>
                <w:sz w:val="20"/>
                <w:szCs w:val="20"/>
                <w:lang w:eastAsia="ru-RU"/>
              </w:rPr>
            </w:pPr>
          </w:p>
        </w:tc>
      </w:tr>
      <w:tr w:rsidR="00BD7349" w:rsidRPr="00BD7349" w:rsidTr="00983A01">
        <w:trPr>
          <w:trHeight w:val="290"/>
          <w:jc w:val="center"/>
        </w:trPr>
        <w:tc>
          <w:tcPr>
            <w:tcW w:w="820" w:type="dxa"/>
            <w:tcBorders>
              <w:top w:val="nil"/>
              <w:left w:val="single" w:sz="4" w:space="0" w:color="auto"/>
              <w:bottom w:val="single" w:sz="4" w:space="0" w:color="auto"/>
              <w:right w:val="single" w:sz="4" w:space="0" w:color="auto"/>
            </w:tcBorders>
            <w:shd w:val="clear" w:color="auto" w:fill="auto"/>
            <w:vAlign w:val="bottom"/>
            <w:hideMark/>
          </w:tcPr>
          <w:p w:rsidR="00BD7349" w:rsidRPr="00BD7349" w:rsidRDefault="00BD7349" w:rsidP="0077704E">
            <w:pPr>
              <w:jc w:val="center"/>
              <w:rPr>
                <w:rFonts w:eastAsia="Times New Roman"/>
                <w:color w:val="000000"/>
                <w:sz w:val="20"/>
                <w:szCs w:val="20"/>
                <w:lang w:eastAsia="ru-RU"/>
              </w:rPr>
            </w:pPr>
            <w:r w:rsidRPr="00BD7349">
              <w:rPr>
                <w:rFonts w:eastAsia="Times New Roman"/>
                <w:color w:val="000000"/>
                <w:sz w:val="20"/>
                <w:szCs w:val="20"/>
                <w:lang w:eastAsia="ru-RU"/>
              </w:rPr>
              <w:t>1</w:t>
            </w:r>
          </w:p>
        </w:tc>
        <w:tc>
          <w:tcPr>
            <w:tcW w:w="459" w:type="dxa"/>
            <w:tcBorders>
              <w:top w:val="nil"/>
              <w:left w:val="nil"/>
              <w:bottom w:val="single" w:sz="4" w:space="0" w:color="auto"/>
              <w:right w:val="single" w:sz="4" w:space="0" w:color="auto"/>
            </w:tcBorders>
            <w:shd w:val="clear" w:color="auto" w:fill="auto"/>
            <w:vAlign w:val="bottom"/>
            <w:hideMark/>
          </w:tcPr>
          <w:p w:rsidR="00BD7349" w:rsidRPr="00BD7349" w:rsidRDefault="00BD7349" w:rsidP="0077704E">
            <w:pPr>
              <w:jc w:val="center"/>
              <w:rPr>
                <w:rFonts w:eastAsia="Times New Roman"/>
                <w:color w:val="000000"/>
                <w:sz w:val="20"/>
                <w:szCs w:val="20"/>
                <w:lang w:eastAsia="ru-RU"/>
              </w:rPr>
            </w:pPr>
            <w:r w:rsidRPr="00BD7349">
              <w:rPr>
                <w:rFonts w:eastAsia="Times New Roman"/>
                <w:color w:val="000000"/>
                <w:sz w:val="20"/>
                <w:szCs w:val="20"/>
                <w:lang w:eastAsia="ru-RU"/>
              </w:rPr>
              <w:t>2</w:t>
            </w:r>
          </w:p>
        </w:tc>
        <w:tc>
          <w:tcPr>
            <w:tcW w:w="648" w:type="dxa"/>
            <w:tcBorders>
              <w:top w:val="nil"/>
              <w:left w:val="nil"/>
              <w:bottom w:val="single" w:sz="4" w:space="0" w:color="auto"/>
              <w:right w:val="single" w:sz="4" w:space="0" w:color="auto"/>
            </w:tcBorders>
            <w:shd w:val="clear" w:color="auto" w:fill="auto"/>
            <w:vAlign w:val="bottom"/>
            <w:hideMark/>
          </w:tcPr>
          <w:p w:rsidR="00BD7349" w:rsidRPr="00BD7349" w:rsidRDefault="00BD7349" w:rsidP="0077704E">
            <w:pPr>
              <w:jc w:val="center"/>
              <w:rPr>
                <w:rFonts w:eastAsia="Times New Roman"/>
                <w:color w:val="000000"/>
                <w:sz w:val="20"/>
                <w:szCs w:val="20"/>
                <w:lang w:eastAsia="ru-RU"/>
              </w:rPr>
            </w:pPr>
            <w:r w:rsidRPr="00BD7349">
              <w:rPr>
                <w:rFonts w:eastAsia="Times New Roman"/>
                <w:color w:val="000000"/>
                <w:sz w:val="20"/>
                <w:szCs w:val="20"/>
                <w:lang w:eastAsia="ru-RU"/>
              </w:rPr>
              <w:t>3</w:t>
            </w:r>
          </w:p>
        </w:tc>
        <w:tc>
          <w:tcPr>
            <w:tcW w:w="459" w:type="dxa"/>
            <w:tcBorders>
              <w:top w:val="nil"/>
              <w:left w:val="nil"/>
              <w:bottom w:val="single" w:sz="4" w:space="0" w:color="auto"/>
              <w:right w:val="single" w:sz="4" w:space="0" w:color="auto"/>
            </w:tcBorders>
            <w:shd w:val="clear" w:color="auto" w:fill="auto"/>
            <w:vAlign w:val="bottom"/>
            <w:hideMark/>
          </w:tcPr>
          <w:p w:rsidR="00BD7349" w:rsidRPr="00BD7349" w:rsidRDefault="00BD7349" w:rsidP="0077704E">
            <w:pPr>
              <w:jc w:val="center"/>
              <w:rPr>
                <w:rFonts w:eastAsia="Times New Roman"/>
                <w:color w:val="000000"/>
                <w:sz w:val="20"/>
                <w:szCs w:val="20"/>
                <w:lang w:eastAsia="ru-RU"/>
              </w:rPr>
            </w:pPr>
            <w:r w:rsidRPr="00BD7349">
              <w:rPr>
                <w:rFonts w:eastAsia="Times New Roman"/>
                <w:color w:val="000000"/>
                <w:sz w:val="20"/>
                <w:szCs w:val="20"/>
                <w:lang w:eastAsia="ru-RU"/>
              </w:rPr>
              <w:t>4</w:t>
            </w:r>
          </w:p>
        </w:tc>
        <w:tc>
          <w:tcPr>
            <w:tcW w:w="459" w:type="dxa"/>
            <w:tcBorders>
              <w:top w:val="nil"/>
              <w:left w:val="nil"/>
              <w:bottom w:val="single" w:sz="4" w:space="0" w:color="auto"/>
              <w:right w:val="single" w:sz="4" w:space="0" w:color="auto"/>
            </w:tcBorders>
            <w:shd w:val="clear" w:color="auto" w:fill="auto"/>
            <w:vAlign w:val="bottom"/>
            <w:hideMark/>
          </w:tcPr>
          <w:p w:rsidR="00BD7349" w:rsidRPr="00BD7349" w:rsidRDefault="00BD7349" w:rsidP="0077704E">
            <w:pPr>
              <w:jc w:val="center"/>
              <w:rPr>
                <w:rFonts w:eastAsia="Times New Roman"/>
                <w:color w:val="000000"/>
                <w:sz w:val="20"/>
                <w:szCs w:val="20"/>
                <w:lang w:eastAsia="ru-RU"/>
              </w:rPr>
            </w:pPr>
            <w:r w:rsidRPr="00BD7349">
              <w:rPr>
                <w:rFonts w:eastAsia="Times New Roman"/>
                <w:color w:val="000000"/>
                <w:sz w:val="20"/>
                <w:szCs w:val="20"/>
                <w:lang w:eastAsia="ru-RU"/>
              </w:rPr>
              <w:t>5</w:t>
            </w:r>
          </w:p>
        </w:tc>
        <w:tc>
          <w:tcPr>
            <w:tcW w:w="459" w:type="dxa"/>
            <w:tcBorders>
              <w:top w:val="nil"/>
              <w:left w:val="nil"/>
              <w:bottom w:val="single" w:sz="4" w:space="0" w:color="auto"/>
              <w:right w:val="single" w:sz="4" w:space="0" w:color="auto"/>
            </w:tcBorders>
            <w:shd w:val="clear" w:color="auto" w:fill="auto"/>
            <w:vAlign w:val="bottom"/>
            <w:hideMark/>
          </w:tcPr>
          <w:p w:rsidR="00BD7349" w:rsidRPr="00BD7349" w:rsidRDefault="00BD7349" w:rsidP="0077704E">
            <w:pPr>
              <w:jc w:val="center"/>
              <w:rPr>
                <w:rFonts w:eastAsia="Times New Roman"/>
                <w:color w:val="000000"/>
                <w:sz w:val="20"/>
                <w:szCs w:val="20"/>
                <w:lang w:eastAsia="ru-RU"/>
              </w:rPr>
            </w:pPr>
            <w:r w:rsidRPr="00BD7349">
              <w:rPr>
                <w:rFonts w:eastAsia="Times New Roman"/>
                <w:color w:val="000000"/>
                <w:sz w:val="20"/>
                <w:szCs w:val="20"/>
                <w:lang w:eastAsia="ru-RU"/>
              </w:rPr>
              <w:t>6</w:t>
            </w:r>
          </w:p>
        </w:tc>
        <w:tc>
          <w:tcPr>
            <w:tcW w:w="732"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77704E">
            <w:pPr>
              <w:jc w:val="center"/>
              <w:rPr>
                <w:rFonts w:eastAsia="Times New Roman"/>
                <w:color w:val="000000"/>
                <w:sz w:val="20"/>
                <w:szCs w:val="20"/>
                <w:lang w:eastAsia="ru-RU"/>
              </w:rPr>
            </w:pPr>
            <w:r w:rsidRPr="00BD7349">
              <w:rPr>
                <w:rFonts w:eastAsia="Times New Roman"/>
                <w:color w:val="000000"/>
                <w:sz w:val="20"/>
                <w:szCs w:val="20"/>
                <w:lang w:eastAsia="ru-RU"/>
              </w:rPr>
              <w:t>7</w:t>
            </w:r>
          </w:p>
        </w:tc>
        <w:tc>
          <w:tcPr>
            <w:tcW w:w="732"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77704E">
            <w:pPr>
              <w:jc w:val="center"/>
              <w:rPr>
                <w:rFonts w:eastAsia="Times New Roman"/>
                <w:color w:val="000000"/>
                <w:sz w:val="20"/>
                <w:szCs w:val="20"/>
                <w:lang w:eastAsia="ru-RU"/>
              </w:rPr>
            </w:pPr>
            <w:r w:rsidRPr="00BD7349">
              <w:rPr>
                <w:rFonts w:eastAsia="Times New Roman"/>
                <w:color w:val="000000"/>
                <w:sz w:val="20"/>
                <w:szCs w:val="20"/>
                <w:lang w:eastAsia="ru-RU"/>
              </w:rPr>
              <w:t>8</w:t>
            </w:r>
          </w:p>
        </w:tc>
        <w:tc>
          <w:tcPr>
            <w:tcW w:w="732"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77704E">
            <w:pPr>
              <w:jc w:val="center"/>
              <w:rPr>
                <w:rFonts w:eastAsia="Times New Roman"/>
                <w:color w:val="000000"/>
                <w:sz w:val="20"/>
                <w:szCs w:val="20"/>
                <w:lang w:eastAsia="ru-RU"/>
              </w:rPr>
            </w:pPr>
            <w:r w:rsidRPr="00BD7349">
              <w:rPr>
                <w:rFonts w:eastAsia="Times New Roman"/>
                <w:color w:val="000000"/>
                <w:sz w:val="20"/>
                <w:szCs w:val="20"/>
                <w:lang w:eastAsia="ru-RU"/>
              </w:rPr>
              <w:t>9</w:t>
            </w:r>
          </w:p>
        </w:tc>
        <w:tc>
          <w:tcPr>
            <w:tcW w:w="731"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77704E">
            <w:pPr>
              <w:jc w:val="center"/>
              <w:rPr>
                <w:rFonts w:eastAsia="Times New Roman"/>
                <w:color w:val="000000"/>
                <w:sz w:val="20"/>
                <w:szCs w:val="20"/>
                <w:lang w:eastAsia="ru-RU"/>
              </w:rPr>
            </w:pPr>
            <w:r w:rsidRPr="00BD7349">
              <w:rPr>
                <w:rFonts w:eastAsia="Times New Roman"/>
                <w:color w:val="000000"/>
                <w:sz w:val="20"/>
                <w:szCs w:val="20"/>
                <w:lang w:eastAsia="ru-RU"/>
              </w:rPr>
              <w:t>10</w:t>
            </w:r>
          </w:p>
        </w:tc>
        <w:tc>
          <w:tcPr>
            <w:tcW w:w="731"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77704E">
            <w:pPr>
              <w:jc w:val="center"/>
              <w:rPr>
                <w:rFonts w:eastAsia="Times New Roman"/>
                <w:color w:val="000000"/>
                <w:sz w:val="20"/>
                <w:szCs w:val="20"/>
                <w:lang w:eastAsia="ru-RU"/>
              </w:rPr>
            </w:pPr>
            <w:r w:rsidRPr="00BD7349">
              <w:rPr>
                <w:rFonts w:eastAsia="Times New Roman"/>
                <w:color w:val="000000"/>
                <w:sz w:val="20"/>
                <w:szCs w:val="20"/>
                <w:lang w:eastAsia="ru-RU"/>
              </w:rPr>
              <w:t>11</w:t>
            </w:r>
          </w:p>
        </w:tc>
        <w:tc>
          <w:tcPr>
            <w:tcW w:w="731"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77704E">
            <w:pPr>
              <w:jc w:val="center"/>
              <w:rPr>
                <w:rFonts w:eastAsia="Times New Roman"/>
                <w:color w:val="000000"/>
                <w:sz w:val="20"/>
                <w:szCs w:val="20"/>
                <w:lang w:eastAsia="ru-RU"/>
              </w:rPr>
            </w:pPr>
            <w:r w:rsidRPr="00BD7349">
              <w:rPr>
                <w:rFonts w:eastAsia="Times New Roman"/>
                <w:color w:val="000000"/>
                <w:sz w:val="20"/>
                <w:szCs w:val="20"/>
                <w:lang w:eastAsia="ru-RU"/>
              </w:rPr>
              <w:t>12</w:t>
            </w:r>
          </w:p>
        </w:tc>
        <w:tc>
          <w:tcPr>
            <w:tcW w:w="731"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77704E">
            <w:pPr>
              <w:jc w:val="center"/>
              <w:rPr>
                <w:rFonts w:eastAsia="Times New Roman"/>
                <w:color w:val="000000"/>
                <w:sz w:val="20"/>
                <w:szCs w:val="20"/>
                <w:lang w:eastAsia="ru-RU"/>
              </w:rPr>
            </w:pPr>
            <w:r w:rsidRPr="00BD7349">
              <w:rPr>
                <w:rFonts w:eastAsia="Times New Roman"/>
                <w:color w:val="000000"/>
                <w:sz w:val="20"/>
                <w:szCs w:val="20"/>
                <w:lang w:eastAsia="ru-RU"/>
              </w:rPr>
              <w:t>13</w:t>
            </w:r>
          </w:p>
        </w:tc>
        <w:tc>
          <w:tcPr>
            <w:tcW w:w="731"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77704E">
            <w:pPr>
              <w:jc w:val="center"/>
              <w:rPr>
                <w:rFonts w:eastAsia="Times New Roman"/>
                <w:color w:val="000000"/>
                <w:sz w:val="20"/>
                <w:szCs w:val="20"/>
                <w:lang w:eastAsia="ru-RU"/>
              </w:rPr>
            </w:pPr>
            <w:r w:rsidRPr="00BD7349">
              <w:rPr>
                <w:rFonts w:eastAsia="Times New Roman"/>
                <w:color w:val="000000"/>
                <w:sz w:val="20"/>
                <w:szCs w:val="20"/>
                <w:lang w:eastAsia="ru-RU"/>
              </w:rPr>
              <w:t>14</w:t>
            </w:r>
          </w:p>
        </w:tc>
        <w:tc>
          <w:tcPr>
            <w:tcW w:w="1089" w:type="dxa"/>
            <w:tcBorders>
              <w:top w:val="nil"/>
              <w:left w:val="nil"/>
              <w:bottom w:val="single" w:sz="4" w:space="0" w:color="auto"/>
              <w:right w:val="single" w:sz="4" w:space="0" w:color="auto"/>
            </w:tcBorders>
            <w:shd w:val="clear" w:color="auto" w:fill="auto"/>
            <w:vAlign w:val="bottom"/>
            <w:hideMark/>
          </w:tcPr>
          <w:p w:rsidR="00BD7349" w:rsidRPr="00BD7349" w:rsidRDefault="00BD7349" w:rsidP="0077704E">
            <w:pPr>
              <w:jc w:val="center"/>
              <w:rPr>
                <w:rFonts w:eastAsia="Times New Roman"/>
                <w:color w:val="000000"/>
                <w:sz w:val="20"/>
                <w:szCs w:val="20"/>
                <w:lang w:eastAsia="ru-RU"/>
              </w:rPr>
            </w:pPr>
            <w:r w:rsidRPr="00BD7349">
              <w:rPr>
                <w:rFonts w:eastAsia="Times New Roman"/>
                <w:color w:val="000000"/>
                <w:sz w:val="20"/>
                <w:szCs w:val="20"/>
                <w:lang w:eastAsia="ru-RU"/>
              </w:rPr>
              <w:t>15</w:t>
            </w:r>
          </w:p>
        </w:tc>
        <w:tc>
          <w:tcPr>
            <w:tcW w:w="1036" w:type="dxa"/>
            <w:tcBorders>
              <w:top w:val="nil"/>
              <w:left w:val="nil"/>
              <w:bottom w:val="single" w:sz="4" w:space="0" w:color="auto"/>
              <w:right w:val="single" w:sz="4" w:space="0" w:color="auto"/>
            </w:tcBorders>
            <w:shd w:val="clear" w:color="auto" w:fill="auto"/>
            <w:vAlign w:val="bottom"/>
            <w:hideMark/>
          </w:tcPr>
          <w:p w:rsidR="00BD7349" w:rsidRPr="00BD7349" w:rsidRDefault="00BD7349" w:rsidP="0077704E">
            <w:pPr>
              <w:jc w:val="center"/>
              <w:rPr>
                <w:rFonts w:eastAsia="Times New Roman"/>
                <w:color w:val="000000"/>
                <w:sz w:val="20"/>
                <w:szCs w:val="20"/>
                <w:lang w:eastAsia="ru-RU"/>
              </w:rPr>
            </w:pPr>
            <w:r w:rsidRPr="00BD7349">
              <w:rPr>
                <w:rFonts w:eastAsia="Times New Roman"/>
                <w:color w:val="000000"/>
                <w:sz w:val="20"/>
                <w:szCs w:val="20"/>
                <w:lang w:eastAsia="ru-RU"/>
              </w:rPr>
              <w:t>16</w:t>
            </w:r>
          </w:p>
        </w:tc>
        <w:tc>
          <w:tcPr>
            <w:tcW w:w="630" w:type="dxa"/>
            <w:tcBorders>
              <w:top w:val="nil"/>
              <w:left w:val="nil"/>
              <w:bottom w:val="single" w:sz="4" w:space="0" w:color="auto"/>
              <w:right w:val="single" w:sz="4" w:space="0" w:color="auto"/>
            </w:tcBorders>
            <w:shd w:val="clear" w:color="auto" w:fill="auto"/>
            <w:vAlign w:val="bottom"/>
            <w:hideMark/>
          </w:tcPr>
          <w:p w:rsidR="00BD7349" w:rsidRPr="00BD7349" w:rsidRDefault="00BD7349" w:rsidP="0077704E">
            <w:pPr>
              <w:jc w:val="center"/>
              <w:rPr>
                <w:rFonts w:eastAsia="Times New Roman"/>
                <w:color w:val="000000"/>
                <w:sz w:val="20"/>
                <w:szCs w:val="20"/>
                <w:lang w:eastAsia="ru-RU"/>
              </w:rPr>
            </w:pPr>
            <w:r w:rsidRPr="00BD7349">
              <w:rPr>
                <w:rFonts w:eastAsia="Times New Roman"/>
                <w:color w:val="000000"/>
                <w:sz w:val="20"/>
                <w:szCs w:val="20"/>
                <w:lang w:eastAsia="ru-RU"/>
              </w:rPr>
              <w:t>17</w:t>
            </w:r>
          </w:p>
        </w:tc>
        <w:tc>
          <w:tcPr>
            <w:tcW w:w="777" w:type="dxa"/>
            <w:tcBorders>
              <w:top w:val="nil"/>
              <w:left w:val="nil"/>
              <w:bottom w:val="single" w:sz="4" w:space="0" w:color="auto"/>
              <w:right w:val="single" w:sz="4" w:space="0" w:color="auto"/>
            </w:tcBorders>
            <w:shd w:val="clear" w:color="auto" w:fill="auto"/>
            <w:vAlign w:val="bottom"/>
            <w:hideMark/>
          </w:tcPr>
          <w:p w:rsidR="00BD7349" w:rsidRPr="00BD7349" w:rsidRDefault="00BD7349" w:rsidP="0077704E">
            <w:pPr>
              <w:jc w:val="center"/>
              <w:rPr>
                <w:rFonts w:eastAsia="Times New Roman"/>
                <w:color w:val="000000"/>
                <w:sz w:val="20"/>
                <w:szCs w:val="20"/>
                <w:lang w:eastAsia="ru-RU"/>
              </w:rPr>
            </w:pPr>
            <w:r w:rsidRPr="00BD7349">
              <w:rPr>
                <w:rFonts w:eastAsia="Times New Roman"/>
                <w:color w:val="000000"/>
                <w:sz w:val="20"/>
                <w:szCs w:val="20"/>
                <w:lang w:eastAsia="ru-RU"/>
              </w:rPr>
              <w:t>18</w:t>
            </w:r>
          </w:p>
        </w:tc>
      </w:tr>
      <w:tr w:rsidR="00BD7349" w:rsidRPr="00BD7349" w:rsidTr="00983A01">
        <w:trPr>
          <w:trHeight w:val="270"/>
          <w:jc w:val="center"/>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eastAsia="Times New Roman"/>
                <w:color w:val="000000"/>
                <w:sz w:val="20"/>
                <w:szCs w:val="20"/>
                <w:lang w:eastAsia="ru-RU"/>
              </w:rPr>
            </w:pPr>
            <w:r w:rsidRPr="00BD7349">
              <w:rPr>
                <w:rFonts w:eastAsia="Times New Roman"/>
                <w:color w:val="000000"/>
                <w:sz w:val="20"/>
                <w:szCs w:val="20"/>
                <w:lang w:eastAsia="ru-RU"/>
              </w:rPr>
              <w:t>…</w:t>
            </w:r>
          </w:p>
        </w:tc>
        <w:tc>
          <w:tcPr>
            <w:tcW w:w="459"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eastAsia="Times New Roman"/>
                <w:color w:val="000000"/>
                <w:sz w:val="20"/>
                <w:szCs w:val="20"/>
                <w:lang w:eastAsia="ru-RU"/>
              </w:rPr>
            </w:pPr>
            <w:r w:rsidRPr="00BD7349">
              <w:rPr>
                <w:rFonts w:eastAsia="Times New Roman"/>
                <w:color w:val="000000"/>
                <w:sz w:val="20"/>
                <w:szCs w:val="20"/>
                <w:lang w:eastAsia="ru-RU"/>
              </w:rPr>
              <w:t> </w:t>
            </w:r>
          </w:p>
        </w:tc>
        <w:tc>
          <w:tcPr>
            <w:tcW w:w="648"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eastAsia="Times New Roman"/>
                <w:color w:val="000000"/>
                <w:sz w:val="20"/>
                <w:szCs w:val="20"/>
                <w:lang w:eastAsia="ru-RU"/>
              </w:rPr>
            </w:pPr>
            <w:r w:rsidRPr="00BD7349">
              <w:rPr>
                <w:rFonts w:eastAsia="Times New Roman"/>
                <w:color w:val="000000"/>
                <w:sz w:val="20"/>
                <w:szCs w:val="20"/>
                <w:lang w:eastAsia="ru-RU"/>
              </w:rPr>
              <w:t> </w:t>
            </w:r>
          </w:p>
        </w:tc>
        <w:tc>
          <w:tcPr>
            <w:tcW w:w="459"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c>
          <w:tcPr>
            <w:tcW w:w="459"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c>
          <w:tcPr>
            <w:tcW w:w="459"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c>
          <w:tcPr>
            <w:tcW w:w="732"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c>
          <w:tcPr>
            <w:tcW w:w="732"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c>
          <w:tcPr>
            <w:tcW w:w="732"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c>
          <w:tcPr>
            <w:tcW w:w="731"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c>
          <w:tcPr>
            <w:tcW w:w="731"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c>
          <w:tcPr>
            <w:tcW w:w="731"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c>
          <w:tcPr>
            <w:tcW w:w="731"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c>
          <w:tcPr>
            <w:tcW w:w="731"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c>
          <w:tcPr>
            <w:tcW w:w="1089"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c>
          <w:tcPr>
            <w:tcW w:w="1036"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c>
          <w:tcPr>
            <w:tcW w:w="630"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c>
          <w:tcPr>
            <w:tcW w:w="777"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r>
      <w:tr w:rsidR="00BD7349" w:rsidRPr="00BD7349" w:rsidTr="00983A01">
        <w:trPr>
          <w:trHeight w:val="280"/>
          <w:jc w:val="center"/>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eastAsia="Times New Roman"/>
                <w:color w:val="000000"/>
                <w:sz w:val="20"/>
                <w:szCs w:val="20"/>
                <w:lang w:eastAsia="ru-RU"/>
              </w:rPr>
            </w:pPr>
            <w:r w:rsidRPr="00BD7349">
              <w:rPr>
                <w:rFonts w:eastAsia="Times New Roman"/>
                <w:color w:val="000000"/>
                <w:sz w:val="20"/>
                <w:szCs w:val="20"/>
                <w:lang w:eastAsia="ru-RU"/>
              </w:rPr>
              <w:t>Усього</w:t>
            </w:r>
          </w:p>
        </w:tc>
        <w:tc>
          <w:tcPr>
            <w:tcW w:w="459"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eastAsia="Times New Roman"/>
                <w:color w:val="000000"/>
                <w:sz w:val="20"/>
                <w:szCs w:val="20"/>
                <w:lang w:eastAsia="ru-RU"/>
              </w:rPr>
            </w:pPr>
            <w:r w:rsidRPr="00BD7349">
              <w:rPr>
                <w:rFonts w:eastAsia="Times New Roman"/>
                <w:color w:val="000000"/>
                <w:sz w:val="20"/>
                <w:szCs w:val="20"/>
                <w:lang w:eastAsia="ru-RU"/>
              </w:rPr>
              <w:t> </w:t>
            </w:r>
          </w:p>
        </w:tc>
        <w:tc>
          <w:tcPr>
            <w:tcW w:w="648"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eastAsia="Times New Roman"/>
                <w:color w:val="000000"/>
                <w:sz w:val="20"/>
                <w:szCs w:val="20"/>
                <w:lang w:eastAsia="ru-RU"/>
              </w:rPr>
            </w:pPr>
            <w:r w:rsidRPr="00BD7349">
              <w:rPr>
                <w:rFonts w:eastAsia="Times New Roman"/>
                <w:color w:val="000000"/>
                <w:sz w:val="20"/>
                <w:szCs w:val="20"/>
                <w:lang w:eastAsia="ru-RU"/>
              </w:rPr>
              <w:t> </w:t>
            </w:r>
          </w:p>
        </w:tc>
        <w:tc>
          <w:tcPr>
            <w:tcW w:w="459"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c>
          <w:tcPr>
            <w:tcW w:w="459"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c>
          <w:tcPr>
            <w:tcW w:w="459"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c>
          <w:tcPr>
            <w:tcW w:w="732"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c>
          <w:tcPr>
            <w:tcW w:w="732"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c>
          <w:tcPr>
            <w:tcW w:w="732"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c>
          <w:tcPr>
            <w:tcW w:w="731"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c>
          <w:tcPr>
            <w:tcW w:w="731"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c>
          <w:tcPr>
            <w:tcW w:w="731"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c>
          <w:tcPr>
            <w:tcW w:w="731"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c>
          <w:tcPr>
            <w:tcW w:w="731"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c>
          <w:tcPr>
            <w:tcW w:w="1089"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c>
          <w:tcPr>
            <w:tcW w:w="1036"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c>
          <w:tcPr>
            <w:tcW w:w="630"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c>
          <w:tcPr>
            <w:tcW w:w="777"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r>
    </w:tbl>
    <w:p w:rsidR="00983A01" w:rsidRDefault="00983A01" w:rsidP="00983A01">
      <w:pPr>
        <w:pStyle w:val="HTML"/>
        <w:rPr>
          <w:rFonts w:ascii="Times New Roman" w:hAnsi="Times New Roman" w:cs="Times New Roman"/>
          <w:color w:val="333333"/>
          <w:lang w:val="uk-UA"/>
        </w:rPr>
      </w:pPr>
    </w:p>
    <w:p w:rsidR="00983A01" w:rsidRPr="00983A01" w:rsidRDefault="00983A01" w:rsidP="00983A01">
      <w:pPr>
        <w:pStyle w:val="HTML"/>
        <w:rPr>
          <w:rFonts w:ascii="Times New Roman" w:hAnsi="Times New Roman" w:cs="Times New Roman"/>
        </w:rPr>
      </w:pPr>
      <w:r w:rsidRPr="00983A01">
        <w:rPr>
          <w:rFonts w:ascii="Times New Roman" w:hAnsi="Times New Roman" w:cs="Times New Roman"/>
          <w:color w:val="333333"/>
        </w:rPr>
        <w:t xml:space="preserve">Голова комісії:        ____________     ______________________ </w:t>
      </w:r>
      <w:r w:rsidRPr="00983A01">
        <w:rPr>
          <w:rFonts w:ascii="Times New Roman" w:hAnsi="Times New Roman" w:cs="Times New Roman"/>
          <w:color w:val="333333"/>
        </w:rPr>
        <w:br/>
        <w:t xml:space="preserve">                         </w:t>
      </w:r>
      <w:r>
        <w:rPr>
          <w:rFonts w:ascii="Times New Roman" w:hAnsi="Times New Roman" w:cs="Times New Roman"/>
          <w:color w:val="333333"/>
          <w:lang w:val="uk-UA"/>
        </w:rPr>
        <w:t xml:space="preserve">               </w:t>
      </w:r>
      <w:r w:rsidRPr="00983A01">
        <w:rPr>
          <w:rFonts w:ascii="Times New Roman" w:hAnsi="Times New Roman" w:cs="Times New Roman"/>
          <w:color w:val="333333"/>
        </w:rPr>
        <w:t xml:space="preserve">(підпис)   </w:t>
      </w:r>
      <w:r>
        <w:rPr>
          <w:rFonts w:ascii="Times New Roman" w:hAnsi="Times New Roman" w:cs="Times New Roman"/>
          <w:color w:val="333333"/>
          <w:lang w:val="uk-UA"/>
        </w:rPr>
        <w:t xml:space="preserve"> </w:t>
      </w:r>
      <w:r w:rsidRPr="00983A01">
        <w:rPr>
          <w:rFonts w:ascii="Times New Roman" w:hAnsi="Times New Roman" w:cs="Times New Roman"/>
          <w:color w:val="333333"/>
        </w:rPr>
        <w:t xml:space="preserve">  </w:t>
      </w:r>
      <w:r>
        <w:rPr>
          <w:rFonts w:ascii="Times New Roman" w:hAnsi="Times New Roman" w:cs="Times New Roman"/>
          <w:color w:val="333333"/>
          <w:lang w:val="uk-UA"/>
        </w:rPr>
        <w:t xml:space="preserve">   </w:t>
      </w:r>
      <w:r w:rsidRPr="00983A01">
        <w:rPr>
          <w:rFonts w:ascii="Times New Roman" w:hAnsi="Times New Roman" w:cs="Times New Roman"/>
          <w:color w:val="333333"/>
        </w:rPr>
        <w:t xml:space="preserve"> (ініціали та прізвище) </w:t>
      </w:r>
      <w:r w:rsidRPr="00983A01">
        <w:rPr>
          <w:rFonts w:ascii="Times New Roman" w:hAnsi="Times New Roman" w:cs="Times New Roman"/>
          <w:color w:val="333333"/>
        </w:rPr>
        <w:br/>
      </w:r>
    </w:p>
    <w:p w:rsidR="00983A01" w:rsidRPr="00983A01" w:rsidRDefault="00983A01" w:rsidP="00983A01">
      <w:pPr>
        <w:pStyle w:val="HTML"/>
        <w:rPr>
          <w:rFonts w:ascii="Times New Roman" w:hAnsi="Times New Roman" w:cs="Times New Roman"/>
        </w:rPr>
      </w:pPr>
      <w:bookmarkStart w:id="102" w:name="o190"/>
      <w:bookmarkEnd w:id="102"/>
      <w:r w:rsidRPr="00983A01">
        <w:rPr>
          <w:rFonts w:ascii="Times New Roman" w:hAnsi="Times New Roman" w:cs="Times New Roman"/>
          <w:color w:val="333333"/>
        </w:rPr>
        <w:t xml:space="preserve">Члени комісії:         ____________     ______________________ </w:t>
      </w:r>
    </w:p>
    <w:p w:rsidR="001755A0" w:rsidRPr="00076A86" w:rsidRDefault="001755A0" w:rsidP="001755A0">
      <w:pPr>
        <w:tabs>
          <w:tab w:val="left" w:pos="7280"/>
        </w:tabs>
        <w:rPr>
          <w:rFonts w:eastAsia="Times New Roman"/>
          <w:b/>
          <w:lang w:val="uk-UA"/>
        </w:rPr>
      </w:pPr>
      <w:r>
        <w:rPr>
          <w:rFonts w:eastAsia="Times New Roman"/>
          <w:b/>
          <w:lang w:val="uk-UA"/>
        </w:rPr>
        <w:t xml:space="preserve">Секретар ради </w:t>
      </w:r>
      <w:r>
        <w:rPr>
          <w:rFonts w:eastAsia="Times New Roman"/>
          <w:b/>
          <w:lang w:val="uk-UA"/>
        </w:rPr>
        <w:tab/>
        <w:t xml:space="preserve">       </w:t>
      </w:r>
      <w:r>
        <w:rPr>
          <w:rFonts w:eastAsia="Times New Roman"/>
          <w:b/>
          <w:lang w:val="uk-UA"/>
        </w:rPr>
        <w:tab/>
      </w:r>
      <w:r>
        <w:rPr>
          <w:rFonts w:eastAsia="Times New Roman"/>
          <w:b/>
          <w:lang w:val="uk-UA"/>
        </w:rPr>
        <w:tab/>
      </w:r>
      <w:r>
        <w:rPr>
          <w:rFonts w:eastAsia="Times New Roman"/>
          <w:b/>
          <w:lang w:val="uk-UA"/>
        </w:rPr>
        <w:tab/>
      </w:r>
      <w:r>
        <w:rPr>
          <w:rFonts w:eastAsia="Times New Roman"/>
          <w:b/>
          <w:lang w:val="uk-UA"/>
        </w:rPr>
        <w:tab/>
      </w:r>
      <w:r>
        <w:rPr>
          <w:rFonts w:eastAsia="Times New Roman"/>
          <w:b/>
          <w:lang w:val="uk-UA"/>
        </w:rPr>
        <w:tab/>
      </w:r>
      <w:r>
        <w:rPr>
          <w:rFonts w:eastAsia="Times New Roman"/>
          <w:b/>
          <w:lang w:val="uk-UA"/>
        </w:rPr>
        <w:tab/>
      </w:r>
      <w:r>
        <w:rPr>
          <w:rFonts w:eastAsia="Times New Roman"/>
          <w:b/>
          <w:lang w:val="uk-UA"/>
        </w:rPr>
        <w:tab/>
      </w:r>
      <w:r>
        <w:rPr>
          <w:rFonts w:eastAsia="Times New Roman"/>
          <w:b/>
          <w:lang w:val="uk-UA"/>
        </w:rPr>
        <w:tab/>
        <w:t>Е.Ю. Марініч</w:t>
      </w:r>
    </w:p>
    <w:sectPr w:rsidR="001755A0" w:rsidRPr="00076A86" w:rsidSect="00273DEE">
      <w:pgSz w:w="16838" w:h="11906" w:orient="landscape"/>
      <w:pgMar w:top="284" w:right="1134" w:bottom="426"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4A96" w:rsidRDefault="00BC4A96" w:rsidP="00284B65">
      <w:r>
        <w:separator/>
      </w:r>
    </w:p>
  </w:endnote>
  <w:endnote w:type="continuationSeparator" w:id="1">
    <w:p w:rsidR="00BC4A96" w:rsidRDefault="00BC4A96" w:rsidP="00284B65">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Calibri">
    <w:altName w:val="Century Gothic"/>
    <w:panose1 w:val="020F0502020204030204"/>
    <w:charset w:val="CC"/>
    <w:family w:val="swiss"/>
    <w:pitch w:val="variable"/>
    <w:sig w:usb0="E10002FF" w:usb1="4000ACFF" w:usb2="00000009" w:usb3="00000000" w:csb0="0000019F" w:csb1="00000000"/>
  </w:font>
  <w:font w:name="Courier New">
    <w:altName w:val="Courier"/>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4A96" w:rsidRDefault="00BC4A96" w:rsidP="00284B65">
      <w:r>
        <w:separator/>
      </w:r>
    </w:p>
  </w:footnote>
  <w:footnote w:type="continuationSeparator" w:id="1">
    <w:p w:rsidR="00BC4A96" w:rsidRDefault="00BC4A96" w:rsidP="00284B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43386A"/>
    <w:multiLevelType w:val="hybridMultilevel"/>
    <w:tmpl w:val="02C467C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5FA708A"/>
    <w:multiLevelType w:val="hybridMultilevel"/>
    <w:tmpl w:val="428EBAC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544F25AA"/>
    <w:multiLevelType w:val="hybridMultilevel"/>
    <w:tmpl w:val="3FBA18EA"/>
    <w:lvl w:ilvl="0" w:tplc="936AD21E">
      <w:start w:val="1"/>
      <w:numFmt w:val="decimal"/>
      <w:lvlText w:val="%1."/>
      <w:lvlJc w:val="left"/>
      <w:pPr>
        <w:ind w:left="1189" w:hanging="360"/>
      </w:pPr>
      <w:rPr>
        <w:rFonts w:hint="default"/>
      </w:rPr>
    </w:lvl>
    <w:lvl w:ilvl="1" w:tplc="04190019" w:tentative="1">
      <w:start w:val="1"/>
      <w:numFmt w:val="lowerLetter"/>
      <w:lvlText w:val="%2."/>
      <w:lvlJc w:val="left"/>
      <w:pPr>
        <w:ind w:left="1909" w:hanging="360"/>
      </w:pPr>
    </w:lvl>
    <w:lvl w:ilvl="2" w:tplc="0419001B" w:tentative="1">
      <w:start w:val="1"/>
      <w:numFmt w:val="lowerRoman"/>
      <w:lvlText w:val="%3."/>
      <w:lvlJc w:val="right"/>
      <w:pPr>
        <w:ind w:left="2629" w:hanging="180"/>
      </w:pPr>
    </w:lvl>
    <w:lvl w:ilvl="3" w:tplc="0419000F" w:tentative="1">
      <w:start w:val="1"/>
      <w:numFmt w:val="decimal"/>
      <w:lvlText w:val="%4."/>
      <w:lvlJc w:val="left"/>
      <w:pPr>
        <w:ind w:left="3349" w:hanging="360"/>
      </w:pPr>
    </w:lvl>
    <w:lvl w:ilvl="4" w:tplc="04190019" w:tentative="1">
      <w:start w:val="1"/>
      <w:numFmt w:val="lowerLetter"/>
      <w:lvlText w:val="%5."/>
      <w:lvlJc w:val="left"/>
      <w:pPr>
        <w:ind w:left="4069" w:hanging="360"/>
      </w:pPr>
    </w:lvl>
    <w:lvl w:ilvl="5" w:tplc="0419001B" w:tentative="1">
      <w:start w:val="1"/>
      <w:numFmt w:val="lowerRoman"/>
      <w:lvlText w:val="%6."/>
      <w:lvlJc w:val="right"/>
      <w:pPr>
        <w:ind w:left="4789" w:hanging="180"/>
      </w:pPr>
    </w:lvl>
    <w:lvl w:ilvl="6" w:tplc="0419000F" w:tentative="1">
      <w:start w:val="1"/>
      <w:numFmt w:val="decimal"/>
      <w:lvlText w:val="%7."/>
      <w:lvlJc w:val="left"/>
      <w:pPr>
        <w:ind w:left="5509" w:hanging="360"/>
      </w:pPr>
    </w:lvl>
    <w:lvl w:ilvl="7" w:tplc="04190019" w:tentative="1">
      <w:start w:val="1"/>
      <w:numFmt w:val="lowerLetter"/>
      <w:lvlText w:val="%8."/>
      <w:lvlJc w:val="left"/>
      <w:pPr>
        <w:ind w:left="6229" w:hanging="360"/>
      </w:pPr>
    </w:lvl>
    <w:lvl w:ilvl="8" w:tplc="0419001B" w:tentative="1">
      <w:start w:val="1"/>
      <w:numFmt w:val="lowerRoman"/>
      <w:lvlText w:val="%9."/>
      <w:lvlJc w:val="right"/>
      <w:pPr>
        <w:ind w:left="6949"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characterSpacingControl w:val="doNotCompress"/>
  <w:footnotePr>
    <w:footnote w:id="0"/>
    <w:footnote w:id="1"/>
  </w:footnotePr>
  <w:endnotePr>
    <w:endnote w:id="0"/>
    <w:endnote w:id="1"/>
  </w:endnotePr>
  <w:compat/>
  <w:rsids>
    <w:rsidRoot w:val="00241D23"/>
    <w:rsid w:val="00000168"/>
    <w:rsid w:val="0000189A"/>
    <w:rsid w:val="00002E9C"/>
    <w:rsid w:val="000065D3"/>
    <w:rsid w:val="00010040"/>
    <w:rsid w:val="00017D4E"/>
    <w:rsid w:val="000246F5"/>
    <w:rsid w:val="0003292F"/>
    <w:rsid w:val="00032A33"/>
    <w:rsid w:val="00033930"/>
    <w:rsid w:val="000436EC"/>
    <w:rsid w:val="00043F9F"/>
    <w:rsid w:val="0004655B"/>
    <w:rsid w:val="00052F98"/>
    <w:rsid w:val="00053F91"/>
    <w:rsid w:val="000544C3"/>
    <w:rsid w:val="00076184"/>
    <w:rsid w:val="00076A86"/>
    <w:rsid w:val="00076BF9"/>
    <w:rsid w:val="00077119"/>
    <w:rsid w:val="00077A47"/>
    <w:rsid w:val="0008014B"/>
    <w:rsid w:val="0008086C"/>
    <w:rsid w:val="00081F1B"/>
    <w:rsid w:val="0008261F"/>
    <w:rsid w:val="0008622C"/>
    <w:rsid w:val="00091268"/>
    <w:rsid w:val="000976E7"/>
    <w:rsid w:val="000A02ED"/>
    <w:rsid w:val="000A0E64"/>
    <w:rsid w:val="000A2EC2"/>
    <w:rsid w:val="000B46F3"/>
    <w:rsid w:val="000C0BC9"/>
    <w:rsid w:val="000C3255"/>
    <w:rsid w:val="000C5AD9"/>
    <w:rsid w:val="000D7029"/>
    <w:rsid w:val="000F0559"/>
    <w:rsid w:val="000F6712"/>
    <w:rsid w:val="00106D03"/>
    <w:rsid w:val="00112ADA"/>
    <w:rsid w:val="00116357"/>
    <w:rsid w:val="0011720A"/>
    <w:rsid w:val="001202C0"/>
    <w:rsid w:val="00120C60"/>
    <w:rsid w:val="001216B7"/>
    <w:rsid w:val="0012281A"/>
    <w:rsid w:val="0013107B"/>
    <w:rsid w:val="001334A6"/>
    <w:rsid w:val="00134F3D"/>
    <w:rsid w:val="001360B7"/>
    <w:rsid w:val="00137D8F"/>
    <w:rsid w:val="00150FB4"/>
    <w:rsid w:val="001572C9"/>
    <w:rsid w:val="00160E96"/>
    <w:rsid w:val="00165022"/>
    <w:rsid w:val="00166849"/>
    <w:rsid w:val="00167101"/>
    <w:rsid w:val="001671D7"/>
    <w:rsid w:val="001702F2"/>
    <w:rsid w:val="00172890"/>
    <w:rsid w:val="00173271"/>
    <w:rsid w:val="001733B1"/>
    <w:rsid w:val="001755A0"/>
    <w:rsid w:val="0017622E"/>
    <w:rsid w:val="00180BF8"/>
    <w:rsid w:val="001810A5"/>
    <w:rsid w:val="00182069"/>
    <w:rsid w:val="00184F19"/>
    <w:rsid w:val="00190B68"/>
    <w:rsid w:val="00191316"/>
    <w:rsid w:val="00194FAD"/>
    <w:rsid w:val="00196CE6"/>
    <w:rsid w:val="001A1173"/>
    <w:rsid w:val="001A5BF3"/>
    <w:rsid w:val="001A685B"/>
    <w:rsid w:val="001C223D"/>
    <w:rsid w:val="001C52B1"/>
    <w:rsid w:val="001C7045"/>
    <w:rsid w:val="001D1B37"/>
    <w:rsid w:val="001D4D92"/>
    <w:rsid w:val="001D5990"/>
    <w:rsid w:val="001E0302"/>
    <w:rsid w:val="001E2A8E"/>
    <w:rsid w:val="001E5A31"/>
    <w:rsid w:val="001F2A6D"/>
    <w:rsid w:val="001F59A4"/>
    <w:rsid w:val="00206F5B"/>
    <w:rsid w:val="002169C7"/>
    <w:rsid w:val="002269D6"/>
    <w:rsid w:val="00227E5B"/>
    <w:rsid w:val="002305E5"/>
    <w:rsid w:val="00241D23"/>
    <w:rsid w:val="00245545"/>
    <w:rsid w:val="0024713B"/>
    <w:rsid w:val="0025258A"/>
    <w:rsid w:val="00253190"/>
    <w:rsid w:val="00263512"/>
    <w:rsid w:val="0026563D"/>
    <w:rsid w:val="002662C7"/>
    <w:rsid w:val="00266DF9"/>
    <w:rsid w:val="00272737"/>
    <w:rsid w:val="00273DEE"/>
    <w:rsid w:val="00275DA9"/>
    <w:rsid w:val="00280B63"/>
    <w:rsid w:val="002811F8"/>
    <w:rsid w:val="00284B65"/>
    <w:rsid w:val="00290351"/>
    <w:rsid w:val="002973C7"/>
    <w:rsid w:val="002A40C6"/>
    <w:rsid w:val="002A532F"/>
    <w:rsid w:val="002A5955"/>
    <w:rsid w:val="002B0ABF"/>
    <w:rsid w:val="002B444D"/>
    <w:rsid w:val="002C6FCB"/>
    <w:rsid w:val="002D015C"/>
    <w:rsid w:val="002D071F"/>
    <w:rsid w:val="002D501D"/>
    <w:rsid w:val="002D6925"/>
    <w:rsid w:val="002E0C00"/>
    <w:rsid w:val="002E5678"/>
    <w:rsid w:val="002F0566"/>
    <w:rsid w:val="002F21CE"/>
    <w:rsid w:val="00300663"/>
    <w:rsid w:val="00300BB2"/>
    <w:rsid w:val="00301DF6"/>
    <w:rsid w:val="00304BBF"/>
    <w:rsid w:val="00311A10"/>
    <w:rsid w:val="0031722B"/>
    <w:rsid w:val="00322C41"/>
    <w:rsid w:val="00323312"/>
    <w:rsid w:val="00325A79"/>
    <w:rsid w:val="003325C3"/>
    <w:rsid w:val="00337E2F"/>
    <w:rsid w:val="003425E4"/>
    <w:rsid w:val="00351625"/>
    <w:rsid w:val="00354FE3"/>
    <w:rsid w:val="00362E62"/>
    <w:rsid w:val="00364E37"/>
    <w:rsid w:val="003710EB"/>
    <w:rsid w:val="00375EC1"/>
    <w:rsid w:val="00375F42"/>
    <w:rsid w:val="00380500"/>
    <w:rsid w:val="003853D6"/>
    <w:rsid w:val="0038567F"/>
    <w:rsid w:val="0039195D"/>
    <w:rsid w:val="00392C4F"/>
    <w:rsid w:val="003950BF"/>
    <w:rsid w:val="003A0496"/>
    <w:rsid w:val="003A117A"/>
    <w:rsid w:val="003A2296"/>
    <w:rsid w:val="003A2C2D"/>
    <w:rsid w:val="003A64AF"/>
    <w:rsid w:val="003B6AB8"/>
    <w:rsid w:val="003B776E"/>
    <w:rsid w:val="003C1584"/>
    <w:rsid w:val="003C5EAC"/>
    <w:rsid w:val="003D67AB"/>
    <w:rsid w:val="003E1188"/>
    <w:rsid w:val="003E1CF3"/>
    <w:rsid w:val="003E3219"/>
    <w:rsid w:val="003E582B"/>
    <w:rsid w:val="003E60DC"/>
    <w:rsid w:val="003E6818"/>
    <w:rsid w:val="004021E4"/>
    <w:rsid w:val="004025F0"/>
    <w:rsid w:val="00406616"/>
    <w:rsid w:val="0041480E"/>
    <w:rsid w:val="00414EC5"/>
    <w:rsid w:val="00422E02"/>
    <w:rsid w:val="00425115"/>
    <w:rsid w:val="004271D5"/>
    <w:rsid w:val="00436924"/>
    <w:rsid w:val="00443007"/>
    <w:rsid w:val="00445700"/>
    <w:rsid w:val="00445B1A"/>
    <w:rsid w:val="00445BAF"/>
    <w:rsid w:val="00446AE3"/>
    <w:rsid w:val="004565C3"/>
    <w:rsid w:val="00460068"/>
    <w:rsid w:val="004601C9"/>
    <w:rsid w:val="004603CA"/>
    <w:rsid w:val="00466E86"/>
    <w:rsid w:val="0047053F"/>
    <w:rsid w:val="00473B0E"/>
    <w:rsid w:val="00477B71"/>
    <w:rsid w:val="00485622"/>
    <w:rsid w:val="00486429"/>
    <w:rsid w:val="00487B2C"/>
    <w:rsid w:val="00493BA2"/>
    <w:rsid w:val="0049419C"/>
    <w:rsid w:val="00494EBC"/>
    <w:rsid w:val="00496BA2"/>
    <w:rsid w:val="00496C0A"/>
    <w:rsid w:val="00497279"/>
    <w:rsid w:val="004A1284"/>
    <w:rsid w:val="004A324F"/>
    <w:rsid w:val="004A4A9E"/>
    <w:rsid w:val="004A699C"/>
    <w:rsid w:val="004A7617"/>
    <w:rsid w:val="004B1938"/>
    <w:rsid w:val="004B23C6"/>
    <w:rsid w:val="004B44DE"/>
    <w:rsid w:val="004C0C93"/>
    <w:rsid w:val="004C24CD"/>
    <w:rsid w:val="004D7255"/>
    <w:rsid w:val="004E2851"/>
    <w:rsid w:val="004E4AB8"/>
    <w:rsid w:val="004F0471"/>
    <w:rsid w:val="004F5B7F"/>
    <w:rsid w:val="005027DB"/>
    <w:rsid w:val="005031AD"/>
    <w:rsid w:val="00504487"/>
    <w:rsid w:val="00505106"/>
    <w:rsid w:val="00510E77"/>
    <w:rsid w:val="00512219"/>
    <w:rsid w:val="00514D13"/>
    <w:rsid w:val="005248AF"/>
    <w:rsid w:val="00527BD6"/>
    <w:rsid w:val="0053047D"/>
    <w:rsid w:val="00532EB2"/>
    <w:rsid w:val="005337B7"/>
    <w:rsid w:val="00537B46"/>
    <w:rsid w:val="00551F9B"/>
    <w:rsid w:val="00552F4E"/>
    <w:rsid w:val="00553A51"/>
    <w:rsid w:val="00555E1E"/>
    <w:rsid w:val="00556E64"/>
    <w:rsid w:val="00567156"/>
    <w:rsid w:val="005702D8"/>
    <w:rsid w:val="00572EB8"/>
    <w:rsid w:val="00572F0D"/>
    <w:rsid w:val="00575392"/>
    <w:rsid w:val="0057710B"/>
    <w:rsid w:val="00580E28"/>
    <w:rsid w:val="00585222"/>
    <w:rsid w:val="005878A9"/>
    <w:rsid w:val="00590866"/>
    <w:rsid w:val="00593AB2"/>
    <w:rsid w:val="005A2420"/>
    <w:rsid w:val="005A544D"/>
    <w:rsid w:val="005B03CB"/>
    <w:rsid w:val="005B2945"/>
    <w:rsid w:val="005B2A84"/>
    <w:rsid w:val="005B4DB1"/>
    <w:rsid w:val="005C4E7D"/>
    <w:rsid w:val="005D087F"/>
    <w:rsid w:val="005D520D"/>
    <w:rsid w:val="005D681A"/>
    <w:rsid w:val="005E23E7"/>
    <w:rsid w:val="005E33CB"/>
    <w:rsid w:val="005E393A"/>
    <w:rsid w:val="005E3DE0"/>
    <w:rsid w:val="005E5E65"/>
    <w:rsid w:val="005F08E5"/>
    <w:rsid w:val="0060215F"/>
    <w:rsid w:val="0060255A"/>
    <w:rsid w:val="00603134"/>
    <w:rsid w:val="00621B2C"/>
    <w:rsid w:val="0062495A"/>
    <w:rsid w:val="00625D68"/>
    <w:rsid w:val="00645685"/>
    <w:rsid w:val="00645E03"/>
    <w:rsid w:val="00652B20"/>
    <w:rsid w:val="00652BE4"/>
    <w:rsid w:val="00653910"/>
    <w:rsid w:val="00654FB3"/>
    <w:rsid w:val="00655098"/>
    <w:rsid w:val="00660DA8"/>
    <w:rsid w:val="006643FE"/>
    <w:rsid w:val="00666C99"/>
    <w:rsid w:val="00670769"/>
    <w:rsid w:val="006707DF"/>
    <w:rsid w:val="00677F20"/>
    <w:rsid w:val="006A0DC4"/>
    <w:rsid w:val="006A1BE7"/>
    <w:rsid w:val="006B11FB"/>
    <w:rsid w:val="006B7DD3"/>
    <w:rsid w:val="006C5DC9"/>
    <w:rsid w:val="006C7DF1"/>
    <w:rsid w:val="006D577A"/>
    <w:rsid w:val="006E0567"/>
    <w:rsid w:val="006E10A6"/>
    <w:rsid w:val="006E36D6"/>
    <w:rsid w:val="006E403E"/>
    <w:rsid w:val="006E78F8"/>
    <w:rsid w:val="006E7EFA"/>
    <w:rsid w:val="006F1DE2"/>
    <w:rsid w:val="00710B20"/>
    <w:rsid w:val="00721163"/>
    <w:rsid w:val="0073148E"/>
    <w:rsid w:val="00732326"/>
    <w:rsid w:val="007420DD"/>
    <w:rsid w:val="007467D4"/>
    <w:rsid w:val="00753880"/>
    <w:rsid w:val="0075410A"/>
    <w:rsid w:val="00756720"/>
    <w:rsid w:val="00756813"/>
    <w:rsid w:val="00756C2E"/>
    <w:rsid w:val="00757304"/>
    <w:rsid w:val="00763CDF"/>
    <w:rsid w:val="00764F9E"/>
    <w:rsid w:val="00766FA0"/>
    <w:rsid w:val="007710CA"/>
    <w:rsid w:val="00772435"/>
    <w:rsid w:val="00776324"/>
    <w:rsid w:val="0077704E"/>
    <w:rsid w:val="00782254"/>
    <w:rsid w:val="0079097F"/>
    <w:rsid w:val="00790FBE"/>
    <w:rsid w:val="0079307A"/>
    <w:rsid w:val="007942F4"/>
    <w:rsid w:val="007A2B8B"/>
    <w:rsid w:val="007A3819"/>
    <w:rsid w:val="007A480A"/>
    <w:rsid w:val="007A4963"/>
    <w:rsid w:val="007A7B8E"/>
    <w:rsid w:val="007B03DF"/>
    <w:rsid w:val="007D0E13"/>
    <w:rsid w:val="007D672E"/>
    <w:rsid w:val="007D7D65"/>
    <w:rsid w:val="007F4DB5"/>
    <w:rsid w:val="007F5BD9"/>
    <w:rsid w:val="00801BE6"/>
    <w:rsid w:val="00803082"/>
    <w:rsid w:val="008031C5"/>
    <w:rsid w:val="0080796E"/>
    <w:rsid w:val="0081395C"/>
    <w:rsid w:val="00816688"/>
    <w:rsid w:val="0082145A"/>
    <w:rsid w:val="008233FD"/>
    <w:rsid w:val="00825B52"/>
    <w:rsid w:val="008278F3"/>
    <w:rsid w:val="0083052E"/>
    <w:rsid w:val="0083247D"/>
    <w:rsid w:val="00842016"/>
    <w:rsid w:val="00843D15"/>
    <w:rsid w:val="0084504F"/>
    <w:rsid w:val="00845B7C"/>
    <w:rsid w:val="0085114F"/>
    <w:rsid w:val="00852AAC"/>
    <w:rsid w:val="00853A1B"/>
    <w:rsid w:val="00853A3D"/>
    <w:rsid w:val="00863C89"/>
    <w:rsid w:val="00863DFB"/>
    <w:rsid w:val="00863E16"/>
    <w:rsid w:val="00864F13"/>
    <w:rsid w:val="00865F14"/>
    <w:rsid w:val="00880B5A"/>
    <w:rsid w:val="00895BDC"/>
    <w:rsid w:val="0089776D"/>
    <w:rsid w:val="008A4BB0"/>
    <w:rsid w:val="008A5688"/>
    <w:rsid w:val="008B3541"/>
    <w:rsid w:val="008B4812"/>
    <w:rsid w:val="008B7468"/>
    <w:rsid w:val="008C0119"/>
    <w:rsid w:val="008C0784"/>
    <w:rsid w:val="008C2D07"/>
    <w:rsid w:val="008C3BB9"/>
    <w:rsid w:val="008D0323"/>
    <w:rsid w:val="008D16D3"/>
    <w:rsid w:val="008D1EC3"/>
    <w:rsid w:val="008D373A"/>
    <w:rsid w:val="008D3FDA"/>
    <w:rsid w:val="008D4322"/>
    <w:rsid w:val="008D6E41"/>
    <w:rsid w:val="008E1854"/>
    <w:rsid w:val="008E41D5"/>
    <w:rsid w:val="008F3D94"/>
    <w:rsid w:val="008F3F76"/>
    <w:rsid w:val="008F6E8C"/>
    <w:rsid w:val="009014FC"/>
    <w:rsid w:val="00901896"/>
    <w:rsid w:val="009131C6"/>
    <w:rsid w:val="00921C25"/>
    <w:rsid w:val="00923C67"/>
    <w:rsid w:val="00932F71"/>
    <w:rsid w:val="00936FA4"/>
    <w:rsid w:val="00937148"/>
    <w:rsid w:val="00940384"/>
    <w:rsid w:val="00944E4F"/>
    <w:rsid w:val="0094712A"/>
    <w:rsid w:val="00951AEA"/>
    <w:rsid w:val="009564BA"/>
    <w:rsid w:val="00961A05"/>
    <w:rsid w:val="00965D61"/>
    <w:rsid w:val="009714B2"/>
    <w:rsid w:val="009738EE"/>
    <w:rsid w:val="00973C70"/>
    <w:rsid w:val="00975C17"/>
    <w:rsid w:val="009775A7"/>
    <w:rsid w:val="00977F1A"/>
    <w:rsid w:val="00980253"/>
    <w:rsid w:val="00982806"/>
    <w:rsid w:val="00983A01"/>
    <w:rsid w:val="00985F59"/>
    <w:rsid w:val="00990F24"/>
    <w:rsid w:val="00991A60"/>
    <w:rsid w:val="00994827"/>
    <w:rsid w:val="009A530D"/>
    <w:rsid w:val="009A7E29"/>
    <w:rsid w:val="009B107E"/>
    <w:rsid w:val="009B1317"/>
    <w:rsid w:val="009C3583"/>
    <w:rsid w:val="009C4E32"/>
    <w:rsid w:val="009C74DF"/>
    <w:rsid w:val="009E3938"/>
    <w:rsid w:val="009E4B34"/>
    <w:rsid w:val="00A00FA5"/>
    <w:rsid w:val="00A0270D"/>
    <w:rsid w:val="00A04DA3"/>
    <w:rsid w:val="00A06E39"/>
    <w:rsid w:val="00A114B2"/>
    <w:rsid w:val="00A1350A"/>
    <w:rsid w:val="00A13B27"/>
    <w:rsid w:val="00A14F36"/>
    <w:rsid w:val="00A152C5"/>
    <w:rsid w:val="00A159B7"/>
    <w:rsid w:val="00A31BAC"/>
    <w:rsid w:val="00A322C1"/>
    <w:rsid w:val="00A3321E"/>
    <w:rsid w:val="00A34DC0"/>
    <w:rsid w:val="00A365C2"/>
    <w:rsid w:val="00A3798B"/>
    <w:rsid w:val="00A535A3"/>
    <w:rsid w:val="00A611BC"/>
    <w:rsid w:val="00A6292C"/>
    <w:rsid w:val="00A63E24"/>
    <w:rsid w:val="00A64420"/>
    <w:rsid w:val="00A64FCF"/>
    <w:rsid w:val="00A7120C"/>
    <w:rsid w:val="00A71433"/>
    <w:rsid w:val="00A71686"/>
    <w:rsid w:val="00A726E1"/>
    <w:rsid w:val="00A75007"/>
    <w:rsid w:val="00A76727"/>
    <w:rsid w:val="00A80E46"/>
    <w:rsid w:val="00A85B4C"/>
    <w:rsid w:val="00A87CB5"/>
    <w:rsid w:val="00A928BA"/>
    <w:rsid w:val="00A93D1C"/>
    <w:rsid w:val="00A94D85"/>
    <w:rsid w:val="00A96EBF"/>
    <w:rsid w:val="00A97749"/>
    <w:rsid w:val="00AA02B0"/>
    <w:rsid w:val="00AA4506"/>
    <w:rsid w:val="00AA5368"/>
    <w:rsid w:val="00AA73D7"/>
    <w:rsid w:val="00AB30BA"/>
    <w:rsid w:val="00AB35FE"/>
    <w:rsid w:val="00AC40C2"/>
    <w:rsid w:val="00AC5918"/>
    <w:rsid w:val="00AC7B18"/>
    <w:rsid w:val="00AD759F"/>
    <w:rsid w:val="00AF29D2"/>
    <w:rsid w:val="00B0350A"/>
    <w:rsid w:val="00B13414"/>
    <w:rsid w:val="00B23199"/>
    <w:rsid w:val="00B32626"/>
    <w:rsid w:val="00B344A3"/>
    <w:rsid w:val="00B36EDC"/>
    <w:rsid w:val="00B4141A"/>
    <w:rsid w:val="00B45BCA"/>
    <w:rsid w:val="00B51A07"/>
    <w:rsid w:val="00B53A2A"/>
    <w:rsid w:val="00B54B2B"/>
    <w:rsid w:val="00B55A66"/>
    <w:rsid w:val="00B628FB"/>
    <w:rsid w:val="00B64B68"/>
    <w:rsid w:val="00B738FC"/>
    <w:rsid w:val="00B81023"/>
    <w:rsid w:val="00B822C0"/>
    <w:rsid w:val="00B931C1"/>
    <w:rsid w:val="00B95171"/>
    <w:rsid w:val="00B95200"/>
    <w:rsid w:val="00B96D3A"/>
    <w:rsid w:val="00B97C42"/>
    <w:rsid w:val="00BA1E59"/>
    <w:rsid w:val="00BB37B4"/>
    <w:rsid w:val="00BB5764"/>
    <w:rsid w:val="00BC4A96"/>
    <w:rsid w:val="00BC6EA0"/>
    <w:rsid w:val="00BD0226"/>
    <w:rsid w:val="00BD1BB6"/>
    <w:rsid w:val="00BD1E4C"/>
    <w:rsid w:val="00BD3097"/>
    <w:rsid w:val="00BD61EE"/>
    <w:rsid w:val="00BD7349"/>
    <w:rsid w:val="00BE0937"/>
    <w:rsid w:val="00BE1B69"/>
    <w:rsid w:val="00BE56AF"/>
    <w:rsid w:val="00BE7405"/>
    <w:rsid w:val="00BF045A"/>
    <w:rsid w:val="00C00C40"/>
    <w:rsid w:val="00C03720"/>
    <w:rsid w:val="00C06412"/>
    <w:rsid w:val="00C10099"/>
    <w:rsid w:val="00C1288E"/>
    <w:rsid w:val="00C1651F"/>
    <w:rsid w:val="00C20782"/>
    <w:rsid w:val="00C217EB"/>
    <w:rsid w:val="00C2512D"/>
    <w:rsid w:val="00C27C50"/>
    <w:rsid w:val="00C30AE8"/>
    <w:rsid w:val="00C333CC"/>
    <w:rsid w:val="00C33712"/>
    <w:rsid w:val="00C35036"/>
    <w:rsid w:val="00C409EA"/>
    <w:rsid w:val="00C4577D"/>
    <w:rsid w:val="00C500B2"/>
    <w:rsid w:val="00C65FB1"/>
    <w:rsid w:val="00C67640"/>
    <w:rsid w:val="00C7219D"/>
    <w:rsid w:val="00C74EB7"/>
    <w:rsid w:val="00C8215B"/>
    <w:rsid w:val="00C84F36"/>
    <w:rsid w:val="00C876FC"/>
    <w:rsid w:val="00C90361"/>
    <w:rsid w:val="00C92A03"/>
    <w:rsid w:val="00C93FB5"/>
    <w:rsid w:val="00C94576"/>
    <w:rsid w:val="00CA0762"/>
    <w:rsid w:val="00CA294D"/>
    <w:rsid w:val="00CA2B37"/>
    <w:rsid w:val="00CA6A66"/>
    <w:rsid w:val="00CA6A86"/>
    <w:rsid w:val="00CB0AC2"/>
    <w:rsid w:val="00CB36AA"/>
    <w:rsid w:val="00CB43BF"/>
    <w:rsid w:val="00CB6F9C"/>
    <w:rsid w:val="00CB7C19"/>
    <w:rsid w:val="00CC14A6"/>
    <w:rsid w:val="00CC601A"/>
    <w:rsid w:val="00CD1321"/>
    <w:rsid w:val="00CD3356"/>
    <w:rsid w:val="00CD3BB3"/>
    <w:rsid w:val="00CD5417"/>
    <w:rsid w:val="00CE0B38"/>
    <w:rsid w:val="00CE1F74"/>
    <w:rsid w:val="00CE3C6F"/>
    <w:rsid w:val="00CE5C18"/>
    <w:rsid w:val="00CE67B9"/>
    <w:rsid w:val="00CF6781"/>
    <w:rsid w:val="00D24F89"/>
    <w:rsid w:val="00D37022"/>
    <w:rsid w:val="00D410A5"/>
    <w:rsid w:val="00D538F8"/>
    <w:rsid w:val="00D54457"/>
    <w:rsid w:val="00D55510"/>
    <w:rsid w:val="00D57990"/>
    <w:rsid w:val="00D62048"/>
    <w:rsid w:val="00D628A0"/>
    <w:rsid w:val="00D6483B"/>
    <w:rsid w:val="00D712D4"/>
    <w:rsid w:val="00D736C4"/>
    <w:rsid w:val="00D772E5"/>
    <w:rsid w:val="00D8039F"/>
    <w:rsid w:val="00D82E71"/>
    <w:rsid w:val="00D82EB1"/>
    <w:rsid w:val="00D86415"/>
    <w:rsid w:val="00D92628"/>
    <w:rsid w:val="00D962A2"/>
    <w:rsid w:val="00D96A43"/>
    <w:rsid w:val="00DA162F"/>
    <w:rsid w:val="00DA2BD9"/>
    <w:rsid w:val="00DA50B7"/>
    <w:rsid w:val="00DA60E1"/>
    <w:rsid w:val="00DB0664"/>
    <w:rsid w:val="00DB0A04"/>
    <w:rsid w:val="00DB2FBB"/>
    <w:rsid w:val="00DB6652"/>
    <w:rsid w:val="00DC017D"/>
    <w:rsid w:val="00DC381C"/>
    <w:rsid w:val="00DC4FA5"/>
    <w:rsid w:val="00DD1DDD"/>
    <w:rsid w:val="00DE1D73"/>
    <w:rsid w:val="00DE42DF"/>
    <w:rsid w:val="00DE620F"/>
    <w:rsid w:val="00DE7FF0"/>
    <w:rsid w:val="00DF114D"/>
    <w:rsid w:val="00DF75D0"/>
    <w:rsid w:val="00DF78B1"/>
    <w:rsid w:val="00E00034"/>
    <w:rsid w:val="00E01E3C"/>
    <w:rsid w:val="00E040EB"/>
    <w:rsid w:val="00E11C5A"/>
    <w:rsid w:val="00E15959"/>
    <w:rsid w:val="00E25163"/>
    <w:rsid w:val="00E2718C"/>
    <w:rsid w:val="00E3732B"/>
    <w:rsid w:val="00E42390"/>
    <w:rsid w:val="00E466EF"/>
    <w:rsid w:val="00E53AE2"/>
    <w:rsid w:val="00E6657E"/>
    <w:rsid w:val="00E66759"/>
    <w:rsid w:val="00E7007E"/>
    <w:rsid w:val="00E73488"/>
    <w:rsid w:val="00E744E7"/>
    <w:rsid w:val="00E80622"/>
    <w:rsid w:val="00E93BE8"/>
    <w:rsid w:val="00E945D6"/>
    <w:rsid w:val="00E94D14"/>
    <w:rsid w:val="00EA1839"/>
    <w:rsid w:val="00EA26A4"/>
    <w:rsid w:val="00EB035F"/>
    <w:rsid w:val="00EB128C"/>
    <w:rsid w:val="00EB2A4E"/>
    <w:rsid w:val="00EB49B7"/>
    <w:rsid w:val="00EB5954"/>
    <w:rsid w:val="00EB6DC1"/>
    <w:rsid w:val="00EC0B88"/>
    <w:rsid w:val="00EC16DA"/>
    <w:rsid w:val="00EC289E"/>
    <w:rsid w:val="00EC5399"/>
    <w:rsid w:val="00ED13E1"/>
    <w:rsid w:val="00ED17B1"/>
    <w:rsid w:val="00EE4CAA"/>
    <w:rsid w:val="00EE5A7E"/>
    <w:rsid w:val="00EE7FAB"/>
    <w:rsid w:val="00EF5D56"/>
    <w:rsid w:val="00F02122"/>
    <w:rsid w:val="00F052D7"/>
    <w:rsid w:val="00F12731"/>
    <w:rsid w:val="00F14D16"/>
    <w:rsid w:val="00F1525B"/>
    <w:rsid w:val="00F15987"/>
    <w:rsid w:val="00F208D7"/>
    <w:rsid w:val="00F20BD9"/>
    <w:rsid w:val="00F268F9"/>
    <w:rsid w:val="00F31FA6"/>
    <w:rsid w:val="00F41781"/>
    <w:rsid w:val="00F429B4"/>
    <w:rsid w:val="00F4307F"/>
    <w:rsid w:val="00F45DF6"/>
    <w:rsid w:val="00F46068"/>
    <w:rsid w:val="00F52F94"/>
    <w:rsid w:val="00F57880"/>
    <w:rsid w:val="00F6280D"/>
    <w:rsid w:val="00F644E3"/>
    <w:rsid w:val="00F64E17"/>
    <w:rsid w:val="00F65A7A"/>
    <w:rsid w:val="00F86453"/>
    <w:rsid w:val="00F90E7E"/>
    <w:rsid w:val="00F969FC"/>
    <w:rsid w:val="00FA1B1B"/>
    <w:rsid w:val="00FA7367"/>
    <w:rsid w:val="00FB0E9D"/>
    <w:rsid w:val="00FB3869"/>
    <w:rsid w:val="00FB3D60"/>
    <w:rsid w:val="00FC3552"/>
    <w:rsid w:val="00FD043A"/>
    <w:rsid w:val="00FD0CBD"/>
    <w:rsid w:val="00FD12A7"/>
    <w:rsid w:val="00FD4901"/>
    <w:rsid w:val="00FE32D7"/>
    <w:rsid w:val="00FE339E"/>
    <w:rsid w:val="00FE38DF"/>
    <w:rsid w:val="00FF144A"/>
    <w:rsid w:val="00FF404E"/>
    <w:rsid w:val="00FF77AA"/>
    <w:rsid w:val="00FF79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3D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241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241D23"/>
    <w:rPr>
      <w:rFonts w:ascii="Courier New" w:eastAsia="Times New Roman" w:hAnsi="Courier New" w:cs="Courier New"/>
      <w:sz w:val="20"/>
      <w:szCs w:val="20"/>
      <w:lang w:eastAsia="ru-RU"/>
    </w:rPr>
  </w:style>
  <w:style w:type="character" w:styleId="a3">
    <w:name w:val="Hyperlink"/>
    <w:basedOn w:val="a0"/>
    <w:uiPriority w:val="99"/>
    <w:semiHidden/>
    <w:unhideWhenUsed/>
    <w:rsid w:val="00241D23"/>
    <w:rPr>
      <w:color w:val="0000FF"/>
      <w:u w:val="single"/>
    </w:rPr>
  </w:style>
  <w:style w:type="character" w:customStyle="1" w:styleId="rvts23">
    <w:name w:val="rvts23"/>
    <w:basedOn w:val="a0"/>
    <w:rsid w:val="00991A60"/>
  </w:style>
  <w:style w:type="paragraph" w:styleId="a4">
    <w:name w:val="List Paragraph"/>
    <w:basedOn w:val="a"/>
    <w:uiPriority w:val="34"/>
    <w:qFormat/>
    <w:rsid w:val="00A06E39"/>
    <w:pPr>
      <w:ind w:left="720"/>
      <w:contextualSpacing/>
    </w:pPr>
  </w:style>
  <w:style w:type="character" w:customStyle="1" w:styleId="rvts0">
    <w:name w:val="rvts0"/>
    <w:basedOn w:val="a0"/>
    <w:rsid w:val="00473B0E"/>
  </w:style>
  <w:style w:type="paragraph" w:styleId="a5">
    <w:name w:val="header"/>
    <w:basedOn w:val="a"/>
    <w:link w:val="a6"/>
    <w:uiPriority w:val="99"/>
    <w:semiHidden/>
    <w:unhideWhenUsed/>
    <w:rsid w:val="00284B65"/>
    <w:pPr>
      <w:tabs>
        <w:tab w:val="center" w:pos="4677"/>
        <w:tab w:val="right" w:pos="9355"/>
      </w:tabs>
    </w:pPr>
  </w:style>
  <w:style w:type="character" w:customStyle="1" w:styleId="a6">
    <w:name w:val="Верхний колонтитул Знак"/>
    <w:basedOn w:val="a0"/>
    <w:link w:val="a5"/>
    <w:uiPriority w:val="99"/>
    <w:semiHidden/>
    <w:rsid w:val="00284B65"/>
  </w:style>
  <w:style w:type="paragraph" w:styleId="a7">
    <w:name w:val="footer"/>
    <w:basedOn w:val="a"/>
    <w:link w:val="a8"/>
    <w:uiPriority w:val="99"/>
    <w:semiHidden/>
    <w:unhideWhenUsed/>
    <w:rsid w:val="00284B65"/>
    <w:pPr>
      <w:tabs>
        <w:tab w:val="center" w:pos="4677"/>
        <w:tab w:val="right" w:pos="9355"/>
      </w:tabs>
    </w:pPr>
  </w:style>
  <w:style w:type="character" w:customStyle="1" w:styleId="a8">
    <w:name w:val="Нижний колонтитул Знак"/>
    <w:basedOn w:val="a0"/>
    <w:link w:val="a7"/>
    <w:uiPriority w:val="99"/>
    <w:semiHidden/>
    <w:rsid w:val="00284B65"/>
  </w:style>
</w:styles>
</file>

<file path=word/webSettings.xml><?xml version="1.0" encoding="utf-8"?>
<w:webSettings xmlns:r="http://schemas.openxmlformats.org/officeDocument/2006/relationships" xmlns:w="http://schemas.openxmlformats.org/wordprocessingml/2006/main">
  <w:divs>
    <w:div w:id="121852885">
      <w:bodyDiv w:val="1"/>
      <w:marLeft w:val="0"/>
      <w:marRight w:val="0"/>
      <w:marTop w:val="0"/>
      <w:marBottom w:val="0"/>
      <w:divBdr>
        <w:top w:val="none" w:sz="0" w:space="0" w:color="auto"/>
        <w:left w:val="none" w:sz="0" w:space="0" w:color="auto"/>
        <w:bottom w:val="none" w:sz="0" w:space="0" w:color="auto"/>
        <w:right w:val="none" w:sz="0" w:space="0" w:color="auto"/>
      </w:divBdr>
    </w:div>
    <w:div w:id="196704861">
      <w:bodyDiv w:val="1"/>
      <w:marLeft w:val="0"/>
      <w:marRight w:val="0"/>
      <w:marTop w:val="0"/>
      <w:marBottom w:val="0"/>
      <w:divBdr>
        <w:top w:val="none" w:sz="0" w:space="0" w:color="auto"/>
        <w:left w:val="none" w:sz="0" w:space="0" w:color="auto"/>
        <w:bottom w:val="none" w:sz="0" w:space="0" w:color="auto"/>
        <w:right w:val="none" w:sz="0" w:space="0" w:color="auto"/>
      </w:divBdr>
      <w:divsChild>
        <w:div w:id="941374622">
          <w:marLeft w:val="0"/>
          <w:marRight w:val="0"/>
          <w:marTop w:val="0"/>
          <w:marBottom w:val="0"/>
          <w:divBdr>
            <w:top w:val="none" w:sz="0" w:space="0" w:color="auto"/>
            <w:left w:val="none" w:sz="0" w:space="0" w:color="auto"/>
            <w:bottom w:val="none" w:sz="0" w:space="0" w:color="auto"/>
            <w:right w:val="none" w:sz="0" w:space="0" w:color="auto"/>
          </w:divBdr>
        </w:div>
      </w:divsChild>
    </w:div>
    <w:div w:id="433865988">
      <w:bodyDiv w:val="1"/>
      <w:marLeft w:val="0"/>
      <w:marRight w:val="0"/>
      <w:marTop w:val="0"/>
      <w:marBottom w:val="0"/>
      <w:divBdr>
        <w:top w:val="none" w:sz="0" w:space="0" w:color="auto"/>
        <w:left w:val="none" w:sz="0" w:space="0" w:color="auto"/>
        <w:bottom w:val="none" w:sz="0" w:space="0" w:color="auto"/>
        <w:right w:val="none" w:sz="0" w:space="0" w:color="auto"/>
      </w:divBdr>
    </w:div>
    <w:div w:id="626203990">
      <w:bodyDiv w:val="1"/>
      <w:marLeft w:val="0"/>
      <w:marRight w:val="0"/>
      <w:marTop w:val="0"/>
      <w:marBottom w:val="0"/>
      <w:divBdr>
        <w:top w:val="none" w:sz="0" w:space="0" w:color="auto"/>
        <w:left w:val="none" w:sz="0" w:space="0" w:color="auto"/>
        <w:bottom w:val="none" w:sz="0" w:space="0" w:color="auto"/>
        <w:right w:val="none" w:sz="0" w:space="0" w:color="auto"/>
      </w:divBdr>
      <w:divsChild>
        <w:div w:id="67505939">
          <w:marLeft w:val="0"/>
          <w:marRight w:val="0"/>
          <w:marTop w:val="0"/>
          <w:marBottom w:val="0"/>
          <w:divBdr>
            <w:top w:val="none" w:sz="0" w:space="0" w:color="auto"/>
            <w:left w:val="none" w:sz="0" w:space="0" w:color="auto"/>
            <w:bottom w:val="none" w:sz="0" w:space="0" w:color="auto"/>
            <w:right w:val="none" w:sz="0" w:space="0" w:color="auto"/>
          </w:divBdr>
        </w:div>
        <w:div w:id="1456287597">
          <w:marLeft w:val="0"/>
          <w:marRight w:val="0"/>
          <w:marTop w:val="0"/>
          <w:marBottom w:val="0"/>
          <w:divBdr>
            <w:top w:val="none" w:sz="0" w:space="0" w:color="auto"/>
            <w:left w:val="none" w:sz="0" w:space="0" w:color="auto"/>
            <w:bottom w:val="none" w:sz="0" w:space="0" w:color="auto"/>
            <w:right w:val="none" w:sz="0" w:space="0" w:color="auto"/>
          </w:divBdr>
        </w:div>
        <w:div w:id="66462161">
          <w:marLeft w:val="0"/>
          <w:marRight w:val="0"/>
          <w:marTop w:val="0"/>
          <w:marBottom w:val="0"/>
          <w:divBdr>
            <w:top w:val="none" w:sz="0" w:space="0" w:color="auto"/>
            <w:left w:val="none" w:sz="0" w:space="0" w:color="auto"/>
            <w:bottom w:val="none" w:sz="0" w:space="0" w:color="auto"/>
            <w:right w:val="none" w:sz="0" w:space="0" w:color="auto"/>
          </w:divBdr>
        </w:div>
        <w:div w:id="1910185440">
          <w:marLeft w:val="0"/>
          <w:marRight w:val="0"/>
          <w:marTop w:val="0"/>
          <w:marBottom w:val="0"/>
          <w:divBdr>
            <w:top w:val="none" w:sz="0" w:space="0" w:color="auto"/>
            <w:left w:val="none" w:sz="0" w:space="0" w:color="auto"/>
            <w:bottom w:val="none" w:sz="0" w:space="0" w:color="auto"/>
            <w:right w:val="none" w:sz="0" w:space="0" w:color="auto"/>
          </w:divBdr>
        </w:div>
        <w:div w:id="831138359">
          <w:marLeft w:val="0"/>
          <w:marRight w:val="0"/>
          <w:marTop w:val="0"/>
          <w:marBottom w:val="0"/>
          <w:divBdr>
            <w:top w:val="none" w:sz="0" w:space="0" w:color="auto"/>
            <w:left w:val="none" w:sz="0" w:space="0" w:color="auto"/>
            <w:bottom w:val="none" w:sz="0" w:space="0" w:color="auto"/>
            <w:right w:val="none" w:sz="0" w:space="0" w:color="auto"/>
          </w:divBdr>
        </w:div>
        <w:div w:id="503017295">
          <w:marLeft w:val="0"/>
          <w:marRight w:val="0"/>
          <w:marTop w:val="0"/>
          <w:marBottom w:val="0"/>
          <w:divBdr>
            <w:top w:val="none" w:sz="0" w:space="0" w:color="auto"/>
            <w:left w:val="none" w:sz="0" w:space="0" w:color="auto"/>
            <w:bottom w:val="none" w:sz="0" w:space="0" w:color="auto"/>
            <w:right w:val="none" w:sz="0" w:space="0" w:color="auto"/>
          </w:divBdr>
        </w:div>
        <w:div w:id="1258631306">
          <w:marLeft w:val="0"/>
          <w:marRight w:val="0"/>
          <w:marTop w:val="0"/>
          <w:marBottom w:val="0"/>
          <w:divBdr>
            <w:top w:val="none" w:sz="0" w:space="0" w:color="auto"/>
            <w:left w:val="none" w:sz="0" w:space="0" w:color="auto"/>
            <w:bottom w:val="none" w:sz="0" w:space="0" w:color="auto"/>
            <w:right w:val="none" w:sz="0" w:space="0" w:color="auto"/>
          </w:divBdr>
        </w:div>
        <w:div w:id="876089310">
          <w:marLeft w:val="0"/>
          <w:marRight w:val="0"/>
          <w:marTop w:val="0"/>
          <w:marBottom w:val="0"/>
          <w:divBdr>
            <w:top w:val="none" w:sz="0" w:space="0" w:color="auto"/>
            <w:left w:val="none" w:sz="0" w:space="0" w:color="auto"/>
            <w:bottom w:val="none" w:sz="0" w:space="0" w:color="auto"/>
            <w:right w:val="none" w:sz="0" w:space="0" w:color="auto"/>
          </w:divBdr>
        </w:div>
        <w:div w:id="1372683842">
          <w:marLeft w:val="0"/>
          <w:marRight w:val="0"/>
          <w:marTop w:val="0"/>
          <w:marBottom w:val="0"/>
          <w:divBdr>
            <w:top w:val="none" w:sz="0" w:space="0" w:color="auto"/>
            <w:left w:val="none" w:sz="0" w:space="0" w:color="auto"/>
            <w:bottom w:val="none" w:sz="0" w:space="0" w:color="auto"/>
            <w:right w:val="none" w:sz="0" w:space="0" w:color="auto"/>
          </w:divBdr>
        </w:div>
        <w:div w:id="1435055787">
          <w:marLeft w:val="0"/>
          <w:marRight w:val="0"/>
          <w:marTop w:val="0"/>
          <w:marBottom w:val="0"/>
          <w:divBdr>
            <w:top w:val="none" w:sz="0" w:space="0" w:color="auto"/>
            <w:left w:val="none" w:sz="0" w:space="0" w:color="auto"/>
            <w:bottom w:val="none" w:sz="0" w:space="0" w:color="auto"/>
            <w:right w:val="none" w:sz="0" w:space="0" w:color="auto"/>
          </w:divBdr>
        </w:div>
        <w:div w:id="1749888092">
          <w:marLeft w:val="0"/>
          <w:marRight w:val="0"/>
          <w:marTop w:val="0"/>
          <w:marBottom w:val="0"/>
          <w:divBdr>
            <w:top w:val="none" w:sz="0" w:space="0" w:color="auto"/>
            <w:left w:val="none" w:sz="0" w:space="0" w:color="auto"/>
            <w:bottom w:val="none" w:sz="0" w:space="0" w:color="auto"/>
            <w:right w:val="none" w:sz="0" w:space="0" w:color="auto"/>
          </w:divBdr>
        </w:div>
        <w:div w:id="1366558460">
          <w:marLeft w:val="0"/>
          <w:marRight w:val="0"/>
          <w:marTop w:val="0"/>
          <w:marBottom w:val="0"/>
          <w:divBdr>
            <w:top w:val="none" w:sz="0" w:space="0" w:color="auto"/>
            <w:left w:val="none" w:sz="0" w:space="0" w:color="auto"/>
            <w:bottom w:val="none" w:sz="0" w:space="0" w:color="auto"/>
            <w:right w:val="none" w:sz="0" w:space="0" w:color="auto"/>
          </w:divBdr>
        </w:div>
        <w:div w:id="1808235869">
          <w:marLeft w:val="0"/>
          <w:marRight w:val="0"/>
          <w:marTop w:val="0"/>
          <w:marBottom w:val="0"/>
          <w:divBdr>
            <w:top w:val="none" w:sz="0" w:space="0" w:color="auto"/>
            <w:left w:val="none" w:sz="0" w:space="0" w:color="auto"/>
            <w:bottom w:val="none" w:sz="0" w:space="0" w:color="auto"/>
            <w:right w:val="none" w:sz="0" w:space="0" w:color="auto"/>
          </w:divBdr>
        </w:div>
        <w:div w:id="17975156">
          <w:marLeft w:val="0"/>
          <w:marRight w:val="0"/>
          <w:marTop w:val="0"/>
          <w:marBottom w:val="0"/>
          <w:divBdr>
            <w:top w:val="none" w:sz="0" w:space="0" w:color="auto"/>
            <w:left w:val="none" w:sz="0" w:space="0" w:color="auto"/>
            <w:bottom w:val="none" w:sz="0" w:space="0" w:color="auto"/>
            <w:right w:val="none" w:sz="0" w:space="0" w:color="auto"/>
          </w:divBdr>
        </w:div>
        <w:div w:id="1463689089">
          <w:marLeft w:val="0"/>
          <w:marRight w:val="0"/>
          <w:marTop w:val="0"/>
          <w:marBottom w:val="0"/>
          <w:divBdr>
            <w:top w:val="none" w:sz="0" w:space="0" w:color="auto"/>
            <w:left w:val="none" w:sz="0" w:space="0" w:color="auto"/>
            <w:bottom w:val="none" w:sz="0" w:space="0" w:color="auto"/>
            <w:right w:val="none" w:sz="0" w:space="0" w:color="auto"/>
          </w:divBdr>
        </w:div>
        <w:div w:id="777682473">
          <w:marLeft w:val="0"/>
          <w:marRight w:val="0"/>
          <w:marTop w:val="0"/>
          <w:marBottom w:val="0"/>
          <w:divBdr>
            <w:top w:val="none" w:sz="0" w:space="0" w:color="auto"/>
            <w:left w:val="none" w:sz="0" w:space="0" w:color="auto"/>
            <w:bottom w:val="none" w:sz="0" w:space="0" w:color="auto"/>
            <w:right w:val="none" w:sz="0" w:space="0" w:color="auto"/>
          </w:divBdr>
        </w:div>
        <w:div w:id="355350142">
          <w:marLeft w:val="0"/>
          <w:marRight w:val="0"/>
          <w:marTop w:val="0"/>
          <w:marBottom w:val="0"/>
          <w:divBdr>
            <w:top w:val="none" w:sz="0" w:space="0" w:color="auto"/>
            <w:left w:val="none" w:sz="0" w:space="0" w:color="auto"/>
            <w:bottom w:val="none" w:sz="0" w:space="0" w:color="auto"/>
            <w:right w:val="none" w:sz="0" w:space="0" w:color="auto"/>
          </w:divBdr>
        </w:div>
        <w:div w:id="452410543">
          <w:marLeft w:val="0"/>
          <w:marRight w:val="0"/>
          <w:marTop w:val="0"/>
          <w:marBottom w:val="0"/>
          <w:divBdr>
            <w:top w:val="none" w:sz="0" w:space="0" w:color="auto"/>
            <w:left w:val="none" w:sz="0" w:space="0" w:color="auto"/>
            <w:bottom w:val="none" w:sz="0" w:space="0" w:color="auto"/>
            <w:right w:val="none" w:sz="0" w:space="0" w:color="auto"/>
          </w:divBdr>
        </w:div>
        <w:div w:id="789856395">
          <w:marLeft w:val="0"/>
          <w:marRight w:val="0"/>
          <w:marTop w:val="0"/>
          <w:marBottom w:val="0"/>
          <w:divBdr>
            <w:top w:val="none" w:sz="0" w:space="0" w:color="auto"/>
            <w:left w:val="none" w:sz="0" w:space="0" w:color="auto"/>
            <w:bottom w:val="none" w:sz="0" w:space="0" w:color="auto"/>
            <w:right w:val="none" w:sz="0" w:space="0" w:color="auto"/>
          </w:divBdr>
        </w:div>
        <w:div w:id="920062839">
          <w:marLeft w:val="0"/>
          <w:marRight w:val="0"/>
          <w:marTop w:val="0"/>
          <w:marBottom w:val="0"/>
          <w:divBdr>
            <w:top w:val="none" w:sz="0" w:space="0" w:color="auto"/>
            <w:left w:val="none" w:sz="0" w:space="0" w:color="auto"/>
            <w:bottom w:val="none" w:sz="0" w:space="0" w:color="auto"/>
            <w:right w:val="none" w:sz="0" w:space="0" w:color="auto"/>
          </w:divBdr>
        </w:div>
        <w:div w:id="1462117888">
          <w:marLeft w:val="0"/>
          <w:marRight w:val="0"/>
          <w:marTop w:val="0"/>
          <w:marBottom w:val="0"/>
          <w:divBdr>
            <w:top w:val="none" w:sz="0" w:space="0" w:color="auto"/>
            <w:left w:val="none" w:sz="0" w:space="0" w:color="auto"/>
            <w:bottom w:val="none" w:sz="0" w:space="0" w:color="auto"/>
            <w:right w:val="none" w:sz="0" w:space="0" w:color="auto"/>
          </w:divBdr>
        </w:div>
        <w:div w:id="1853109942">
          <w:marLeft w:val="0"/>
          <w:marRight w:val="0"/>
          <w:marTop w:val="0"/>
          <w:marBottom w:val="0"/>
          <w:divBdr>
            <w:top w:val="none" w:sz="0" w:space="0" w:color="auto"/>
            <w:left w:val="none" w:sz="0" w:space="0" w:color="auto"/>
            <w:bottom w:val="none" w:sz="0" w:space="0" w:color="auto"/>
            <w:right w:val="none" w:sz="0" w:space="0" w:color="auto"/>
          </w:divBdr>
        </w:div>
        <w:div w:id="242498879">
          <w:marLeft w:val="0"/>
          <w:marRight w:val="0"/>
          <w:marTop w:val="0"/>
          <w:marBottom w:val="0"/>
          <w:divBdr>
            <w:top w:val="none" w:sz="0" w:space="0" w:color="auto"/>
            <w:left w:val="none" w:sz="0" w:space="0" w:color="auto"/>
            <w:bottom w:val="none" w:sz="0" w:space="0" w:color="auto"/>
            <w:right w:val="none" w:sz="0" w:space="0" w:color="auto"/>
          </w:divBdr>
        </w:div>
        <w:div w:id="1146240624">
          <w:marLeft w:val="0"/>
          <w:marRight w:val="0"/>
          <w:marTop w:val="0"/>
          <w:marBottom w:val="0"/>
          <w:divBdr>
            <w:top w:val="none" w:sz="0" w:space="0" w:color="auto"/>
            <w:left w:val="none" w:sz="0" w:space="0" w:color="auto"/>
            <w:bottom w:val="none" w:sz="0" w:space="0" w:color="auto"/>
            <w:right w:val="none" w:sz="0" w:space="0" w:color="auto"/>
          </w:divBdr>
        </w:div>
        <w:div w:id="1903755533">
          <w:marLeft w:val="0"/>
          <w:marRight w:val="0"/>
          <w:marTop w:val="0"/>
          <w:marBottom w:val="0"/>
          <w:divBdr>
            <w:top w:val="none" w:sz="0" w:space="0" w:color="auto"/>
            <w:left w:val="none" w:sz="0" w:space="0" w:color="auto"/>
            <w:bottom w:val="none" w:sz="0" w:space="0" w:color="auto"/>
            <w:right w:val="none" w:sz="0" w:space="0" w:color="auto"/>
          </w:divBdr>
        </w:div>
        <w:div w:id="1576234395">
          <w:marLeft w:val="0"/>
          <w:marRight w:val="0"/>
          <w:marTop w:val="0"/>
          <w:marBottom w:val="0"/>
          <w:divBdr>
            <w:top w:val="none" w:sz="0" w:space="0" w:color="auto"/>
            <w:left w:val="none" w:sz="0" w:space="0" w:color="auto"/>
            <w:bottom w:val="none" w:sz="0" w:space="0" w:color="auto"/>
            <w:right w:val="none" w:sz="0" w:space="0" w:color="auto"/>
          </w:divBdr>
        </w:div>
        <w:div w:id="1946885609">
          <w:marLeft w:val="0"/>
          <w:marRight w:val="0"/>
          <w:marTop w:val="0"/>
          <w:marBottom w:val="0"/>
          <w:divBdr>
            <w:top w:val="none" w:sz="0" w:space="0" w:color="auto"/>
            <w:left w:val="none" w:sz="0" w:space="0" w:color="auto"/>
            <w:bottom w:val="none" w:sz="0" w:space="0" w:color="auto"/>
            <w:right w:val="none" w:sz="0" w:space="0" w:color="auto"/>
          </w:divBdr>
        </w:div>
        <w:div w:id="154494530">
          <w:marLeft w:val="0"/>
          <w:marRight w:val="0"/>
          <w:marTop w:val="0"/>
          <w:marBottom w:val="0"/>
          <w:divBdr>
            <w:top w:val="none" w:sz="0" w:space="0" w:color="auto"/>
            <w:left w:val="none" w:sz="0" w:space="0" w:color="auto"/>
            <w:bottom w:val="none" w:sz="0" w:space="0" w:color="auto"/>
            <w:right w:val="none" w:sz="0" w:space="0" w:color="auto"/>
          </w:divBdr>
        </w:div>
        <w:div w:id="343164804">
          <w:marLeft w:val="0"/>
          <w:marRight w:val="0"/>
          <w:marTop w:val="0"/>
          <w:marBottom w:val="0"/>
          <w:divBdr>
            <w:top w:val="none" w:sz="0" w:space="0" w:color="auto"/>
            <w:left w:val="none" w:sz="0" w:space="0" w:color="auto"/>
            <w:bottom w:val="none" w:sz="0" w:space="0" w:color="auto"/>
            <w:right w:val="none" w:sz="0" w:space="0" w:color="auto"/>
          </w:divBdr>
        </w:div>
        <w:div w:id="1068578415">
          <w:marLeft w:val="0"/>
          <w:marRight w:val="0"/>
          <w:marTop w:val="0"/>
          <w:marBottom w:val="0"/>
          <w:divBdr>
            <w:top w:val="none" w:sz="0" w:space="0" w:color="auto"/>
            <w:left w:val="none" w:sz="0" w:space="0" w:color="auto"/>
            <w:bottom w:val="none" w:sz="0" w:space="0" w:color="auto"/>
            <w:right w:val="none" w:sz="0" w:space="0" w:color="auto"/>
          </w:divBdr>
        </w:div>
        <w:div w:id="1566988706">
          <w:marLeft w:val="0"/>
          <w:marRight w:val="0"/>
          <w:marTop w:val="0"/>
          <w:marBottom w:val="0"/>
          <w:divBdr>
            <w:top w:val="none" w:sz="0" w:space="0" w:color="auto"/>
            <w:left w:val="none" w:sz="0" w:space="0" w:color="auto"/>
            <w:bottom w:val="none" w:sz="0" w:space="0" w:color="auto"/>
            <w:right w:val="none" w:sz="0" w:space="0" w:color="auto"/>
          </w:divBdr>
        </w:div>
        <w:div w:id="1110275171">
          <w:marLeft w:val="0"/>
          <w:marRight w:val="0"/>
          <w:marTop w:val="0"/>
          <w:marBottom w:val="0"/>
          <w:divBdr>
            <w:top w:val="none" w:sz="0" w:space="0" w:color="auto"/>
            <w:left w:val="none" w:sz="0" w:space="0" w:color="auto"/>
            <w:bottom w:val="none" w:sz="0" w:space="0" w:color="auto"/>
            <w:right w:val="none" w:sz="0" w:space="0" w:color="auto"/>
          </w:divBdr>
        </w:div>
        <w:div w:id="613948641">
          <w:marLeft w:val="0"/>
          <w:marRight w:val="0"/>
          <w:marTop w:val="0"/>
          <w:marBottom w:val="0"/>
          <w:divBdr>
            <w:top w:val="none" w:sz="0" w:space="0" w:color="auto"/>
            <w:left w:val="none" w:sz="0" w:space="0" w:color="auto"/>
            <w:bottom w:val="none" w:sz="0" w:space="0" w:color="auto"/>
            <w:right w:val="none" w:sz="0" w:space="0" w:color="auto"/>
          </w:divBdr>
        </w:div>
        <w:div w:id="2034921155">
          <w:marLeft w:val="0"/>
          <w:marRight w:val="0"/>
          <w:marTop w:val="0"/>
          <w:marBottom w:val="0"/>
          <w:divBdr>
            <w:top w:val="none" w:sz="0" w:space="0" w:color="auto"/>
            <w:left w:val="none" w:sz="0" w:space="0" w:color="auto"/>
            <w:bottom w:val="none" w:sz="0" w:space="0" w:color="auto"/>
            <w:right w:val="none" w:sz="0" w:space="0" w:color="auto"/>
          </w:divBdr>
        </w:div>
        <w:div w:id="1212418604">
          <w:marLeft w:val="0"/>
          <w:marRight w:val="0"/>
          <w:marTop w:val="0"/>
          <w:marBottom w:val="0"/>
          <w:divBdr>
            <w:top w:val="none" w:sz="0" w:space="0" w:color="auto"/>
            <w:left w:val="none" w:sz="0" w:space="0" w:color="auto"/>
            <w:bottom w:val="none" w:sz="0" w:space="0" w:color="auto"/>
            <w:right w:val="none" w:sz="0" w:space="0" w:color="auto"/>
          </w:divBdr>
        </w:div>
        <w:div w:id="1181166009">
          <w:marLeft w:val="0"/>
          <w:marRight w:val="0"/>
          <w:marTop w:val="0"/>
          <w:marBottom w:val="0"/>
          <w:divBdr>
            <w:top w:val="none" w:sz="0" w:space="0" w:color="auto"/>
            <w:left w:val="none" w:sz="0" w:space="0" w:color="auto"/>
            <w:bottom w:val="none" w:sz="0" w:space="0" w:color="auto"/>
            <w:right w:val="none" w:sz="0" w:space="0" w:color="auto"/>
          </w:divBdr>
        </w:div>
        <w:div w:id="1025206129">
          <w:marLeft w:val="0"/>
          <w:marRight w:val="0"/>
          <w:marTop w:val="0"/>
          <w:marBottom w:val="0"/>
          <w:divBdr>
            <w:top w:val="none" w:sz="0" w:space="0" w:color="auto"/>
            <w:left w:val="none" w:sz="0" w:space="0" w:color="auto"/>
            <w:bottom w:val="none" w:sz="0" w:space="0" w:color="auto"/>
            <w:right w:val="none" w:sz="0" w:space="0" w:color="auto"/>
          </w:divBdr>
        </w:div>
        <w:div w:id="24060667">
          <w:marLeft w:val="0"/>
          <w:marRight w:val="0"/>
          <w:marTop w:val="0"/>
          <w:marBottom w:val="0"/>
          <w:divBdr>
            <w:top w:val="none" w:sz="0" w:space="0" w:color="auto"/>
            <w:left w:val="none" w:sz="0" w:space="0" w:color="auto"/>
            <w:bottom w:val="none" w:sz="0" w:space="0" w:color="auto"/>
            <w:right w:val="none" w:sz="0" w:space="0" w:color="auto"/>
          </w:divBdr>
        </w:div>
        <w:div w:id="230963912">
          <w:marLeft w:val="0"/>
          <w:marRight w:val="0"/>
          <w:marTop w:val="0"/>
          <w:marBottom w:val="0"/>
          <w:divBdr>
            <w:top w:val="none" w:sz="0" w:space="0" w:color="auto"/>
            <w:left w:val="none" w:sz="0" w:space="0" w:color="auto"/>
            <w:bottom w:val="none" w:sz="0" w:space="0" w:color="auto"/>
            <w:right w:val="none" w:sz="0" w:space="0" w:color="auto"/>
          </w:divBdr>
        </w:div>
        <w:div w:id="782385009">
          <w:marLeft w:val="0"/>
          <w:marRight w:val="0"/>
          <w:marTop w:val="0"/>
          <w:marBottom w:val="0"/>
          <w:divBdr>
            <w:top w:val="none" w:sz="0" w:space="0" w:color="auto"/>
            <w:left w:val="none" w:sz="0" w:space="0" w:color="auto"/>
            <w:bottom w:val="none" w:sz="0" w:space="0" w:color="auto"/>
            <w:right w:val="none" w:sz="0" w:space="0" w:color="auto"/>
          </w:divBdr>
        </w:div>
        <w:div w:id="1908880382">
          <w:marLeft w:val="0"/>
          <w:marRight w:val="0"/>
          <w:marTop w:val="0"/>
          <w:marBottom w:val="0"/>
          <w:divBdr>
            <w:top w:val="none" w:sz="0" w:space="0" w:color="auto"/>
            <w:left w:val="none" w:sz="0" w:space="0" w:color="auto"/>
            <w:bottom w:val="none" w:sz="0" w:space="0" w:color="auto"/>
            <w:right w:val="none" w:sz="0" w:space="0" w:color="auto"/>
          </w:divBdr>
        </w:div>
        <w:div w:id="685180993">
          <w:marLeft w:val="0"/>
          <w:marRight w:val="0"/>
          <w:marTop w:val="0"/>
          <w:marBottom w:val="0"/>
          <w:divBdr>
            <w:top w:val="none" w:sz="0" w:space="0" w:color="auto"/>
            <w:left w:val="none" w:sz="0" w:space="0" w:color="auto"/>
            <w:bottom w:val="none" w:sz="0" w:space="0" w:color="auto"/>
            <w:right w:val="none" w:sz="0" w:space="0" w:color="auto"/>
          </w:divBdr>
        </w:div>
        <w:div w:id="956519686">
          <w:marLeft w:val="0"/>
          <w:marRight w:val="0"/>
          <w:marTop w:val="0"/>
          <w:marBottom w:val="0"/>
          <w:divBdr>
            <w:top w:val="none" w:sz="0" w:space="0" w:color="auto"/>
            <w:left w:val="none" w:sz="0" w:space="0" w:color="auto"/>
            <w:bottom w:val="none" w:sz="0" w:space="0" w:color="auto"/>
            <w:right w:val="none" w:sz="0" w:space="0" w:color="auto"/>
          </w:divBdr>
        </w:div>
        <w:div w:id="1830172025">
          <w:marLeft w:val="0"/>
          <w:marRight w:val="0"/>
          <w:marTop w:val="0"/>
          <w:marBottom w:val="0"/>
          <w:divBdr>
            <w:top w:val="none" w:sz="0" w:space="0" w:color="auto"/>
            <w:left w:val="none" w:sz="0" w:space="0" w:color="auto"/>
            <w:bottom w:val="none" w:sz="0" w:space="0" w:color="auto"/>
            <w:right w:val="none" w:sz="0" w:space="0" w:color="auto"/>
          </w:divBdr>
        </w:div>
        <w:div w:id="1900363345">
          <w:marLeft w:val="0"/>
          <w:marRight w:val="0"/>
          <w:marTop w:val="0"/>
          <w:marBottom w:val="0"/>
          <w:divBdr>
            <w:top w:val="none" w:sz="0" w:space="0" w:color="auto"/>
            <w:left w:val="none" w:sz="0" w:space="0" w:color="auto"/>
            <w:bottom w:val="none" w:sz="0" w:space="0" w:color="auto"/>
            <w:right w:val="none" w:sz="0" w:space="0" w:color="auto"/>
          </w:divBdr>
        </w:div>
        <w:div w:id="981621370">
          <w:marLeft w:val="0"/>
          <w:marRight w:val="0"/>
          <w:marTop w:val="0"/>
          <w:marBottom w:val="0"/>
          <w:divBdr>
            <w:top w:val="none" w:sz="0" w:space="0" w:color="auto"/>
            <w:left w:val="none" w:sz="0" w:space="0" w:color="auto"/>
            <w:bottom w:val="none" w:sz="0" w:space="0" w:color="auto"/>
            <w:right w:val="none" w:sz="0" w:space="0" w:color="auto"/>
          </w:divBdr>
        </w:div>
        <w:div w:id="419327790">
          <w:marLeft w:val="0"/>
          <w:marRight w:val="0"/>
          <w:marTop w:val="0"/>
          <w:marBottom w:val="0"/>
          <w:divBdr>
            <w:top w:val="none" w:sz="0" w:space="0" w:color="auto"/>
            <w:left w:val="none" w:sz="0" w:space="0" w:color="auto"/>
            <w:bottom w:val="none" w:sz="0" w:space="0" w:color="auto"/>
            <w:right w:val="none" w:sz="0" w:space="0" w:color="auto"/>
          </w:divBdr>
        </w:div>
        <w:div w:id="1923754798">
          <w:marLeft w:val="0"/>
          <w:marRight w:val="0"/>
          <w:marTop w:val="0"/>
          <w:marBottom w:val="0"/>
          <w:divBdr>
            <w:top w:val="none" w:sz="0" w:space="0" w:color="auto"/>
            <w:left w:val="none" w:sz="0" w:space="0" w:color="auto"/>
            <w:bottom w:val="none" w:sz="0" w:space="0" w:color="auto"/>
            <w:right w:val="none" w:sz="0" w:space="0" w:color="auto"/>
          </w:divBdr>
        </w:div>
        <w:div w:id="460156161">
          <w:marLeft w:val="0"/>
          <w:marRight w:val="0"/>
          <w:marTop w:val="0"/>
          <w:marBottom w:val="0"/>
          <w:divBdr>
            <w:top w:val="none" w:sz="0" w:space="0" w:color="auto"/>
            <w:left w:val="none" w:sz="0" w:space="0" w:color="auto"/>
            <w:bottom w:val="none" w:sz="0" w:space="0" w:color="auto"/>
            <w:right w:val="none" w:sz="0" w:space="0" w:color="auto"/>
          </w:divBdr>
        </w:div>
        <w:div w:id="1563367582">
          <w:marLeft w:val="0"/>
          <w:marRight w:val="0"/>
          <w:marTop w:val="0"/>
          <w:marBottom w:val="0"/>
          <w:divBdr>
            <w:top w:val="none" w:sz="0" w:space="0" w:color="auto"/>
            <w:left w:val="none" w:sz="0" w:space="0" w:color="auto"/>
            <w:bottom w:val="none" w:sz="0" w:space="0" w:color="auto"/>
            <w:right w:val="none" w:sz="0" w:space="0" w:color="auto"/>
          </w:divBdr>
        </w:div>
        <w:div w:id="1682465716">
          <w:marLeft w:val="0"/>
          <w:marRight w:val="0"/>
          <w:marTop w:val="0"/>
          <w:marBottom w:val="0"/>
          <w:divBdr>
            <w:top w:val="none" w:sz="0" w:space="0" w:color="auto"/>
            <w:left w:val="none" w:sz="0" w:space="0" w:color="auto"/>
            <w:bottom w:val="none" w:sz="0" w:space="0" w:color="auto"/>
            <w:right w:val="none" w:sz="0" w:space="0" w:color="auto"/>
          </w:divBdr>
        </w:div>
        <w:div w:id="338775676">
          <w:marLeft w:val="0"/>
          <w:marRight w:val="0"/>
          <w:marTop w:val="0"/>
          <w:marBottom w:val="0"/>
          <w:divBdr>
            <w:top w:val="none" w:sz="0" w:space="0" w:color="auto"/>
            <w:left w:val="none" w:sz="0" w:space="0" w:color="auto"/>
            <w:bottom w:val="none" w:sz="0" w:space="0" w:color="auto"/>
            <w:right w:val="none" w:sz="0" w:space="0" w:color="auto"/>
          </w:divBdr>
        </w:div>
        <w:div w:id="388695872">
          <w:marLeft w:val="0"/>
          <w:marRight w:val="0"/>
          <w:marTop w:val="0"/>
          <w:marBottom w:val="0"/>
          <w:divBdr>
            <w:top w:val="none" w:sz="0" w:space="0" w:color="auto"/>
            <w:left w:val="none" w:sz="0" w:space="0" w:color="auto"/>
            <w:bottom w:val="none" w:sz="0" w:space="0" w:color="auto"/>
            <w:right w:val="none" w:sz="0" w:space="0" w:color="auto"/>
          </w:divBdr>
        </w:div>
        <w:div w:id="685863231">
          <w:marLeft w:val="0"/>
          <w:marRight w:val="0"/>
          <w:marTop w:val="0"/>
          <w:marBottom w:val="0"/>
          <w:divBdr>
            <w:top w:val="none" w:sz="0" w:space="0" w:color="auto"/>
            <w:left w:val="none" w:sz="0" w:space="0" w:color="auto"/>
            <w:bottom w:val="none" w:sz="0" w:space="0" w:color="auto"/>
            <w:right w:val="none" w:sz="0" w:space="0" w:color="auto"/>
          </w:divBdr>
        </w:div>
        <w:div w:id="888734583">
          <w:marLeft w:val="0"/>
          <w:marRight w:val="0"/>
          <w:marTop w:val="0"/>
          <w:marBottom w:val="0"/>
          <w:divBdr>
            <w:top w:val="none" w:sz="0" w:space="0" w:color="auto"/>
            <w:left w:val="none" w:sz="0" w:space="0" w:color="auto"/>
            <w:bottom w:val="none" w:sz="0" w:space="0" w:color="auto"/>
            <w:right w:val="none" w:sz="0" w:space="0" w:color="auto"/>
          </w:divBdr>
        </w:div>
        <w:div w:id="1743136335">
          <w:marLeft w:val="0"/>
          <w:marRight w:val="0"/>
          <w:marTop w:val="0"/>
          <w:marBottom w:val="0"/>
          <w:divBdr>
            <w:top w:val="none" w:sz="0" w:space="0" w:color="auto"/>
            <w:left w:val="none" w:sz="0" w:space="0" w:color="auto"/>
            <w:bottom w:val="none" w:sz="0" w:space="0" w:color="auto"/>
            <w:right w:val="none" w:sz="0" w:space="0" w:color="auto"/>
          </w:divBdr>
        </w:div>
        <w:div w:id="781845062">
          <w:marLeft w:val="0"/>
          <w:marRight w:val="0"/>
          <w:marTop w:val="0"/>
          <w:marBottom w:val="0"/>
          <w:divBdr>
            <w:top w:val="none" w:sz="0" w:space="0" w:color="auto"/>
            <w:left w:val="none" w:sz="0" w:space="0" w:color="auto"/>
            <w:bottom w:val="none" w:sz="0" w:space="0" w:color="auto"/>
            <w:right w:val="none" w:sz="0" w:space="0" w:color="auto"/>
          </w:divBdr>
        </w:div>
        <w:div w:id="926957721">
          <w:marLeft w:val="0"/>
          <w:marRight w:val="0"/>
          <w:marTop w:val="0"/>
          <w:marBottom w:val="0"/>
          <w:divBdr>
            <w:top w:val="none" w:sz="0" w:space="0" w:color="auto"/>
            <w:left w:val="none" w:sz="0" w:space="0" w:color="auto"/>
            <w:bottom w:val="none" w:sz="0" w:space="0" w:color="auto"/>
            <w:right w:val="none" w:sz="0" w:space="0" w:color="auto"/>
          </w:divBdr>
        </w:div>
        <w:div w:id="1400640118">
          <w:marLeft w:val="0"/>
          <w:marRight w:val="0"/>
          <w:marTop w:val="0"/>
          <w:marBottom w:val="0"/>
          <w:divBdr>
            <w:top w:val="none" w:sz="0" w:space="0" w:color="auto"/>
            <w:left w:val="none" w:sz="0" w:space="0" w:color="auto"/>
            <w:bottom w:val="none" w:sz="0" w:space="0" w:color="auto"/>
            <w:right w:val="none" w:sz="0" w:space="0" w:color="auto"/>
          </w:divBdr>
        </w:div>
        <w:div w:id="1489633638">
          <w:marLeft w:val="0"/>
          <w:marRight w:val="0"/>
          <w:marTop w:val="0"/>
          <w:marBottom w:val="0"/>
          <w:divBdr>
            <w:top w:val="none" w:sz="0" w:space="0" w:color="auto"/>
            <w:left w:val="none" w:sz="0" w:space="0" w:color="auto"/>
            <w:bottom w:val="none" w:sz="0" w:space="0" w:color="auto"/>
            <w:right w:val="none" w:sz="0" w:space="0" w:color="auto"/>
          </w:divBdr>
        </w:div>
        <w:div w:id="579797908">
          <w:marLeft w:val="0"/>
          <w:marRight w:val="0"/>
          <w:marTop w:val="0"/>
          <w:marBottom w:val="0"/>
          <w:divBdr>
            <w:top w:val="none" w:sz="0" w:space="0" w:color="auto"/>
            <w:left w:val="none" w:sz="0" w:space="0" w:color="auto"/>
            <w:bottom w:val="none" w:sz="0" w:space="0" w:color="auto"/>
            <w:right w:val="none" w:sz="0" w:space="0" w:color="auto"/>
          </w:divBdr>
        </w:div>
        <w:div w:id="1562787871">
          <w:marLeft w:val="0"/>
          <w:marRight w:val="0"/>
          <w:marTop w:val="0"/>
          <w:marBottom w:val="0"/>
          <w:divBdr>
            <w:top w:val="none" w:sz="0" w:space="0" w:color="auto"/>
            <w:left w:val="none" w:sz="0" w:space="0" w:color="auto"/>
            <w:bottom w:val="none" w:sz="0" w:space="0" w:color="auto"/>
            <w:right w:val="none" w:sz="0" w:space="0" w:color="auto"/>
          </w:divBdr>
        </w:div>
        <w:div w:id="88039219">
          <w:marLeft w:val="0"/>
          <w:marRight w:val="0"/>
          <w:marTop w:val="0"/>
          <w:marBottom w:val="0"/>
          <w:divBdr>
            <w:top w:val="none" w:sz="0" w:space="0" w:color="auto"/>
            <w:left w:val="none" w:sz="0" w:space="0" w:color="auto"/>
            <w:bottom w:val="none" w:sz="0" w:space="0" w:color="auto"/>
            <w:right w:val="none" w:sz="0" w:space="0" w:color="auto"/>
          </w:divBdr>
        </w:div>
        <w:div w:id="1087383264">
          <w:marLeft w:val="0"/>
          <w:marRight w:val="0"/>
          <w:marTop w:val="0"/>
          <w:marBottom w:val="0"/>
          <w:divBdr>
            <w:top w:val="none" w:sz="0" w:space="0" w:color="auto"/>
            <w:left w:val="none" w:sz="0" w:space="0" w:color="auto"/>
            <w:bottom w:val="none" w:sz="0" w:space="0" w:color="auto"/>
            <w:right w:val="none" w:sz="0" w:space="0" w:color="auto"/>
          </w:divBdr>
        </w:div>
        <w:div w:id="1691174851">
          <w:marLeft w:val="0"/>
          <w:marRight w:val="0"/>
          <w:marTop w:val="0"/>
          <w:marBottom w:val="0"/>
          <w:divBdr>
            <w:top w:val="none" w:sz="0" w:space="0" w:color="auto"/>
            <w:left w:val="none" w:sz="0" w:space="0" w:color="auto"/>
            <w:bottom w:val="none" w:sz="0" w:space="0" w:color="auto"/>
            <w:right w:val="none" w:sz="0" w:space="0" w:color="auto"/>
          </w:divBdr>
        </w:div>
        <w:div w:id="613172606">
          <w:marLeft w:val="0"/>
          <w:marRight w:val="0"/>
          <w:marTop w:val="0"/>
          <w:marBottom w:val="0"/>
          <w:divBdr>
            <w:top w:val="none" w:sz="0" w:space="0" w:color="auto"/>
            <w:left w:val="none" w:sz="0" w:space="0" w:color="auto"/>
            <w:bottom w:val="none" w:sz="0" w:space="0" w:color="auto"/>
            <w:right w:val="none" w:sz="0" w:space="0" w:color="auto"/>
          </w:divBdr>
        </w:div>
        <w:div w:id="74712469">
          <w:marLeft w:val="0"/>
          <w:marRight w:val="0"/>
          <w:marTop w:val="0"/>
          <w:marBottom w:val="0"/>
          <w:divBdr>
            <w:top w:val="none" w:sz="0" w:space="0" w:color="auto"/>
            <w:left w:val="none" w:sz="0" w:space="0" w:color="auto"/>
            <w:bottom w:val="none" w:sz="0" w:space="0" w:color="auto"/>
            <w:right w:val="none" w:sz="0" w:space="0" w:color="auto"/>
          </w:divBdr>
        </w:div>
        <w:div w:id="905068962">
          <w:marLeft w:val="0"/>
          <w:marRight w:val="0"/>
          <w:marTop w:val="0"/>
          <w:marBottom w:val="0"/>
          <w:divBdr>
            <w:top w:val="none" w:sz="0" w:space="0" w:color="auto"/>
            <w:left w:val="none" w:sz="0" w:space="0" w:color="auto"/>
            <w:bottom w:val="none" w:sz="0" w:space="0" w:color="auto"/>
            <w:right w:val="none" w:sz="0" w:space="0" w:color="auto"/>
          </w:divBdr>
        </w:div>
        <w:div w:id="194469607">
          <w:marLeft w:val="0"/>
          <w:marRight w:val="0"/>
          <w:marTop w:val="0"/>
          <w:marBottom w:val="0"/>
          <w:divBdr>
            <w:top w:val="none" w:sz="0" w:space="0" w:color="auto"/>
            <w:left w:val="none" w:sz="0" w:space="0" w:color="auto"/>
            <w:bottom w:val="none" w:sz="0" w:space="0" w:color="auto"/>
            <w:right w:val="none" w:sz="0" w:space="0" w:color="auto"/>
          </w:divBdr>
        </w:div>
        <w:div w:id="1487472396">
          <w:marLeft w:val="0"/>
          <w:marRight w:val="0"/>
          <w:marTop w:val="0"/>
          <w:marBottom w:val="0"/>
          <w:divBdr>
            <w:top w:val="none" w:sz="0" w:space="0" w:color="auto"/>
            <w:left w:val="none" w:sz="0" w:space="0" w:color="auto"/>
            <w:bottom w:val="none" w:sz="0" w:space="0" w:color="auto"/>
            <w:right w:val="none" w:sz="0" w:space="0" w:color="auto"/>
          </w:divBdr>
        </w:div>
        <w:div w:id="1439064396">
          <w:marLeft w:val="0"/>
          <w:marRight w:val="0"/>
          <w:marTop w:val="0"/>
          <w:marBottom w:val="0"/>
          <w:divBdr>
            <w:top w:val="none" w:sz="0" w:space="0" w:color="auto"/>
            <w:left w:val="none" w:sz="0" w:space="0" w:color="auto"/>
            <w:bottom w:val="none" w:sz="0" w:space="0" w:color="auto"/>
            <w:right w:val="none" w:sz="0" w:space="0" w:color="auto"/>
          </w:divBdr>
        </w:div>
        <w:div w:id="1438988201">
          <w:marLeft w:val="0"/>
          <w:marRight w:val="0"/>
          <w:marTop w:val="0"/>
          <w:marBottom w:val="0"/>
          <w:divBdr>
            <w:top w:val="none" w:sz="0" w:space="0" w:color="auto"/>
            <w:left w:val="none" w:sz="0" w:space="0" w:color="auto"/>
            <w:bottom w:val="none" w:sz="0" w:space="0" w:color="auto"/>
            <w:right w:val="none" w:sz="0" w:space="0" w:color="auto"/>
          </w:divBdr>
        </w:div>
        <w:div w:id="1610547334">
          <w:marLeft w:val="0"/>
          <w:marRight w:val="0"/>
          <w:marTop w:val="0"/>
          <w:marBottom w:val="0"/>
          <w:divBdr>
            <w:top w:val="none" w:sz="0" w:space="0" w:color="auto"/>
            <w:left w:val="none" w:sz="0" w:space="0" w:color="auto"/>
            <w:bottom w:val="none" w:sz="0" w:space="0" w:color="auto"/>
            <w:right w:val="none" w:sz="0" w:space="0" w:color="auto"/>
          </w:divBdr>
        </w:div>
        <w:div w:id="606622843">
          <w:marLeft w:val="0"/>
          <w:marRight w:val="0"/>
          <w:marTop w:val="0"/>
          <w:marBottom w:val="0"/>
          <w:divBdr>
            <w:top w:val="none" w:sz="0" w:space="0" w:color="auto"/>
            <w:left w:val="none" w:sz="0" w:space="0" w:color="auto"/>
            <w:bottom w:val="none" w:sz="0" w:space="0" w:color="auto"/>
            <w:right w:val="none" w:sz="0" w:space="0" w:color="auto"/>
          </w:divBdr>
        </w:div>
        <w:div w:id="624195866">
          <w:marLeft w:val="0"/>
          <w:marRight w:val="0"/>
          <w:marTop w:val="0"/>
          <w:marBottom w:val="0"/>
          <w:divBdr>
            <w:top w:val="none" w:sz="0" w:space="0" w:color="auto"/>
            <w:left w:val="none" w:sz="0" w:space="0" w:color="auto"/>
            <w:bottom w:val="none" w:sz="0" w:space="0" w:color="auto"/>
            <w:right w:val="none" w:sz="0" w:space="0" w:color="auto"/>
          </w:divBdr>
        </w:div>
        <w:div w:id="1960598254">
          <w:marLeft w:val="0"/>
          <w:marRight w:val="0"/>
          <w:marTop w:val="0"/>
          <w:marBottom w:val="0"/>
          <w:divBdr>
            <w:top w:val="none" w:sz="0" w:space="0" w:color="auto"/>
            <w:left w:val="none" w:sz="0" w:space="0" w:color="auto"/>
            <w:bottom w:val="none" w:sz="0" w:space="0" w:color="auto"/>
            <w:right w:val="none" w:sz="0" w:space="0" w:color="auto"/>
          </w:divBdr>
        </w:div>
        <w:div w:id="232546782">
          <w:marLeft w:val="0"/>
          <w:marRight w:val="0"/>
          <w:marTop w:val="0"/>
          <w:marBottom w:val="0"/>
          <w:divBdr>
            <w:top w:val="none" w:sz="0" w:space="0" w:color="auto"/>
            <w:left w:val="none" w:sz="0" w:space="0" w:color="auto"/>
            <w:bottom w:val="none" w:sz="0" w:space="0" w:color="auto"/>
            <w:right w:val="none" w:sz="0" w:space="0" w:color="auto"/>
          </w:divBdr>
        </w:div>
        <w:div w:id="776633045">
          <w:marLeft w:val="0"/>
          <w:marRight w:val="0"/>
          <w:marTop w:val="0"/>
          <w:marBottom w:val="0"/>
          <w:divBdr>
            <w:top w:val="none" w:sz="0" w:space="0" w:color="auto"/>
            <w:left w:val="none" w:sz="0" w:space="0" w:color="auto"/>
            <w:bottom w:val="none" w:sz="0" w:space="0" w:color="auto"/>
            <w:right w:val="none" w:sz="0" w:space="0" w:color="auto"/>
          </w:divBdr>
        </w:div>
        <w:div w:id="1873305902">
          <w:marLeft w:val="0"/>
          <w:marRight w:val="0"/>
          <w:marTop w:val="0"/>
          <w:marBottom w:val="0"/>
          <w:divBdr>
            <w:top w:val="none" w:sz="0" w:space="0" w:color="auto"/>
            <w:left w:val="none" w:sz="0" w:space="0" w:color="auto"/>
            <w:bottom w:val="none" w:sz="0" w:space="0" w:color="auto"/>
            <w:right w:val="none" w:sz="0" w:space="0" w:color="auto"/>
          </w:divBdr>
        </w:div>
        <w:div w:id="1303345261">
          <w:marLeft w:val="0"/>
          <w:marRight w:val="0"/>
          <w:marTop w:val="0"/>
          <w:marBottom w:val="0"/>
          <w:divBdr>
            <w:top w:val="none" w:sz="0" w:space="0" w:color="auto"/>
            <w:left w:val="none" w:sz="0" w:space="0" w:color="auto"/>
            <w:bottom w:val="none" w:sz="0" w:space="0" w:color="auto"/>
            <w:right w:val="none" w:sz="0" w:space="0" w:color="auto"/>
          </w:divBdr>
        </w:div>
        <w:div w:id="418910516">
          <w:marLeft w:val="0"/>
          <w:marRight w:val="0"/>
          <w:marTop w:val="0"/>
          <w:marBottom w:val="0"/>
          <w:divBdr>
            <w:top w:val="none" w:sz="0" w:space="0" w:color="auto"/>
            <w:left w:val="none" w:sz="0" w:space="0" w:color="auto"/>
            <w:bottom w:val="none" w:sz="0" w:space="0" w:color="auto"/>
            <w:right w:val="none" w:sz="0" w:space="0" w:color="auto"/>
          </w:divBdr>
        </w:div>
        <w:div w:id="319235710">
          <w:marLeft w:val="0"/>
          <w:marRight w:val="0"/>
          <w:marTop w:val="0"/>
          <w:marBottom w:val="0"/>
          <w:divBdr>
            <w:top w:val="none" w:sz="0" w:space="0" w:color="auto"/>
            <w:left w:val="none" w:sz="0" w:space="0" w:color="auto"/>
            <w:bottom w:val="none" w:sz="0" w:space="0" w:color="auto"/>
            <w:right w:val="none" w:sz="0" w:space="0" w:color="auto"/>
          </w:divBdr>
        </w:div>
        <w:div w:id="1378048321">
          <w:marLeft w:val="0"/>
          <w:marRight w:val="0"/>
          <w:marTop w:val="0"/>
          <w:marBottom w:val="0"/>
          <w:divBdr>
            <w:top w:val="none" w:sz="0" w:space="0" w:color="auto"/>
            <w:left w:val="none" w:sz="0" w:space="0" w:color="auto"/>
            <w:bottom w:val="none" w:sz="0" w:space="0" w:color="auto"/>
            <w:right w:val="none" w:sz="0" w:space="0" w:color="auto"/>
          </w:divBdr>
        </w:div>
        <w:div w:id="1099525249">
          <w:marLeft w:val="0"/>
          <w:marRight w:val="0"/>
          <w:marTop w:val="0"/>
          <w:marBottom w:val="0"/>
          <w:divBdr>
            <w:top w:val="none" w:sz="0" w:space="0" w:color="auto"/>
            <w:left w:val="none" w:sz="0" w:space="0" w:color="auto"/>
            <w:bottom w:val="none" w:sz="0" w:space="0" w:color="auto"/>
            <w:right w:val="none" w:sz="0" w:space="0" w:color="auto"/>
          </w:divBdr>
        </w:div>
        <w:div w:id="1115949691">
          <w:marLeft w:val="0"/>
          <w:marRight w:val="0"/>
          <w:marTop w:val="0"/>
          <w:marBottom w:val="0"/>
          <w:divBdr>
            <w:top w:val="none" w:sz="0" w:space="0" w:color="auto"/>
            <w:left w:val="none" w:sz="0" w:space="0" w:color="auto"/>
            <w:bottom w:val="none" w:sz="0" w:space="0" w:color="auto"/>
            <w:right w:val="none" w:sz="0" w:space="0" w:color="auto"/>
          </w:divBdr>
        </w:div>
      </w:divsChild>
    </w:div>
    <w:div w:id="858936350">
      <w:bodyDiv w:val="1"/>
      <w:marLeft w:val="0"/>
      <w:marRight w:val="0"/>
      <w:marTop w:val="0"/>
      <w:marBottom w:val="0"/>
      <w:divBdr>
        <w:top w:val="none" w:sz="0" w:space="0" w:color="auto"/>
        <w:left w:val="none" w:sz="0" w:space="0" w:color="auto"/>
        <w:bottom w:val="none" w:sz="0" w:space="0" w:color="auto"/>
        <w:right w:val="none" w:sz="0" w:space="0" w:color="auto"/>
      </w:divBdr>
    </w:div>
    <w:div w:id="919944108">
      <w:bodyDiv w:val="1"/>
      <w:marLeft w:val="0"/>
      <w:marRight w:val="0"/>
      <w:marTop w:val="0"/>
      <w:marBottom w:val="0"/>
      <w:divBdr>
        <w:top w:val="none" w:sz="0" w:space="0" w:color="auto"/>
        <w:left w:val="none" w:sz="0" w:space="0" w:color="auto"/>
        <w:bottom w:val="none" w:sz="0" w:space="0" w:color="auto"/>
        <w:right w:val="none" w:sz="0" w:space="0" w:color="auto"/>
      </w:divBdr>
    </w:div>
    <w:div w:id="941763443">
      <w:bodyDiv w:val="1"/>
      <w:marLeft w:val="0"/>
      <w:marRight w:val="0"/>
      <w:marTop w:val="0"/>
      <w:marBottom w:val="0"/>
      <w:divBdr>
        <w:top w:val="none" w:sz="0" w:space="0" w:color="auto"/>
        <w:left w:val="none" w:sz="0" w:space="0" w:color="auto"/>
        <w:bottom w:val="none" w:sz="0" w:space="0" w:color="auto"/>
        <w:right w:val="none" w:sz="0" w:space="0" w:color="auto"/>
      </w:divBdr>
    </w:div>
    <w:div w:id="1079980479">
      <w:bodyDiv w:val="1"/>
      <w:marLeft w:val="0"/>
      <w:marRight w:val="0"/>
      <w:marTop w:val="0"/>
      <w:marBottom w:val="0"/>
      <w:divBdr>
        <w:top w:val="none" w:sz="0" w:space="0" w:color="auto"/>
        <w:left w:val="none" w:sz="0" w:space="0" w:color="auto"/>
        <w:bottom w:val="none" w:sz="0" w:space="0" w:color="auto"/>
        <w:right w:val="none" w:sz="0" w:space="0" w:color="auto"/>
      </w:divBdr>
    </w:div>
    <w:div w:id="1086918795">
      <w:bodyDiv w:val="1"/>
      <w:marLeft w:val="0"/>
      <w:marRight w:val="0"/>
      <w:marTop w:val="0"/>
      <w:marBottom w:val="0"/>
      <w:divBdr>
        <w:top w:val="none" w:sz="0" w:space="0" w:color="auto"/>
        <w:left w:val="none" w:sz="0" w:space="0" w:color="auto"/>
        <w:bottom w:val="none" w:sz="0" w:space="0" w:color="auto"/>
        <w:right w:val="none" w:sz="0" w:space="0" w:color="auto"/>
      </w:divBdr>
    </w:div>
    <w:div w:id="1118375059">
      <w:bodyDiv w:val="1"/>
      <w:marLeft w:val="0"/>
      <w:marRight w:val="0"/>
      <w:marTop w:val="0"/>
      <w:marBottom w:val="0"/>
      <w:divBdr>
        <w:top w:val="none" w:sz="0" w:space="0" w:color="auto"/>
        <w:left w:val="none" w:sz="0" w:space="0" w:color="auto"/>
        <w:bottom w:val="none" w:sz="0" w:space="0" w:color="auto"/>
        <w:right w:val="none" w:sz="0" w:space="0" w:color="auto"/>
      </w:divBdr>
    </w:div>
    <w:div w:id="1180319247">
      <w:bodyDiv w:val="1"/>
      <w:marLeft w:val="0"/>
      <w:marRight w:val="0"/>
      <w:marTop w:val="0"/>
      <w:marBottom w:val="0"/>
      <w:divBdr>
        <w:top w:val="none" w:sz="0" w:space="0" w:color="auto"/>
        <w:left w:val="none" w:sz="0" w:space="0" w:color="auto"/>
        <w:bottom w:val="none" w:sz="0" w:space="0" w:color="auto"/>
        <w:right w:val="none" w:sz="0" w:space="0" w:color="auto"/>
      </w:divBdr>
    </w:div>
    <w:div w:id="1261255071">
      <w:bodyDiv w:val="1"/>
      <w:marLeft w:val="0"/>
      <w:marRight w:val="0"/>
      <w:marTop w:val="0"/>
      <w:marBottom w:val="0"/>
      <w:divBdr>
        <w:top w:val="none" w:sz="0" w:space="0" w:color="auto"/>
        <w:left w:val="none" w:sz="0" w:space="0" w:color="auto"/>
        <w:bottom w:val="none" w:sz="0" w:space="0" w:color="auto"/>
        <w:right w:val="none" w:sz="0" w:space="0" w:color="auto"/>
      </w:divBdr>
    </w:div>
    <w:div w:id="1319530187">
      <w:bodyDiv w:val="1"/>
      <w:marLeft w:val="0"/>
      <w:marRight w:val="0"/>
      <w:marTop w:val="0"/>
      <w:marBottom w:val="0"/>
      <w:divBdr>
        <w:top w:val="none" w:sz="0" w:space="0" w:color="auto"/>
        <w:left w:val="none" w:sz="0" w:space="0" w:color="auto"/>
        <w:bottom w:val="none" w:sz="0" w:space="0" w:color="auto"/>
        <w:right w:val="none" w:sz="0" w:space="0" w:color="auto"/>
      </w:divBdr>
    </w:div>
    <w:div w:id="1342050739">
      <w:bodyDiv w:val="1"/>
      <w:marLeft w:val="0"/>
      <w:marRight w:val="0"/>
      <w:marTop w:val="0"/>
      <w:marBottom w:val="0"/>
      <w:divBdr>
        <w:top w:val="none" w:sz="0" w:space="0" w:color="auto"/>
        <w:left w:val="none" w:sz="0" w:space="0" w:color="auto"/>
        <w:bottom w:val="none" w:sz="0" w:space="0" w:color="auto"/>
        <w:right w:val="none" w:sz="0" w:space="0" w:color="auto"/>
      </w:divBdr>
    </w:div>
    <w:div w:id="1603801413">
      <w:bodyDiv w:val="1"/>
      <w:marLeft w:val="0"/>
      <w:marRight w:val="0"/>
      <w:marTop w:val="0"/>
      <w:marBottom w:val="0"/>
      <w:divBdr>
        <w:top w:val="none" w:sz="0" w:space="0" w:color="auto"/>
        <w:left w:val="none" w:sz="0" w:space="0" w:color="auto"/>
        <w:bottom w:val="none" w:sz="0" w:space="0" w:color="auto"/>
        <w:right w:val="none" w:sz="0" w:space="0" w:color="auto"/>
      </w:divBdr>
    </w:div>
    <w:div w:id="1790706511">
      <w:bodyDiv w:val="1"/>
      <w:marLeft w:val="0"/>
      <w:marRight w:val="0"/>
      <w:marTop w:val="0"/>
      <w:marBottom w:val="0"/>
      <w:divBdr>
        <w:top w:val="none" w:sz="0" w:space="0" w:color="auto"/>
        <w:left w:val="none" w:sz="0" w:space="0" w:color="auto"/>
        <w:bottom w:val="none" w:sz="0" w:space="0" w:color="auto"/>
        <w:right w:val="none" w:sz="0" w:space="0" w:color="auto"/>
      </w:divBdr>
    </w:div>
    <w:div w:id="1926956797">
      <w:bodyDiv w:val="1"/>
      <w:marLeft w:val="0"/>
      <w:marRight w:val="0"/>
      <w:marTop w:val="0"/>
      <w:marBottom w:val="0"/>
      <w:divBdr>
        <w:top w:val="none" w:sz="0" w:space="0" w:color="auto"/>
        <w:left w:val="none" w:sz="0" w:space="0" w:color="auto"/>
        <w:bottom w:val="none" w:sz="0" w:space="0" w:color="auto"/>
        <w:right w:val="none" w:sz="0" w:space="0" w:color="auto"/>
      </w:divBdr>
    </w:div>
    <w:div w:id="2035418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56B25-DB38-411B-8E15-044AAB4AA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1947</TotalTime>
  <Pages>9</Pages>
  <Words>3628</Words>
  <Characters>20685</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178</cp:revision>
  <cp:lastPrinted>2018-06-05T08:04:00Z</cp:lastPrinted>
  <dcterms:created xsi:type="dcterms:W3CDTF">2017-03-03T08:44:00Z</dcterms:created>
  <dcterms:modified xsi:type="dcterms:W3CDTF">2018-06-05T08:07:00Z</dcterms:modified>
</cp:coreProperties>
</file>