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CC" w:rsidRDefault="00AB5DCC" w:rsidP="00CC6C2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B5DCC" w:rsidRDefault="00AB5DCC" w:rsidP="00CC6C2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B5DCC" w:rsidRDefault="00AB5DCC" w:rsidP="00CC6C2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B5DCC" w:rsidRDefault="00AB5DCC" w:rsidP="00CC6C2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B5DCC" w:rsidRDefault="00AB5DCC" w:rsidP="00CC6C2F">
      <w:pPr>
        <w:widowControl w:val="0"/>
        <w:rPr>
          <w:rFonts w:ascii="MS Sans Serif" w:hAnsi="MS Sans Serif" w:cs="MS Sans Serif"/>
          <w:lang w:val="uk-UA"/>
        </w:rPr>
      </w:pPr>
    </w:p>
    <w:p w:rsidR="00AB5DCC" w:rsidRDefault="00AB5DCC" w:rsidP="00CC6C2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1300 </w:t>
      </w:r>
    </w:p>
    <w:p w:rsidR="00AB5DCC" w:rsidRDefault="00AB5DCC" w:rsidP="00CC6C2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B5DCC" w:rsidRDefault="00AB5DCC" w:rsidP="00CC6C2F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AB5DCC" w:rsidRDefault="00AB5DCC" w:rsidP="00CC6C2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B5DCC" w:rsidRPr="003C7F6F" w:rsidRDefault="00AB5DCC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AB5DCC">
        <w:trPr>
          <w:trHeight w:val="929"/>
        </w:trPr>
        <w:tc>
          <w:tcPr>
            <w:tcW w:w="4968" w:type="dxa"/>
          </w:tcPr>
          <w:p w:rsidR="00AB5DCC" w:rsidRPr="00C17C80" w:rsidRDefault="00AB5DCC" w:rsidP="00C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C17C80">
              <w:rPr>
                <w:color w:val="000000"/>
                <w:lang w:val="uk-UA"/>
              </w:rPr>
              <w:t>Про припинення права користування земельними ділянками ТОВ «МЕБЛЕВА КОМПАНІЯ УКРАЇНИ»</w:t>
            </w:r>
          </w:p>
          <w:p w:rsidR="00AB5DCC" w:rsidRPr="00C17C80" w:rsidRDefault="00AB5DCC" w:rsidP="00C17C8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B5DCC" w:rsidRDefault="00AB5DCC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клопотання ТОВ «МЕБЛЕВА КОМПАНІЯ УКРАЇНИ»  про припинення права оренди на земельні ділянки під існуючі окремі входи до нежитлового приміщення, у зв’язку з тим, що право власності на нерухоме майно перейшло до іншої особи, що підтверджується Свідоцтвом про право власності на нерухоме майно САС №666808 від 19.08.2009р.</w:t>
      </w:r>
      <w:r>
        <w:rPr>
          <w:color w:val="000000"/>
          <w:lang w:val="uk-UA"/>
        </w:rPr>
        <w:t xml:space="preserve">,  зареєстрованого КП «СБТІ», реєстраційний номер 10633468, </w:t>
      </w:r>
      <w:r>
        <w:rPr>
          <w:lang w:val="uk-UA"/>
        </w:rPr>
        <w:t>враховуючи, що земельна ділянка надавалась в оренду ТОВ «МЕБЛЕВА КОМПАНІЯ УКРАЇНИ» (правовстановлюючий документ – договір оренди землі №040841900057 від 28.12.2007р., строк дії якого закінчується 15.02.2032р.),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№59 від 15.02.2017р.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AB5DCC" w:rsidRPr="003C7F6F" w:rsidRDefault="00AB5DCC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B5DCC" w:rsidRPr="00165C55" w:rsidRDefault="00AB5DC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B5DCC" w:rsidRPr="003C7F6F" w:rsidRDefault="00AB5DC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B5DCC" w:rsidRPr="00CD6BEF" w:rsidRDefault="00AB5DCC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ТОВАРИСТВУ З ОБМЕЖЕНОЮ ВІДПОВІДАЛЬНІСТЮ «МЕБЛЕВА КОМПАНІЯ УКРАЇНИ» право оренди на земельні ділянки  за адресою: Луганська обл.,                   м. Сєвєродонецьк, </w:t>
      </w:r>
      <w:r w:rsidRPr="00CD6BEF">
        <w:rPr>
          <w:color w:val="000000"/>
          <w:lang w:val="uk-UA"/>
        </w:rPr>
        <w:t>бульвар Дружби народів (вулиця Леніна), 30, квартал 19а, надану рішенням сесії Сєвєродонецької міської ради №760 від 15.02.2007р. у зв’язку переходом права власності на об’єкт нерухомого майна до іншої особи, а саме:</w:t>
      </w:r>
    </w:p>
    <w:p w:rsidR="00AB5DCC" w:rsidRDefault="00AB5DCC" w:rsidP="00AF10DF">
      <w:pPr>
        <w:ind w:firstLine="426"/>
        <w:jc w:val="both"/>
        <w:rPr>
          <w:lang w:val="uk-UA"/>
        </w:rPr>
      </w:pPr>
      <w:r>
        <w:rPr>
          <w:lang w:val="uk-UA"/>
        </w:rPr>
        <w:t>1.1. земельна ділянка кадастровий номер 4412900000:05:015:0025, площею 0,0014га під існуючий окремий вхід до нежитлового приміщення;</w:t>
      </w:r>
    </w:p>
    <w:p w:rsidR="00AB5DCC" w:rsidRDefault="00AB5DCC" w:rsidP="00AF10DF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>1.2. земельна ділянка кадастровий номер 4412900000:05:015:0026, площею 0,0002га під існуючий окремий вхід до нежитлового приміщення.</w:t>
      </w:r>
    </w:p>
    <w:p w:rsidR="00AB5DCC" w:rsidRDefault="00AB5DC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земельної ділянки №040841900057 від 28.12.2007р.  укладений  з  </w:t>
      </w:r>
      <w:r>
        <w:rPr>
          <w:color w:val="000000"/>
          <w:lang w:val="uk-UA"/>
        </w:rPr>
        <w:t>ТОВАРИСТВОМ З ОБМЕЖЕНОЮ ВІДПОВІДАЛЬНІСТЮ «МЕБЛЕВА КОМПАНІЯ УКРАЇНИ»</w:t>
      </w:r>
      <w:r>
        <w:rPr>
          <w:lang w:val="uk-UA"/>
        </w:rPr>
        <w:t xml:space="preserve">, шляхом його розірвання. </w:t>
      </w:r>
    </w:p>
    <w:p w:rsidR="00AB5DCC" w:rsidRDefault="00AB5DCC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color w:val="000000"/>
          <w:lang w:val="uk-UA"/>
        </w:rPr>
        <w:t xml:space="preserve">ТОВ «МЕБЛЕВА КОМПАНІЯ УКРАЇНИ» 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B5DCC" w:rsidRPr="006610DC" w:rsidRDefault="00AB5DC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Сєвєродонецьк, бульвар Дружби народів, 30, квартал 19а.</w:t>
      </w:r>
    </w:p>
    <w:p w:rsidR="00AB5DCC" w:rsidRDefault="00AB5DC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B5DCC" w:rsidRPr="00165C55" w:rsidRDefault="00AB5DC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B5DCC" w:rsidRPr="006956EA" w:rsidRDefault="00AB5DCC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B5DCC" w:rsidRDefault="00AB5DCC" w:rsidP="003C0297">
      <w:pPr>
        <w:widowControl w:val="0"/>
        <w:ind w:left="1440" w:right="-180" w:hanging="731"/>
        <w:rPr>
          <w:lang w:val="uk-UA"/>
        </w:rPr>
      </w:pPr>
      <w:r>
        <w:rPr>
          <w:lang w:val="uk-UA"/>
        </w:rPr>
        <w:t xml:space="preserve">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sectPr w:rsidR="00AB5DCC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4781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68A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0297"/>
    <w:rsid w:val="003C3D93"/>
    <w:rsid w:val="003C3E05"/>
    <w:rsid w:val="003C625B"/>
    <w:rsid w:val="003C7F6F"/>
    <w:rsid w:val="003D24DE"/>
    <w:rsid w:val="003D4AA5"/>
    <w:rsid w:val="003D505D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536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2840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4ED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873E5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A408D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5DCC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C80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C2F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424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1DE6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B1DE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3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1952</Words>
  <Characters>1114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2016-11-23T08:07:00Z</cp:lastPrinted>
  <dcterms:created xsi:type="dcterms:W3CDTF">2017-02-14T06:15:00Z</dcterms:created>
  <dcterms:modified xsi:type="dcterms:W3CDTF">2017-04-11T06:11:00Z</dcterms:modified>
</cp:coreProperties>
</file>