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E3E" w:rsidRPr="00423E3E" w:rsidRDefault="00423E3E" w:rsidP="00423E3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3E3E">
        <w:rPr>
          <w:rFonts w:ascii="Times New Roman" w:hAnsi="Times New Roman" w:cs="Times New Roman"/>
          <w:b/>
          <w:sz w:val="24"/>
          <w:szCs w:val="24"/>
        </w:rPr>
        <w:t>Додаток 1</w:t>
      </w:r>
    </w:p>
    <w:p w:rsidR="00423E3E" w:rsidRDefault="00423E3E"/>
    <w:tbl>
      <w:tblPr>
        <w:tblW w:w="14960" w:type="dxa"/>
        <w:tblInd w:w="96" w:type="dxa"/>
        <w:tblLook w:val="04A0"/>
      </w:tblPr>
      <w:tblGrid>
        <w:gridCol w:w="2240"/>
        <w:gridCol w:w="3094"/>
        <w:gridCol w:w="1874"/>
        <w:gridCol w:w="1476"/>
        <w:gridCol w:w="1476"/>
        <w:gridCol w:w="1660"/>
        <w:gridCol w:w="1140"/>
        <w:gridCol w:w="2000"/>
      </w:tblGrid>
      <w:tr w:rsidR="009B0575" w:rsidRPr="009B0575" w:rsidTr="009B0575">
        <w:trPr>
          <w:trHeight w:val="348"/>
        </w:trPr>
        <w:tc>
          <w:tcPr>
            <w:tcW w:w="14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Звіт про результати виконання програми за 2016 року</w:t>
            </w:r>
          </w:p>
        </w:tc>
      </w:tr>
      <w:tr w:rsidR="009B0575" w:rsidRPr="009B0575" w:rsidTr="009B0575">
        <w:trPr>
          <w:trHeight w:val="705"/>
        </w:trPr>
        <w:tc>
          <w:tcPr>
            <w:tcW w:w="149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Міська цільова Програма підвищення рівня безпеки дорожнього руху у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м.Сєвєродонецьку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 2016 рік ,                                                       рішення сесії від 21.07.2016р. №</w:t>
            </w:r>
            <w:r w:rsidR="006D7A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484</w:t>
            </w:r>
          </w:p>
        </w:tc>
      </w:tr>
      <w:tr w:rsidR="009B0575" w:rsidRPr="009B0575" w:rsidTr="009B0575">
        <w:trPr>
          <w:trHeight w:val="288"/>
        </w:trPr>
        <w:tc>
          <w:tcPr>
            <w:tcW w:w="14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назва програми, дата і номер рішення міської ради про її затвердження</w:t>
            </w:r>
          </w:p>
        </w:tc>
      </w:tr>
      <w:tr w:rsidR="009B0575" w:rsidRPr="009B0575" w:rsidTr="009B0575">
        <w:trPr>
          <w:trHeight w:val="555"/>
        </w:trPr>
        <w:tc>
          <w:tcPr>
            <w:tcW w:w="149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Сєвєродонецька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міська рада</w:t>
            </w:r>
          </w:p>
        </w:tc>
      </w:tr>
      <w:tr w:rsidR="009B0575" w:rsidRPr="009B0575" w:rsidTr="009B0575">
        <w:trPr>
          <w:trHeight w:val="288"/>
        </w:trPr>
        <w:tc>
          <w:tcPr>
            <w:tcW w:w="14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найменування головного розпорядника коштів програми</w:t>
            </w:r>
          </w:p>
        </w:tc>
      </w:tr>
      <w:tr w:rsidR="009B0575" w:rsidRPr="009B0575" w:rsidTr="009B0575">
        <w:trPr>
          <w:trHeight w:val="585"/>
        </w:trPr>
        <w:tc>
          <w:tcPr>
            <w:tcW w:w="149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Сєвєродонецька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міська рада</w:t>
            </w:r>
          </w:p>
        </w:tc>
      </w:tr>
      <w:tr w:rsidR="009B0575" w:rsidRPr="009B0575" w:rsidTr="009B0575">
        <w:trPr>
          <w:trHeight w:val="288"/>
        </w:trPr>
        <w:tc>
          <w:tcPr>
            <w:tcW w:w="14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найменування відповідального виконавця програми</w:t>
            </w:r>
          </w:p>
        </w:tc>
      </w:tr>
      <w:tr w:rsidR="009B0575" w:rsidRPr="009B0575" w:rsidTr="009B0575">
        <w:trPr>
          <w:trHeight w:val="510"/>
        </w:trPr>
        <w:tc>
          <w:tcPr>
            <w:tcW w:w="149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     Фінансування завдань та заходів програми</w:t>
            </w:r>
          </w:p>
        </w:tc>
      </w:tr>
      <w:tr w:rsidR="009B0575" w:rsidRPr="009B0575" w:rsidTr="00855290">
        <w:trPr>
          <w:trHeight w:val="135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Найменування завдання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Найменування заходу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Виконавець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Джерела фінансування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Планові обсяги фінансування на 2016 рік, тис. грн.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069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Фактичні обсяги фінансув</w:t>
            </w:r>
            <w:r w:rsidR="0076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ання, тис. грн.</w:t>
            </w:r>
            <w:r w:rsidR="007610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станом на</w:t>
            </w:r>
          </w:p>
          <w:p w:rsidR="009B0575" w:rsidRPr="009B0575" w:rsidRDefault="00761069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2017</w:t>
            </w:r>
            <w:r w:rsidR="009B0575"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до плану, 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Виконано/не виконано (причини)</w:t>
            </w:r>
          </w:p>
        </w:tc>
      </w:tr>
      <w:tr w:rsidR="009B0575" w:rsidRPr="009B0575" w:rsidTr="00855290">
        <w:trPr>
          <w:trHeight w:val="2145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1.Забезпечення безпеки руху на пасажирському автотранспорті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1. Забезпечити  безумовне дотримання вимог нормативно-правових актів, що стосуються безпеки дорожнього руху на етапах планування і виконання робіт з будівництва, ремонту та утримання вулиць і доріг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ради, УЖКГ міської ради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855290">
        <w:trPr>
          <w:trHeight w:val="9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2. Будівництво світлофорного об'єкту (пер. пр. Центральний - вул.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Федоренка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1046,568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1046,3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855290">
        <w:trPr>
          <w:trHeight w:val="9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3. Реконструкція світлофорного об</w:t>
            </w:r>
            <w:r w:rsidRPr="009B0575">
              <w:rPr>
                <w:rFonts w:ascii="Calibri" w:eastAsia="Times New Roman" w:hAnsi="Calibri" w:cs="Times New Roman"/>
                <w:color w:val="000000"/>
              </w:rPr>
              <w:t>'</w:t>
            </w: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єкту (пер. пр. Хіміків - вул. Єгорова)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664,104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656,8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98,9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855290">
        <w:trPr>
          <w:trHeight w:val="9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4. Реконструкція світлофорного об</w:t>
            </w:r>
            <w:r w:rsidRPr="009B0575">
              <w:rPr>
                <w:rFonts w:ascii="Calibri" w:eastAsia="Times New Roman" w:hAnsi="Calibri" w:cs="Times New Roman"/>
                <w:color w:val="000000"/>
              </w:rPr>
              <w:t>'</w:t>
            </w: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єкту (пер. пр. Хіміків - вул. Менделєєва)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572,746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560,1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97,8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855290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5. Розмітка дороги по вул. Об’їзна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49,9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99,8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855290">
        <w:trPr>
          <w:trHeight w:val="67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6. Розмітка дороги по пр. Гвардійському 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59,9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99,8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855290">
        <w:trPr>
          <w:trHeight w:val="3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7. Розмітка дороги по пр. Хіміків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58,00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57,9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99,8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855290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8. Розмітка дороги по ш. Будівельників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49,9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99,8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855290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9. Розмітка дороги по вул.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Курчатова</w:t>
            </w:r>
            <w:proofErr w:type="spellEnd"/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39,9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99,8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855290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10. Розмітка дороги по вул. Новікова 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39,9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99,8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855290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11. Розмітка доріг (пішохідні переходи) 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198,00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197,9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99,9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855290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12. Розмітка дороги по вул. Богдана Ліщини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199,00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199,0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855290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13. Розмітка дороги по пр. Центральний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855290">
        <w:trPr>
          <w:trHeight w:val="117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12. Термінове прибуття машини швидкої допомоги та надання своєчасної невідкладної медичної допомоги  постраждалим  у ДТП.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Управління     охорони здоров’я міської ради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855290">
        <w:trPr>
          <w:trHeight w:val="60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Всього по розділу: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4D1F61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color w:val="000000"/>
              </w:rPr>
              <w:t>3078,418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4D1F61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color w:val="000000"/>
              </w:rPr>
              <w:t>3057,</w:t>
            </w:r>
            <w:r w:rsidR="00963943" w:rsidRPr="004D1F6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99,3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B0575" w:rsidRPr="009B0575" w:rsidTr="00855290">
        <w:trPr>
          <w:trHeight w:val="249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2.Проведення профілактичної та освітньої діяльності з дітьми у сфері безпеки дорожнього руху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1. Проведення не менше 2-х практичних занять з учнями 21-ї школи  щодо навчання дітей безпечній поведінці на дорозі та дотримання правил дорожнього руху.  Забезпечити  проведення операцій «Увага ! Діти на дорозі». 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Відділ  освіти міської ради, Головне управління Національної поліції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Тиждень безпеки дорожнього руху проведено з 14 по 20 листопада 2016р. Прийняло участь 9411 учнів.</w:t>
            </w:r>
          </w:p>
        </w:tc>
      </w:tr>
      <w:tr w:rsidR="009B0575" w:rsidRPr="009B0575" w:rsidTr="00855290">
        <w:trPr>
          <w:trHeight w:val="18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2. Забезпечити  проведення щорічних міських змагань юних інспекторів руху, конкурсів малюнків, благодійних акцій для дітей.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Головне управління Національної поліції,                           відділ  освіти міської ради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6870C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0C0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Проведено з 14 по 20 листопада 2016р. Прийняло участь 9411 учнів та 3584 вихованців дитячих садків</w:t>
            </w:r>
          </w:p>
        </w:tc>
      </w:tr>
      <w:tr w:rsidR="009B0575" w:rsidRPr="009B0575" w:rsidTr="00855290">
        <w:trPr>
          <w:trHeight w:val="42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Всього по розділу: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6870C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0C0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B0575" w:rsidRPr="009B0575" w:rsidTr="00855290">
        <w:trPr>
          <w:trHeight w:val="66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3. Підвищення експлуатаційних показників та рівня безпеки на автомобільних дорогах загального користування</w:t>
            </w:r>
          </w:p>
        </w:tc>
        <w:tc>
          <w:tcPr>
            <w:tcW w:w="30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1.Реконструкція проїжджої частини дороги вул.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Сметаніна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85529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90">
              <w:rPr>
                <w:rFonts w:ascii="Times New Roman" w:eastAsia="Times New Roman" w:hAnsi="Times New Roman" w:cs="Times New Roman"/>
                <w:color w:val="000000"/>
              </w:rPr>
              <w:t>Державний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70040B" w:rsidRDefault="007F57E6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040B">
              <w:rPr>
                <w:rFonts w:ascii="Times New Roman" w:eastAsia="Times New Roman" w:hAnsi="Times New Roman" w:cs="Times New Roman"/>
                <w:color w:val="000000"/>
              </w:rPr>
              <w:t>342,0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6870C0" w:rsidRDefault="007F57E6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7F57E6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6D7A8E" w:rsidP="006D7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Реконструкція проїжджої частини дороги вул.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Сметаніна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закладена у Програму БДР на 2017 рік</w:t>
            </w:r>
          </w:p>
        </w:tc>
      </w:tr>
      <w:tr w:rsidR="009B0575" w:rsidRPr="009B0575" w:rsidTr="00855290">
        <w:trPr>
          <w:trHeight w:val="64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85529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90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4F40EB" w:rsidRDefault="007F57E6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40EB">
              <w:rPr>
                <w:rFonts w:ascii="Times New Roman" w:eastAsia="Times New Roman" w:hAnsi="Times New Roman" w:cs="Times New Roman"/>
                <w:color w:val="000000"/>
              </w:rPr>
              <w:t>38,0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6870C0" w:rsidRDefault="007F57E6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7F57E6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0575" w:rsidRPr="009B0575" w:rsidTr="00855290">
        <w:trPr>
          <w:trHeight w:val="64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2.Реконструкція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зливневої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каналізації по вул.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Сметаніна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УЖКГ міської ради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85529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90">
              <w:rPr>
                <w:rFonts w:ascii="Times New Roman" w:eastAsia="Times New Roman" w:hAnsi="Times New Roman" w:cs="Times New Roman"/>
                <w:color w:val="000000"/>
              </w:rPr>
              <w:t>Державний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4F40EB" w:rsidRDefault="007F57E6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40EB">
              <w:rPr>
                <w:rFonts w:ascii="Times New Roman" w:eastAsia="Times New Roman" w:hAnsi="Times New Roman" w:cs="Times New Roman"/>
                <w:color w:val="000000"/>
              </w:rPr>
              <w:t>3414,604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6870C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0C0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Реконструкція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зливневої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каналізації по вул.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Сметаніна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закладена у Програму БДР на 2017 рік</w:t>
            </w:r>
          </w:p>
        </w:tc>
      </w:tr>
      <w:tr w:rsidR="009B0575" w:rsidRPr="009B0575" w:rsidTr="00855290">
        <w:trPr>
          <w:trHeight w:val="1092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85529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90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4F40EB" w:rsidRDefault="007F57E6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40EB">
              <w:rPr>
                <w:rFonts w:ascii="Times New Roman" w:eastAsia="Times New Roman" w:hAnsi="Times New Roman" w:cs="Times New Roman"/>
                <w:color w:val="000000"/>
              </w:rPr>
              <w:t>379,400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6870C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0C0">
              <w:rPr>
                <w:rFonts w:ascii="Times New Roman" w:eastAsia="Times New Roman" w:hAnsi="Times New Roman" w:cs="Times New Roman"/>
                <w:color w:val="000000"/>
              </w:rPr>
              <w:t>322,9</w:t>
            </w:r>
            <w:r w:rsidR="007F57E6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7F57E6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85,1</w:t>
            </w: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0575" w:rsidRPr="009B0575" w:rsidTr="00855290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3.Капітальний ремонт автодорожнього мосту через </w:t>
            </w:r>
            <w:r w:rsidRPr="009B05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річку Сіверський Донець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ВКБ міської ради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85529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90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4F40EB" w:rsidRDefault="007F57E6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40EB">
              <w:rPr>
                <w:rFonts w:ascii="Times New Roman" w:eastAsia="Times New Roman" w:hAnsi="Times New Roman" w:cs="Times New Roman"/>
                <w:color w:val="000000"/>
              </w:rPr>
              <w:t>2977,1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6870C0" w:rsidRDefault="00924E3D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242,9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855290">
        <w:trPr>
          <w:trHeight w:val="39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85529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90">
              <w:rPr>
                <w:rFonts w:ascii="Times New Roman" w:eastAsia="Times New Roman" w:hAnsi="Times New Roman" w:cs="Times New Roman"/>
                <w:color w:val="000000"/>
              </w:rPr>
              <w:t>Інші кошти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4F40EB" w:rsidRDefault="007F57E6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40EB">
              <w:rPr>
                <w:rFonts w:ascii="Times New Roman" w:eastAsia="Times New Roman" w:hAnsi="Times New Roman" w:cs="Times New Roman"/>
                <w:color w:val="000000"/>
              </w:rPr>
              <w:t>42615,05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6870C0" w:rsidRDefault="007F57E6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37197,19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7F57E6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87,3</w:t>
            </w: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0575" w:rsidRPr="009B0575" w:rsidTr="00855290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4.Реконструкція заплавного мосту №2 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85529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90">
              <w:rPr>
                <w:rFonts w:ascii="Times New Roman" w:eastAsia="Times New Roman" w:hAnsi="Times New Roman" w:cs="Times New Roman"/>
                <w:color w:val="000000"/>
              </w:rPr>
              <w:t>Державний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4F40EB" w:rsidRDefault="007F57E6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40EB">
              <w:rPr>
                <w:rFonts w:ascii="Times New Roman" w:eastAsia="Times New Roman" w:hAnsi="Times New Roman" w:cs="Times New Roman"/>
                <w:color w:val="000000"/>
              </w:rPr>
              <w:t>4524,602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6870C0" w:rsidRDefault="007F57E6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1015,27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7F57E6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22,4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роботи ведуться</w:t>
            </w:r>
          </w:p>
        </w:tc>
      </w:tr>
      <w:tr w:rsidR="009B0575" w:rsidRPr="009B0575" w:rsidTr="00855290">
        <w:trPr>
          <w:trHeight w:val="63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85529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90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4F40EB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40EB">
              <w:rPr>
                <w:rFonts w:ascii="Times New Roman" w:eastAsia="Times New Roman" w:hAnsi="Times New Roman" w:cs="Times New Roman"/>
                <w:color w:val="000000"/>
              </w:rPr>
              <w:t>1134,291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6870C0" w:rsidRDefault="007F57E6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169,369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7F57E6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14,9</w:t>
            </w: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0575" w:rsidRPr="009B0575" w:rsidTr="00855290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5.Реконструкція заплавного мосту №3 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85529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90">
              <w:rPr>
                <w:rFonts w:ascii="Times New Roman" w:eastAsia="Times New Roman" w:hAnsi="Times New Roman" w:cs="Times New Roman"/>
                <w:color w:val="000000"/>
              </w:rPr>
              <w:t>Державний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4F40EB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40EB">
              <w:rPr>
                <w:rFonts w:ascii="Times New Roman" w:eastAsia="Times New Roman" w:hAnsi="Times New Roman" w:cs="Times New Roman"/>
                <w:color w:val="000000"/>
              </w:rPr>
              <w:t>3168,51</w:t>
            </w:r>
            <w:r w:rsidR="008E3EC6" w:rsidRPr="004F40E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6870C0" w:rsidRDefault="007F57E6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2541,825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7F57E6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80,2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855290">
        <w:trPr>
          <w:trHeight w:val="63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85529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90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4F40EB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40EB">
              <w:rPr>
                <w:rFonts w:ascii="Times New Roman" w:eastAsia="Times New Roman" w:hAnsi="Times New Roman" w:cs="Times New Roman"/>
                <w:color w:val="000000"/>
              </w:rPr>
              <w:t>371,216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6870C0" w:rsidRDefault="007F57E6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320,345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7F57E6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86,3</w:t>
            </w: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0575" w:rsidRPr="009B0575" w:rsidTr="00855290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6. Реконструкція заплавного мосту №4 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85529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90">
              <w:rPr>
                <w:rFonts w:ascii="Times New Roman" w:eastAsia="Times New Roman" w:hAnsi="Times New Roman" w:cs="Times New Roman"/>
                <w:color w:val="000000"/>
              </w:rPr>
              <w:t>Державний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4F40EB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40EB">
              <w:rPr>
                <w:rFonts w:ascii="Times New Roman" w:eastAsia="Times New Roman" w:hAnsi="Times New Roman" w:cs="Times New Roman"/>
                <w:color w:val="000000"/>
              </w:rPr>
              <w:t>3006,09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6870C0" w:rsidRDefault="007F57E6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2367,265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7F57E6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78,7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855290">
        <w:trPr>
          <w:trHeight w:val="63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85529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90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4F40EB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40EB">
              <w:rPr>
                <w:rFonts w:ascii="Times New Roman" w:eastAsia="Times New Roman" w:hAnsi="Times New Roman" w:cs="Times New Roman"/>
                <w:color w:val="000000"/>
              </w:rPr>
              <w:t>353,153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6870C0" w:rsidRDefault="007F57E6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316,301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7F57E6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89,6</w:t>
            </w: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0575" w:rsidRPr="009B0575" w:rsidTr="00855290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7.Капітальний ремонт дамби на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р.Борова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85529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90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4F40EB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40EB">
              <w:rPr>
                <w:rFonts w:ascii="Times New Roman" w:eastAsia="Times New Roman" w:hAnsi="Times New Roman" w:cs="Times New Roman"/>
                <w:color w:val="000000"/>
              </w:rPr>
              <w:t>49,276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6870C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0C0">
              <w:rPr>
                <w:rFonts w:ascii="Times New Roman" w:eastAsia="Times New Roman" w:hAnsi="Times New Roman" w:cs="Times New Roman"/>
                <w:color w:val="000000"/>
              </w:rPr>
              <w:t>49,228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99,9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855290">
        <w:trPr>
          <w:trHeight w:val="93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8.Капітальний ремонт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внутріквартальних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доріг в 78 мікрорайоні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85529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90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4F40EB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40EB">
              <w:rPr>
                <w:rFonts w:ascii="Times New Roman" w:eastAsia="Times New Roman" w:hAnsi="Times New Roman" w:cs="Times New Roman"/>
                <w:color w:val="000000"/>
              </w:rPr>
              <w:t>300,0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6870C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0C0">
              <w:rPr>
                <w:rFonts w:ascii="Times New Roman" w:eastAsia="Times New Roman" w:hAnsi="Times New Roman" w:cs="Times New Roman"/>
                <w:color w:val="000000"/>
              </w:rPr>
              <w:t>298,3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99,4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855290">
        <w:trPr>
          <w:trHeight w:val="90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9.Капітальний ремонт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внутріквартальних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доріг в кварталі № 65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85529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90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4F40EB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40EB">
              <w:rPr>
                <w:rFonts w:ascii="Times New Roman" w:eastAsia="Times New Roman" w:hAnsi="Times New Roman" w:cs="Times New Roman"/>
                <w:color w:val="000000"/>
              </w:rPr>
              <w:t>300,0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6870C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0C0">
              <w:rPr>
                <w:rFonts w:ascii="Times New Roman" w:eastAsia="Times New Roman" w:hAnsi="Times New Roman" w:cs="Times New Roman"/>
                <w:color w:val="000000"/>
              </w:rPr>
              <w:t>295,4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98,5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855290">
        <w:trPr>
          <w:trHeight w:val="94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10.Капітальний ремонт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внутріквартальних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доріг в кварталі № 44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85529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90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4F40EB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40EB">
              <w:rPr>
                <w:rFonts w:ascii="Times New Roman" w:eastAsia="Times New Roman" w:hAnsi="Times New Roman" w:cs="Times New Roman"/>
                <w:color w:val="000000"/>
              </w:rPr>
              <w:t>400,0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6870C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0C0">
              <w:rPr>
                <w:rFonts w:ascii="Times New Roman" w:eastAsia="Times New Roman" w:hAnsi="Times New Roman" w:cs="Times New Roman"/>
                <w:color w:val="000000"/>
              </w:rPr>
              <w:t>393,3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98,3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855290">
        <w:trPr>
          <w:trHeight w:val="91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11.Капітальний ремонт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внутрі-квартальної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дороги в кварталі №69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85529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90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4F40EB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40EB">
              <w:rPr>
                <w:rFonts w:ascii="Times New Roman" w:eastAsia="Times New Roman" w:hAnsi="Times New Roman" w:cs="Times New Roman"/>
                <w:color w:val="000000"/>
              </w:rPr>
              <w:t>315,0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6870C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0C0">
              <w:rPr>
                <w:rFonts w:ascii="Times New Roman" w:eastAsia="Times New Roman" w:hAnsi="Times New Roman" w:cs="Times New Roman"/>
                <w:color w:val="000000"/>
              </w:rPr>
              <w:t>310,0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98,4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855290">
        <w:trPr>
          <w:trHeight w:val="99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12.Капітальний ремонт тротуару по вул. Науки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85529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90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4F40EB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40EB">
              <w:rPr>
                <w:rFonts w:ascii="Times New Roman" w:eastAsia="Times New Roman" w:hAnsi="Times New Roman" w:cs="Times New Roman"/>
                <w:color w:val="000000"/>
              </w:rPr>
              <w:t>50,0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6870C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0C0">
              <w:rPr>
                <w:rFonts w:ascii="Times New Roman" w:eastAsia="Times New Roman" w:hAnsi="Times New Roman" w:cs="Times New Roman"/>
                <w:color w:val="000000"/>
              </w:rPr>
              <w:t>48,8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97,6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855290">
        <w:trPr>
          <w:trHeight w:val="88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13.Капітальний ремонт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внутріквартальних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доріг в кварталі №8-А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85529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90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4F40EB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40EB">
              <w:rPr>
                <w:rFonts w:ascii="Times New Roman" w:eastAsia="Times New Roman" w:hAnsi="Times New Roman" w:cs="Times New Roman"/>
                <w:color w:val="000000"/>
              </w:rPr>
              <w:t>200,0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6870C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0C0">
              <w:rPr>
                <w:rFonts w:ascii="Times New Roman" w:eastAsia="Times New Roman" w:hAnsi="Times New Roman" w:cs="Times New Roman"/>
                <w:color w:val="000000"/>
              </w:rPr>
              <w:t>196,7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98,3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9B0575" w:rsidRPr="009B0575" w:rsidTr="00855290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14.Капітальний ремонт дороги сел.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Метьолкіно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- сел.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Вороново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ВКБ міської ради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85529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90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4F40EB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40EB">
              <w:rPr>
                <w:rFonts w:ascii="Times New Roman" w:eastAsia="Times New Roman" w:hAnsi="Times New Roman" w:cs="Times New Roman"/>
                <w:color w:val="000000"/>
              </w:rPr>
              <w:t>1490,0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575" w:rsidRPr="006870C0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70C0">
              <w:rPr>
                <w:rFonts w:ascii="Times New Roman" w:eastAsia="Times New Roman" w:hAnsi="Times New Roman" w:cs="Times New Roman"/>
                <w:color w:val="000000"/>
              </w:rPr>
              <w:t>1459,6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98,0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</w:p>
        </w:tc>
      </w:tr>
      <w:tr w:rsidR="00467BB5" w:rsidRPr="009B0575" w:rsidTr="008E3EC6">
        <w:trPr>
          <w:trHeight w:val="3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BB5" w:rsidRPr="009B0575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9B0575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Всього по розділу: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9B0575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855290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9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855290" w:rsidRDefault="004F40EB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52418,295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C52" w:rsidRPr="00423E3E" w:rsidRDefault="004F40EB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color w:val="000000"/>
              </w:rPr>
              <w:t>47</w:t>
            </w:r>
            <w:r w:rsidR="00761069" w:rsidRPr="004D1F61">
              <w:rPr>
                <w:rFonts w:ascii="Times New Roman" w:eastAsia="Times New Roman" w:hAnsi="Times New Roman" w:cs="Times New Roman"/>
                <w:color w:val="000000"/>
              </w:rPr>
              <w:t>544,737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9B0575" w:rsidRDefault="00313C52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,5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9B0575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467BB5" w:rsidRPr="009B0575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467BB5" w:rsidRPr="009B0575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467BB5" w:rsidRPr="009B0575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467BB5" w:rsidRPr="009B0575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7BB5" w:rsidRPr="009B0575" w:rsidTr="008E3EC6">
        <w:trPr>
          <w:trHeight w:val="3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BB5" w:rsidRPr="009B0575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9B0575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 тому числі: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BB5" w:rsidRPr="009B0575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B5" w:rsidRPr="00855290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855290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5529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423E3E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3E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9B0575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9B0575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BB5" w:rsidRPr="009B0575" w:rsidTr="008E3EC6">
        <w:trPr>
          <w:trHeight w:val="3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BB5" w:rsidRPr="009B0575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9B0575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Державний бюджет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BB5" w:rsidRPr="009B0575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B5" w:rsidRPr="00855290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855290" w:rsidRDefault="0070040B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1445,809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423E3E" w:rsidRDefault="0070040B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5924,36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9B0575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23,5</w:t>
            </w: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9B0575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BB5" w:rsidRPr="009B0575" w:rsidTr="008E3EC6">
        <w:trPr>
          <w:trHeight w:val="3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BB5" w:rsidRPr="009B0575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9B0575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BB5" w:rsidRPr="009B0575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B5" w:rsidRPr="00855290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855290" w:rsidRDefault="000164FE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8357,436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423E3E" w:rsidRDefault="000164FE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1069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761069" w:rsidRPr="00761069">
              <w:rPr>
                <w:rFonts w:ascii="Times New Roman" w:eastAsia="Times New Roman" w:hAnsi="Times New Roman" w:cs="Times New Roman"/>
                <w:color w:val="000000"/>
              </w:rPr>
              <w:t>423,187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6870C0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9B0575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BB5" w:rsidRPr="009B0575" w:rsidTr="008E3EC6">
        <w:trPr>
          <w:trHeight w:val="31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BB5" w:rsidRPr="009B0575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9B0575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Інші кошти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BB5" w:rsidRPr="009B0575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BB5" w:rsidRPr="00855290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855290" w:rsidRDefault="004F40EB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040B">
              <w:rPr>
                <w:rFonts w:ascii="Times New Roman" w:eastAsia="Times New Roman" w:hAnsi="Times New Roman" w:cs="Times New Roman"/>
                <w:color w:val="000000"/>
              </w:rPr>
              <w:t>42615,05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423E3E" w:rsidRDefault="004F40EB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37197,19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9B0575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25,2</w:t>
            </w:r>
          </w:p>
        </w:tc>
        <w:tc>
          <w:tcPr>
            <w:tcW w:w="2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9B0575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0575" w:rsidRPr="009B0575" w:rsidTr="00855290">
        <w:trPr>
          <w:trHeight w:val="1212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4. Забезпечення нормативного освітлення на всіх вулицях міста, в першу чергу в місцях концентрації ДТП.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1.Капітальний ремонт мереж зовнішнього освітлення по вул.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Федоренка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(від вул. Донецька до вул. Лисичанська)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УЖКГ міської ради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25,984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6D7A8E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надане фінансування</w:t>
            </w:r>
          </w:p>
        </w:tc>
      </w:tr>
      <w:tr w:rsidR="009B0575" w:rsidRPr="009B0575" w:rsidTr="00855290">
        <w:trPr>
          <w:trHeight w:val="130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2.Капітальний ремонт мереж зовнішнього освітлення по вул. Гоголя (від вул. Донецька до вул. Лисичанська)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УЖКГ міської ради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36,606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6D7A8E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надане фінансування</w:t>
            </w:r>
          </w:p>
        </w:tc>
      </w:tr>
      <w:tr w:rsidR="009B0575" w:rsidRPr="009B0575" w:rsidTr="00855290">
        <w:trPr>
          <w:trHeight w:val="133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3.Капітальний ремонт мереж зовнішнього освітлення по пр. Центральний (від вул. Маяковського до вул. Новікова)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УЖКГ міської ради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64,315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369,2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574,0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0575" w:rsidRPr="009B0575" w:rsidTr="00855290">
        <w:trPr>
          <w:trHeight w:val="97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4.Капітальний ремонт мереж зовнішнього освітлення по вул. Молодіжна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УЖКГ міської ради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128,464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300,3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233,8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0575" w:rsidRPr="009B0575" w:rsidTr="00855290">
        <w:trPr>
          <w:trHeight w:val="97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5.Капітальний ремонт мереж зовнішнього освітлення по вул. 8 Березня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УЖКГ міської ради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108,316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6D7A8E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надане фінансування</w:t>
            </w:r>
          </w:p>
        </w:tc>
      </w:tr>
      <w:tr w:rsidR="009B0575" w:rsidRPr="009B0575" w:rsidTr="00855290">
        <w:trPr>
          <w:trHeight w:val="97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6.Капітальний ремонт мереж зовнішнього освітлення по вул. Енергетиків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УЖКГ міської ради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352,829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6D7A8E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надане фінансування</w:t>
            </w:r>
          </w:p>
        </w:tc>
      </w:tr>
      <w:tr w:rsidR="009B0575" w:rsidRPr="009B0575" w:rsidTr="00855290">
        <w:trPr>
          <w:trHeight w:val="94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7.Капітальний ремонт мереж зовнішнього освітлення по вул. Менделєєва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УЖКГ міської ради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279,258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6D7A8E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надане фінансування</w:t>
            </w:r>
          </w:p>
        </w:tc>
      </w:tr>
      <w:tr w:rsidR="009B0575" w:rsidRPr="009B0575" w:rsidTr="00855290">
        <w:trPr>
          <w:trHeight w:val="94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8.Капітальний ремонт мереж зовнішнього освітлення по вул. Гоголя 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УЖКГ міської ради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434,188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6D7A8E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надане фінансування</w:t>
            </w:r>
          </w:p>
        </w:tc>
      </w:tr>
      <w:tr w:rsidR="009B0575" w:rsidRPr="009B0575" w:rsidTr="00855290">
        <w:trPr>
          <w:trHeight w:val="99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9.Капітальний ремонт мереж зовнішнього освітлення по  вул.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Сметаніна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УЖКГ міської ради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474,539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6D7A8E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надане фінансування</w:t>
            </w:r>
          </w:p>
        </w:tc>
      </w:tr>
      <w:tr w:rsidR="009B0575" w:rsidRPr="009B0575" w:rsidTr="00855290">
        <w:trPr>
          <w:trHeight w:val="1248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10.Капітальний ремонт мереж зовнішнього освітлення по вул. Юності (від вул.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Сметаніна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до вул.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Сілікатна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УЖКГ міської ради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47,995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436,9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910,3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0575" w:rsidRPr="009B0575" w:rsidTr="00855290">
        <w:trPr>
          <w:trHeight w:val="67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Всього по розділу: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4D1F61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color w:val="000000"/>
              </w:rPr>
              <w:t>1952,494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4D1F61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color w:val="000000"/>
              </w:rPr>
              <w:t>1106,4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56,7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55290" w:rsidRPr="009B0575" w:rsidTr="00855290">
        <w:trPr>
          <w:trHeight w:val="1305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5. Забезпечення обрізки дерев, вирубки  чагарників, які обмежують нормативну видимість ВШМ, закривають дорожні знаки та світлофорні об’єкти.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1. Капітальний ремонт зелених насаджень на прибудинкових територіях житлових будинків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КП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Житлосервіс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«Світанок»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УЖКГ міської ради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250,719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144,3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57,6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надане фінансування</w:t>
            </w:r>
          </w:p>
        </w:tc>
      </w:tr>
      <w:tr w:rsidR="00855290" w:rsidRPr="009B0575" w:rsidTr="00855290">
        <w:trPr>
          <w:trHeight w:val="720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2.  Капітальний ремонт зелених насаджень с.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Сиротине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УЖКГ міської ради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35,423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надане фінансування</w:t>
            </w:r>
          </w:p>
        </w:tc>
      </w:tr>
      <w:tr w:rsidR="00855290" w:rsidRPr="009B0575" w:rsidTr="00855290">
        <w:trPr>
          <w:trHeight w:val="1830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3. Забезпечення обрізки дерев, вирубки  чагарників, які обмежують нормативну видимість ВШМ, закривають дорожні знаки та світлофорні об’єкти вздовж доріг.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УЖКГ міської ради,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КП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Сєвєродо-нецьккомун-сервіс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надане фінансування</w:t>
            </w:r>
          </w:p>
        </w:tc>
      </w:tr>
      <w:tr w:rsidR="00855290" w:rsidRPr="009B0575" w:rsidTr="00855290">
        <w:trPr>
          <w:trHeight w:val="189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55290" w:rsidRPr="009B0575" w:rsidTr="00855290">
        <w:trPr>
          <w:trHeight w:val="444"/>
        </w:trPr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Всього по розділу: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84F" w:rsidRPr="004D1F61" w:rsidRDefault="00A6384F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color w:val="000000"/>
              </w:rPr>
              <w:t>286,142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4D1F61" w:rsidRDefault="00A6384F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color w:val="000000"/>
              </w:rPr>
              <w:t>144,3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A6384F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20,2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290" w:rsidRPr="009B0575" w:rsidRDefault="00855290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0575" w:rsidRPr="009B0575" w:rsidTr="00855290">
        <w:trPr>
          <w:trHeight w:val="1935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6. Проведення комплексних обстежень залізничних переїздів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1. Проведення щоквартальних комплексних обстежень залізничних переїздів на предмет  їх відповідності вимогам інструкцій по  обладнанню та обслуговуванню.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УЖКГ міської ради, 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КП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Сєвєродо-нецьккомун-сервіс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6D7A8E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  <w:r w:rsidR="009B0575"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B0575" w:rsidRPr="009B0575" w:rsidTr="00855290">
        <w:trPr>
          <w:trHeight w:val="31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Всього по розділу: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B0575" w:rsidRPr="009B0575" w:rsidTr="00855290">
        <w:trPr>
          <w:trHeight w:val="234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7. Підвищення рівня інформаційного забезпечення у сфері безпеки дорожнього руху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1. Проведення  місячника  безпеки учасників дорожнього руху (надання повідомлення в міських ЗМІ, проведення роз’яснювальної роботи з  водіями та пасажирами співробітниками поліції)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Сєвєродонецький</w:t>
            </w:r>
            <w:proofErr w:type="spellEnd"/>
            <w:r w:rsidRPr="009B0575">
              <w:rPr>
                <w:rFonts w:ascii="Times New Roman" w:eastAsia="Times New Roman" w:hAnsi="Times New Roman" w:cs="Times New Roman"/>
                <w:color w:val="000000"/>
              </w:rPr>
              <w:t xml:space="preserve"> відділ поліції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6D7A8E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виконано</w:t>
            </w: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B0575"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B0575" w:rsidRPr="009B0575" w:rsidTr="00855290">
        <w:trPr>
          <w:trHeight w:val="31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Всього по розділу: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B0575" w:rsidRPr="009B0575" w:rsidTr="00855290">
        <w:trPr>
          <w:trHeight w:val="93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8.Упорядкування транспортної інфраструктури міста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1. Розробка комплексної схеми транспорту міста (ІІ етап)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Відділ земельних відносин та архітектури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Міський бюджет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99,5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9B057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75" w:rsidRPr="009B0575" w:rsidRDefault="006D7A8E" w:rsidP="006D7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Розробка комплексної схеми транспорту міста (ІІ етап) закладена у Програму БДР на 2017 рік</w:t>
            </w:r>
          </w:p>
        </w:tc>
      </w:tr>
      <w:tr w:rsidR="00467BB5" w:rsidRPr="004D1F61" w:rsidTr="008E3EC6">
        <w:trPr>
          <w:trHeight w:val="315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9B0575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B05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BB5" w:rsidRPr="004D1F61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ВСЬОГО ПО ПРОГРАМІ: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4D1F61" w:rsidRDefault="004D1F61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color w:val="000000"/>
              </w:rPr>
              <w:t>69047,795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4D1F61" w:rsidRDefault="00761069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color w:val="000000"/>
              </w:rPr>
              <w:t>22199,073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color w:val="000000"/>
              </w:rPr>
              <w:t>45,5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467BB5" w:rsidRPr="004D1F61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467BB5" w:rsidRPr="004D1F61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467BB5" w:rsidRPr="004D1F61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467BB5" w:rsidRPr="004D1F61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67BB5" w:rsidRPr="004D1F61" w:rsidTr="008E3EC6">
        <w:trPr>
          <w:trHeight w:val="31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BB5" w:rsidRPr="004D1F61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 тому числі: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BB5" w:rsidRPr="004D1F61" w:rsidTr="008E3EC6">
        <w:trPr>
          <w:trHeight w:val="31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Державний бюджет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color w:val="000000"/>
              </w:rPr>
              <w:t>26075,805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color w:val="000000"/>
              </w:rPr>
              <w:t>6115,102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color w:val="000000"/>
              </w:rPr>
              <w:t>23,5</w:t>
            </w: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BB5" w:rsidRPr="004D1F61" w:rsidTr="008E3EC6">
        <w:trPr>
          <w:trHeight w:val="31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Міський бюджет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AAC" w:rsidRPr="004D1F61" w:rsidRDefault="004D1F61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color w:val="000000"/>
              </w:rPr>
              <w:t>13773,99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4D1F61" w:rsidRDefault="00761069" w:rsidP="00313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color w:val="000000"/>
              </w:rPr>
              <w:t>8731,387</w:t>
            </w:r>
            <w:r w:rsidR="00423E3E" w:rsidRPr="004D1F6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  <w:tc>
          <w:tcPr>
            <w:tcW w:w="2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7BB5" w:rsidRPr="009B0575" w:rsidTr="008E3EC6">
        <w:trPr>
          <w:trHeight w:val="315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Інші кошти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color w:val="000000"/>
              </w:rPr>
              <w:t>29198,000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4D1F61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color w:val="000000"/>
              </w:rPr>
              <w:t>7352,584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9B0575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1F61">
              <w:rPr>
                <w:rFonts w:ascii="Times New Roman" w:eastAsia="Times New Roman" w:hAnsi="Times New Roman" w:cs="Times New Roman"/>
                <w:color w:val="000000"/>
              </w:rPr>
              <w:t>25,2</w:t>
            </w:r>
          </w:p>
        </w:tc>
        <w:tc>
          <w:tcPr>
            <w:tcW w:w="2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BB5" w:rsidRPr="009B0575" w:rsidRDefault="00467BB5" w:rsidP="009B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B0575" w:rsidRDefault="009B0575"/>
    <w:p w:rsidR="00B10F27" w:rsidRPr="00B10F27" w:rsidRDefault="00B10F27" w:rsidP="00B10F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10F27" w:rsidRPr="00B10F27" w:rsidSect="006D7A8E">
      <w:pgSz w:w="16838" w:h="11906" w:orient="landscape"/>
      <w:pgMar w:top="567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B0575"/>
    <w:rsid w:val="000164FE"/>
    <w:rsid w:val="000C70A3"/>
    <w:rsid w:val="002A4E59"/>
    <w:rsid w:val="00301CD1"/>
    <w:rsid w:val="00313C52"/>
    <w:rsid w:val="003512B4"/>
    <w:rsid w:val="00423E3E"/>
    <w:rsid w:val="00467BB5"/>
    <w:rsid w:val="004D1F61"/>
    <w:rsid w:val="004F40EB"/>
    <w:rsid w:val="0057033D"/>
    <w:rsid w:val="00575551"/>
    <w:rsid w:val="0065159C"/>
    <w:rsid w:val="006870C0"/>
    <w:rsid w:val="006D7A8E"/>
    <w:rsid w:val="0070040B"/>
    <w:rsid w:val="00761069"/>
    <w:rsid w:val="007F57E6"/>
    <w:rsid w:val="00843358"/>
    <w:rsid w:val="00855290"/>
    <w:rsid w:val="008C5E53"/>
    <w:rsid w:val="008E3EC6"/>
    <w:rsid w:val="008E60F5"/>
    <w:rsid w:val="00924E3D"/>
    <w:rsid w:val="00963943"/>
    <w:rsid w:val="009905BC"/>
    <w:rsid w:val="009B0575"/>
    <w:rsid w:val="009D07CD"/>
    <w:rsid w:val="00A16227"/>
    <w:rsid w:val="00A6384F"/>
    <w:rsid w:val="00B10F27"/>
    <w:rsid w:val="00BD384B"/>
    <w:rsid w:val="00C85E6D"/>
    <w:rsid w:val="00D520D6"/>
    <w:rsid w:val="00DE5AAC"/>
    <w:rsid w:val="00E35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7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6051</Words>
  <Characters>3450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userMrh0948</dc:creator>
  <cp:keywords/>
  <dc:description/>
  <cp:lastModifiedBy>userMrh0948</cp:lastModifiedBy>
  <cp:revision>18</cp:revision>
  <cp:lastPrinted>2017-03-03T09:48:00Z</cp:lastPrinted>
  <dcterms:created xsi:type="dcterms:W3CDTF">2017-02-08T13:20:00Z</dcterms:created>
  <dcterms:modified xsi:type="dcterms:W3CDTF">2017-03-03T10:11:00Z</dcterms:modified>
</cp:coreProperties>
</file>