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F9" w:rsidRDefault="00F46EF9" w:rsidP="0019699D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46EF9" w:rsidRPr="00C1725B" w:rsidRDefault="00F46EF9" w:rsidP="0019699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46EF9" w:rsidRPr="002656C4" w:rsidRDefault="00F46EF9" w:rsidP="0019699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46EF9" w:rsidRPr="002656C4" w:rsidRDefault="00F46EF9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46EF9" w:rsidRPr="002656C4" w:rsidRDefault="00F46EF9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46EF9" w:rsidRPr="00CB0C11" w:rsidRDefault="00F46EF9" w:rsidP="0019699D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46EF9" w:rsidRPr="00110353" w:rsidRDefault="00F46EF9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F46EF9" w:rsidRPr="002656C4" w:rsidRDefault="00F46EF9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46EF9" w:rsidRPr="00640F7B" w:rsidRDefault="00F46EF9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F46EF9">
        <w:trPr>
          <w:trHeight w:val="929"/>
        </w:trPr>
        <w:tc>
          <w:tcPr>
            <w:tcW w:w="4968" w:type="dxa"/>
          </w:tcPr>
          <w:p w:rsidR="00F46EF9" w:rsidRPr="007D6FF6" w:rsidRDefault="00F46EF9" w:rsidP="007D6F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Деревянко Л.В.</w:t>
            </w:r>
          </w:p>
          <w:p w:rsidR="00F46EF9" w:rsidRPr="007D6FF6" w:rsidRDefault="00F46EF9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F46EF9" w:rsidRDefault="00F46EF9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звернення гр. Деревянко Людмили Вікторівни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про припинення права оренди на земельну ділянку під існуючий блок №7 торговельно-промислово-продовольчого комплексу, у зв’язку з тим,   що право власності на нерухоме майно перейшло до іншої особи, що підтверджується Договором купівлі-продажу об’єкту нерухомого майна – блоку №7 торговельно-промислово-продовольчого комплексу  від 02.08.2017р., враховуючи, що земельна ділянка надавалась в оренду гр. Деревянко Л.В. (правовстановлюючий документ – договір №041041900386 оренди землі від 05.10.2010р., строк дії якого визначений по 29.09.2035р.),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</w:t>
      </w:r>
      <w:r w:rsidRPr="00916691">
        <w:rPr>
          <w:lang w:val="uk-UA"/>
        </w:rPr>
        <w:t>згідно пропозицій (протокол №      від         2017р.) постійної комісії з питань будівництва, архітектури, земельних відносин, охорони навколишнього середовища та розвитку селищ,</w:t>
      </w:r>
      <w:r w:rsidRPr="00AF65C2">
        <w:rPr>
          <w:lang w:val="uk-UA"/>
        </w:rPr>
        <w:t xml:space="preserve">  міська рада</w:t>
      </w:r>
    </w:p>
    <w:p w:rsidR="00F46EF9" w:rsidRPr="003C7F6F" w:rsidRDefault="00F46EF9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46EF9" w:rsidRPr="00165C55" w:rsidRDefault="00F46EF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46EF9" w:rsidRPr="003C7F6F" w:rsidRDefault="00F46EF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46EF9" w:rsidRPr="00CD6BEF" w:rsidRDefault="00F46EF9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гр. Деревянко Людмилі Вікторівні</w:t>
      </w:r>
      <w:r w:rsidRPr="009A792D">
        <w:rPr>
          <w:color w:val="000000"/>
          <w:lang w:val="uk-UA"/>
        </w:rPr>
        <w:t xml:space="preserve"> 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у,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4412900000:05:051:0042, площею 0,0089га,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             </w:t>
      </w:r>
      <w:r w:rsidRPr="00CD6BEF">
        <w:rPr>
          <w:lang w:val="uk-UA"/>
        </w:rPr>
        <w:t xml:space="preserve"> м. Сєвєродонецьк, </w:t>
      </w:r>
      <w:r>
        <w:rPr>
          <w:color w:val="000000"/>
          <w:lang w:val="uk-UA"/>
        </w:rPr>
        <w:t>вул. Єгорова, 39, блок №7, квартал 28-а,</w:t>
      </w:r>
      <w:r w:rsidRPr="00CD6BE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існуючий блок №7 торговельно-промислово-продовольчого комплексу, </w:t>
      </w:r>
      <w:r w:rsidRPr="00CD6BEF">
        <w:rPr>
          <w:color w:val="000000"/>
          <w:lang w:val="uk-UA"/>
        </w:rPr>
        <w:t>надану рішенням сесії Сєвєродонецької міської ради №</w:t>
      </w:r>
      <w:r>
        <w:rPr>
          <w:color w:val="000000"/>
          <w:lang w:val="uk-UA"/>
        </w:rPr>
        <w:t>4551 від 30.09.2010</w:t>
      </w:r>
      <w:r w:rsidRPr="00CD6BEF">
        <w:rPr>
          <w:color w:val="000000"/>
          <w:lang w:val="uk-UA"/>
        </w:rPr>
        <w:t>р.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>.</w:t>
      </w:r>
    </w:p>
    <w:p w:rsidR="00F46EF9" w:rsidRDefault="00F46EF9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№041041900386 оренди землі від 05.10.2010р., укладений  з  </w:t>
      </w:r>
      <w:r>
        <w:rPr>
          <w:color w:val="000000"/>
          <w:lang w:val="uk-UA"/>
        </w:rPr>
        <w:t xml:space="preserve">гр. Деревянко Людмилою Вікторівною, </w:t>
      </w:r>
      <w:r w:rsidRPr="009A792D"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F46EF9" w:rsidRDefault="00F46EF9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Деревянко Людмилі Вікторівні</w:t>
      </w:r>
      <w:r w:rsidRPr="009A792D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F46EF9" w:rsidRDefault="00F46EF9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F46EF9" w:rsidRDefault="00F46EF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46EF9" w:rsidRPr="00165C55" w:rsidRDefault="00F46EF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46EF9" w:rsidRPr="006956EA" w:rsidRDefault="00F46EF9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46EF9" w:rsidRPr="00B463AA" w:rsidRDefault="00F46EF9" w:rsidP="00302789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В.В.Казаков</w:t>
      </w:r>
    </w:p>
    <w:p w:rsidR="00F46EF9" w:rsidRPr="00B463AA" w:rsidRDefault="00F46EF9" w:rsidP="0030278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46EF9" w:rsidRPr="00B463AA" w:rsidRDefault="00F46EF9" w:rsidP="0030278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46EF9" w:rsidRPr="00727E9F" w:rsidRDefault="00F46EF9" w:rsidP="00A15E3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727E9F">
        <w:rPr>
          <w:b/>
          <w:bCs/>
          <w:color w:val="000000"/>
          <w:lang w:val="uk-UA"/>
        </w:rPr>
        <w:t>Підготував:</w:t>
      </w:r>
    </w:p>
    <w:p w:rsidR="00F46EF9" w:rsidRPr="00727E9F" w:rsidRDefault="00F46EF9" w:rsidP="00A15E3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Завідувач сектору відділу</w:t>
      </w:r>
    </w:p>
    <w:p w:rsidR="00F46EF9" w:rsidRPr="00727E9F" w:rsidRDefault="00F46EF9" w:rsidP="00A15E3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земельних відносин та архітектури</w:t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  <w:t>І.М.Євстратенкова</w:t>
      </w:r>
    </w:p>
    <w:p w:rsidR="00F46EF9" w:rsidRDefault="00F46EF9" w:rsidP="00A15E3F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F46EF9" w:rsidRPr="00727E9F" w:rsidRDefault="00F46EF9" w:rsidP="00A15E3F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F46EF9" w:rsidRPr="00727E9F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5768B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0E9B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2847"/>
    <w:rsid w:val="00323107"/>
    <w:rsid w:val="00325D51"/>
    <w:rsid w:val="0033037F"/>
    <w:rsid w:val="00332A1B"/>
    <w:rsid w:val="00333619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6D66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E72B8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FBF"/>
    <w:rsid w:val="00C86125"/>
    <w:rsid w:val="00C877A3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519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46EF9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4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1669</Words>
  <Characters>952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2017-09-19T12:16:00Z</cp:lastPrinted>
  <dcterms:created xsi:type="dcterms:W3CDTF">2017-09-19T06:51:00Z</dcterms:created>
  <dcterms:modified xsi:type="dcterms:W3CDTF">2017-09-21T05:44:00Z</dcterms:modified>
</cp:coreProperties>
</file>