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0C" w:rsidRPr="00147B4E" w:rsidRDefault="00EB7338">
      <w:pPr>
        <w:pStyle w:val="a0"/>
        <w:pageBreakBefore/>
        <w:ind w:left="-284" w:right="-268"/>
        <w:rPr>
          <w:lang w:val="uk-UA"/>
        </w:rPr>
      </w:pPr>
      <w:r>
        <w:rPr>
          <w:b/>
          <w:lang w:val="uk-UA"/>
        </w:rPr>
        <w:t xml:space="preserve">     </w:t>
      </w:r>
      <w:r w:rsidR="00355986" w:rsidRPr="00147B4E">
        <w:rPr>
          <w:lang w:val="uk-UA"/>
        </w:rPr>
        <w:t>ЗАТВЕРДЖЕНО:</w:t>
      </w:r>
    </w:p>
    <w:p w:rsidR="00CE0B0C" w:rsidRPr="00147B4E" w:rsidRDefault="00355986" w:rsidP="00147B4E">
      <w:pPr>
        <w:pStyle w:val="a0"/>
        <w:ind w:right="-268"/>
        <w:rPr>
          <w:lang w:val="uk-UA"/>
        </w:rPr>
      </w:pPr>
      <w:r w:rsidRPr="00147B4E">
        <w:rPr>
          <w:lang w:val="uk-UA"/>
        </w:rPr>
        <w:t>Рішенням сесії</w:t>
      </w:r>
    </w:p>
    <w:p w:rsidR="00147B4E" w:rsidRDefault="00355986" w:rsidP="00147B4E">
      <w:pPr>
        <w:pStyle w:val="a0"/>
        <w:ind w:right="-268"/>
        <w:rPr>
          <w:lang w:val="uk-UA"/>
        </w:rPr>
      </w:pPr>
      <w:proofErr w:type="spellStart"/>
      <w:r w:rsidRPr="00147B4E">
        <w:rPr>
          <w:lang w:val="uk-UA"/>
        </w:rPr>
        <w:t>Сєвєродонецької</w:t>
      </w:r>
      <w:proofErr w:type="spellEnd"/>
      <w:r w:rsidRPr="00147B4E">
        <w:rPr>
          <w:lang w:val="uk-UA"/>
        </w:rPr>
        <w:t xml:space="preserve"> міської </w:t>
      </w:r>
    </w:p>
    <w:p w:rsidR="00147B4E" w:rsidRPr="00147B4E" w:rsidRDefault="00355986" w:rsidP="00147B4E">
      <w:pPr>
        <w:pStyle w:val="a0"/>
        <w:ind w:right="-268"/>
        <w:rPr>
          <w:color w:val="FFFFFF"/>
          <w:lang w:val="uk-UA"/>
        </w:rPr>
      </w:pPr>
      <w:r w:rsidRPr="00147B4E">
        <w:rPr>
          <w:lang w:val="uk-UA"/>
        </w:rPr>
        <w:t>ради</w:t>
      </w:r>
      <w:r w:rsidRPr="00147B4E">
        <w:rPr>
          <w:lang w:val="uk-UA"/>
        </w:rPr>
        <w:tab/>
      </w:r>
      <w:r w:rsidR="00147B4E">
        <w:rPr>
          <w:lang w:val="uk-UA"/>
        </w:rPr>
        <w:t>№ _____</w:t>
      </w:r>
      <w:r w:rsidRPr="00147B4E">
        <w:rPr>
          <w:lang w:val="uk-UA"/>
        </w:rPr>
        <w:t xml:space="preserve">      від _____________  2017 р. </w:t>
      </w:r>
    </w:p>
    <w:p w:rsidR="00CE0B0C" w:rsidRPr="00147B4E" w:rsidRDefault="00355986">
      <w:pPr>
        <w:pStyle w:val="a0"/>
        <w:ind w:left="-284" w:right="-268"/>
      </w:pPr>
      <w:r w:rsidRPr="00147B4E">
        <w:rPr>
          <w:color w:val="FFFFFF"/>
          <w:lang w:val="uk-UA"/>
        </w:rPr>
        <w:t>ради</w:t>
      </w:r>
    </w:p>
    <w:p w:rsidR="00CE0B0C" w:rsidRPr="00147B4E" w:rsidRDefault="00355986" w:rsidP="004D062E">
      <w:pPr>
        <w:pStyle w:val="a0"/>
        <w:ind w:left="3540" w:right="-268" w:hanging="3540"/>
      </w:pPr>
      <w:r w:rsidRPr="00147B4E">
        <w:rPr>
          <w:lang w:val="uk-UA"/>
        </w:rPr>
        <w:t>Секретар</w:t>
      </w:r>
      <w:r w:rsidR="00EB7338" w:rsidRPr="00147B4E">
        <w:rPr>
          <w:lang w:val="uk-UA"/>
        </w:rPr>
        <w:t xml:space="preserve"> міської</w:t>
      </w:r>
      <w:r w:rsidRPr="00147B4E">
        <w:rPr>
          <w:lang w:val="uk-UA"/>
        </w:rPr>
        <w:t xml:space="preserve"> ради</w:t>
      </w:r>
      <w:r w:rsidR="004D062E">
        <w:rPr>
          <w:lang w:val="uk-UA"/>
        </w:rPr>
        <w:t xml:space="preserve">  </w:t>
      </w:r>
      <w:r w:rsidRPr="00147B4E">
        <w:rPr>
          <w:lang w:val="uk-UA"/>
        </w:rPr>
        <w:t>_______________</w:t>
      </w:r>
      <w:r w:rsidR="002222EF">
        <w:rPr>
          <w:lang w:val="uk-UA"/>
        </w:rPr>
        <w:t xml:space="preserve">І.М. </w:t>
      </w:r>
      <w:r w:rsidR="003F7525">
        <w:rPr>
          <w:lang w:val="uk-UA"/>
        </w:rPr>
        <w:t>Бутков</w:t>
      </w:r>
      <w:r w:rsidRPr="00147B4E">
        <w:rPr>
          <w:lang w:val="uk-UA"/>
        </w:rPr>
        <w:t xml:space="preserve"> </w:t>
      </w:r>
    </w:p>
    <w:p w:rsidR="00CE0B0C" w:rsidRPr="00147B4E" w:rsidRDefault="00CE0B0C">
      <w:pPr>
        <w:pStyle w:val="a0"/>
      </w:pPr>
    </w:p>
    <w:p w:rsidR="00CE0B0C" w:rsidRDefault="00CE0B0C">
      <w:pPr>
        <w:pStyle w:val="a0"/>
      </w:pPr>
    </w:p>
    <w:p w:rsidR="00CE0B0C" w:rsidRDefault="00CE0B0C">
      <w:pPr>
        <w:pStyle w:val="a0"/>
        <w:ind w:left="4962"/>
      </w:pPr>
    </w:p>
    <w:p w:rsidR="00CE0B0C" w:rsidRDefault="00CE0B0C">
      <w:pPr>
        <w:pStyle w:val="a0"/>
        <w:jc w:val="center"/>
      </w:pPr>
    </w:p>
    <w:p w:rsidR="00CE0B0C" w:rsidRDefault="00CE0B0C">
      <w:pPr>
        <w:pStyle w:val="a0"/>
        <w:jc w:val="center"/>
      </w:pPr>
    </w:p>
    <w:p w:rsidR="00CE0B0C" w:rsidRDefault="00CE0B0C">
      <w:pPr>
        <w:pStyle w:val="a0"/>
        <w:jc w:val="center"/>
      </w:pPr>
    </w:p>
    <w:p w:rsidR="00CE0B0C" w:rsidRDefault="00CE0B0C">
      <w:pPr>
        <w:pStyle w:val="a0"/>
        <w:jc w:val="center"/>
      </w:pPr>
    </w:p>
    <w:p w:rsidR="00CE0B0C" w:rsidRDefault="00CE0B0C">
      <w:pPr>
        <w:pStyle w:val="a0"/>
        <w:jc w:val="center"/>
      </w:pPr>
    </w:p>
    <w:p w:rsidR="00CE0B0C" w:rsidRDefault="00CE0B0C">
      <w:pPr>
        <w:pStyle w:val="a0"/>
        <w:spacing w:line="360" w:lineRule="atLeast"/>
        <w:jc w:val="center"/>
      </w:pPr>
    </w:p>
    <w:p w:rsidR="00CE0B0C" w:rsidRDefault="00355986">
      <w:pPr>
        <w:pStyle w:val="a0"/>
        <w:spacing w:line="360" w:lineRule="atLeast"/>
        <w:jc w:val="center"/>
      </w:pPr>
      <w:r>
        <w:rPr>
          <w:b/>
          <w:sz w:val="40"/>
          <w:szCs w:val="40"/>
          <w:lang w:val="uk-UA"/>
        </w:rPr>
        <w:t>СТАТУТ</w:t>
      </w:r>
    </w:p>
    <w:p w:rsidR="00CE0B0C" w:rsidRDefault="00355986">
      <w:pPr>
        <w:pStyle w:val="a0"/>
        <w:spacing w:line="360" w:lineRule="atLeast"/>
        <w:jc w:val="center"/>
      </w:pPr>
      <w:r>
        <w:rPr>
          <w:b/>
          <w:sz w:val="32"/>
          <w:szCs w:val="32"/>
          <w:lang w:val="uk-UA"/>
        </w:rPr>
        <w:t xml:space="preserve">КОМУНАЛЬНОГО ПІДПРИЄМСТВА </w:t>
      </w:r>
    </w:p>
    <w:p w:rsidR="00CE0B0C" w:rsidRDefault="00355986">
      <w:pPr>
        <w:pStyle w:val="a0"/>
        <w:spacing w:line="360" w:lineRule="atLeast"/>
        <w:jc w:val="center"/>
      </w:pPr>
      <w:r>
        <w:rPr>
          <w:b/>
          <w:sz w:val="32"/>
          <w:szCs w:val="32"/>
          <w:lang w:val="uk-UA"/>
        </w:rPr>
        <w:t>«СЄВЄРОДОНЕЦЬКЕ</w:t>
      </w:r>
    </w:p>
    <w:p w:rsidR="00CE0B0C" w:rsidRDefault="00355986">
      <w:pPr>
        <w:pStyle w:val="a0"/>
        <w:spacing w:line="360" w:lineRule="atLeast"/>
        <w:jc w:val="center"/>
      </w:pPr>
      <w:r>
        <w:rPr>
          <w:b/>
          <w:sz w:val="32"/>
          <w:szCs w:val="32"/>
          <w:lang w:val="uk-UA"/>
        </w:rPr>
        <w:t xml:space="preserve"> БЮРО ТЕХНІЧНОЇ ІНВЕНТАРИЗАЦІЇ»</w:t>
      </w:r>
    </w:p>
    <w:p w:rsidR="00CE0B0C" w:rsidRDefault="00355986">
      <w:pPr>
        <w:pStyle w:val="a0"/>
        <w:spacing w:line="360" w:lineRule="atLeast"/>
        <w:jc w:val="center"/>
      </w:pPr>
      <w:r>
        <w:rPr>
          <w:sz w:val="32"/>
          <w:szCs w:val="32"/>
          <w:lang w:val="uk-UA"/>
        </w:rPr>
        <w:t>(нова редакція)</w:t>
      </w:r>
    </w:p>
    <w:p w:rsidR="00CE0B0C" w:rsidRDefault="00CE0B0C">
      <w:pPr>
        <w:pStyle w:val="a0"/>
        <w:jc w:val="center"/>
      </w:pPr>
    </w:p>
    <w:p w:rsidR="00CE0B0C" w:rsidRDefault="00CE0B0C">
      <w:pPr>
        <w:pStyle w:val="a0"/>
        <w:ind w:left="6300"/>
      </w:pPr>
    </w:p>
    <w:p w:rsidR="00CE0B0C" w:rsidRDefault="002E13A3" w:rsidP="002E13A3">
      <w:pPr>
        <w:pStyle w:val="a0"/>
        <w:ind w:left="5103"/>
        <w:rPr>
          <w:lang w:val="uk-UA"/>
        </w:rPr>
      </w:pPr>
      <w:r>
        <w:rPr>
          <w:lang w:val="uk-UA"/>
        </w:rPr>
        <w:t>Прийнято загальними зборами трудового</w:t>
      </w:r>
    </w:p>
    <w:p w:rsidR="002E13A3" w:rsidRDefault="002E13A3" w:rsidP="002E13A3">
      <w:pPr>
        <w:pStyle w:val="a0"/>
        <w:ind w:left="5103"/>
        <w:rPr>
          <w:lang w:val="uk-UA"/>
        </w:rPr>
      </w:pPr>
      <w:r>
        <w:rPr>
          <w:lang w:val="uk-UA"/>
        </w:rPr>
        <w:t xml:space="preserve">колективу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Сєвєродонецьке</w:t>
      </w:r>
      <w:proofErr w:type="spellEnd"/>
      <w:r>
        <w:rPr>
          <w:lang w:val="uk-UA"/>
        </w:rPr>
        <w:t xml:space="preserve"> бюро</w:t>
      </w:r>
    </w:p>
    <w:p w:rsidR="002E13A3" w:rsidRDefault="002E13A3" w:rsidP="002E13A3">
      <w:pPr>
        <w:pStyle w:val="a0"/>
        <w:ind w:left="5103"/>
        <w:rPr>
          <w:lang w:val="uk-UA"/>
        </w:rPr>
      </w:pPr>
      <w:r>
        <w:rPr>
          <w:lang w:val="uk-UA"/>
        </w:rPr>
        <w:t>технічної інвентаризації»</w:t>
      </w:r>
    </w:p>
    <w:p w:rsidR="003208DC" w:rsidRDefault="003208DC" w:rsidP="002E13A3">
      <w:pPr>
        <w:pStyle w:val="a0"/>
        <w:ind w:left="5103"/>
        <w:rPr>
          <w:lang w:val="uk-UA"/>
        </w:rPr>
      </w:pPr>
      <w:r>
        <w:rPr>
          <w:lang w:val="uk-UA"/>
        </w:rPr>
        <w:t>Протокол від</w:t>
      </w:r>
      <w:r w:rsidR="00F01B8F">
        <w:rPr>
          <w:lang w:val="uk-UA"/>
        </w:rPr>
        <w:t xml:space="preserve"> 19.04.</w:t>
      </w:r>
      <w:r>
        <w:rPr>
          <w:lang w:val="uk-UA"/>
        </w:rPr>
        <w:t xml:space="preserve"> 2017 року №  </w:t>
      </w:r>
      <w:r w:rsidR="00F01B8F">
        <w:rPr>
          <w:lang w:val="uk-UA"/>
        </w:rPr>
        <w:t>6</w:t>
      </w:r>
    </w:p>
    <w:p w:rsidR="00F77901" w:rsidRDefault="003208DC" w:rsidP="002E13A3">
      <w:pPr>
        <w:pStyle w:val="a0"/>
        <w:ind w:left="5103"/>
        <w:rPr>
          <w:lang w:val="uk-UA"/>
        </w:rPr>
      </w:pPr>
      <w:r>
        <w:rPr>
          <w:lang w:val="uk-UA"/>
        </w:rPr>
        <w:t xml:space="preserve">Голова </w:t>
      </w:r>
      <w:r w:rsidR="00F77901">
        <w:rPr>
          <w:lang w:val="uk-UA"/>
        </w:rPr>
        <w:t>загальних зборів трудового</w:t>
      </w:r>
    </w:p>
    <w:p w:rsidR="00F77901" w:rsidRDefault="00F77901" w:rsidP="002E13A3">
      <w:pPr>
        <w:pStyle w:val="a0"/>
        <w:ind w:left="5103"/>
        <w:rPr>
          <w:lang w:val="uk-UA"/>
        </w:rPr>
      </w:pPr>
      <w:r>
        <w:rPr>
          <w:lang w:val="uk-UA"/>
        </w:rPr>
        <w:t>колективу</w:t>
      </w:r>
    </w:p>
    <w:p w:rsidR="003208DC" w:rsidRPr="002E13A3" w:rsidRDefault="00F77901" w:rsidP="002E13A3">
      <w:pPr>
        <w:pStyle w:val="a0"/>
        <w:ind w:left="5103"/>
        <w:rPr>
          <w:lang w:val="uk-UA"/>
        </w:rPr>
      </w:pPr>
      <w:r>
        <w:rPr>
          <w:lang w:val="uk-UA"/>
        </w:rPr>
        <w:t>_______________ Л.О. Тонка</w:t>
      </w:r>
      <w:r w:rsidR="003208DC">
        <w:rPr>
          <w:lang w:val="uk-UA"/>
        </w:rPr>
        <w:t xml:space="preserve">  </w:t>
      </w:r>
    </w:p>
    <w:p w:rsidR="00CE0B0C" w:rsidRDefault="00CE0B0C">
      <w:pPr>
        <w:pStyle w:val="a0"/>
        <w:ind w:left="6300"/>
      </w:pPr>
    </w:p>
    <w:p w:rsidR="00CE0B0C" w:rsidRDefault="00CE0B0C">
      <w:pPr>
        <w:pStyle w:val="a0"/>
        <w:ind w:left="6300"/>
      </w:pPr>
    </w:p>
    <w:p w:rsidR="00CE0B0C" w:rsidRDefault="00CE0B0C">
      <w:pPr>
        <w:pStyle w:val="a0"/>
        <w:ind w:left="6300"/>
      </w:pPr>
    </w:p>
    <w:p w:rsidR="00CE0B0C" w:rsidRDefault="00CE0B0C">
      <w:pPr>
        <w:pStyle w:val="a0"/>
        <w:ind w:left="6300"/>
      </w:pPr>
    </w:p>
    <w:p w:rsidR="00CE0B0C" w:rsidRDefault="00CE0B0C">
      <w:pPr>
        <w:pStyle w:val="a0"/>
        <w:ind w:left="6300"/>
      </w:pPr>
    </w:p>
    <w:p w:rsidR="00CE0B0C" w:rsidRDefault="00CE0B0C">
      <w:pPr>
        <w:pStyle w:val="a0"/>
      </w:pPr>
    </w:p>
    <w:p w:rsidR="00CE0B0C" w:rsidRDefault="00CE0B0C">
      <w:pPr>
        <w:pStyle w:val="a0"/>
      </w:pPr>
    </w:p>
    <w:p w:rsidR="00CE0B0C" w:rsidRDefault="00CE0B0C">
      <w:pPr>
        <w:pStyle w:val="a0"/>
      </w:pPr>
    </w:p>
    <w:p w:rsidR="00CE0B0C" w:rsidRDefault="00CE0B0C">
      <w:pPr>
        <w:pStyle w:val="a0"/>
      </w:pPr>
    </w:p>
    <w:p w:rsidR="00CE0B0C" w:rsidRDefault="00CE0B0C">
      <w:pPr>
        <w:pStyle w:val="a0"/>
      </w:pPr>
    </w:p>
    <w:p w:rsidR="00CE0B0C" w:rsidRDefault="00CE0B0C">
      <w:pPr>
        <w:pStyle w:val="a0"/>
        <w:jc w:val="center"/>
      </w:pPr>
    </w:p>
    <w:p w:rsidR="00CE0B0C" w:rsidRDefault="00CE0B0C">
      <w:pPr>
        <w:pStyle w:val="a0"/>
        <w:jc w:val="center"/>
      </w:pPr>
    </w:p>
    <w:p w:rsidR="00CE0B0C" w:rsidRDefault="00CE0B0C">
      <w:pPr>
        <w:pStyle w:val="a0"/>
        <w:jc w:val="center"/>
      </w:pPr>
    </w:p>
    <w:p w:rsidR="00CE0B0C" w:rsidRDefault="00CE0B0C">
      <w:pPr>
        <w:pStyle w:val="a0"/>
        <w:jc w:val="center"/>
      </w:pPr>
    </w:p>
    <w:p w:rsidR="006D1D18" w:rsidRDefault="006D1D18">
      <w:pPr>
        <w:pStyle w:val="a0"/>
        <w:jc w:val="center"/>
        <w:rPr>
          <w:lang w:val="uk-UA"/>
        </w:rPr>
      </w:pPr>
    </w:p>
    <w:p w:rsidR="006D1D18" w:rsidRDefault="006D1D18">
      <w:pPr>
        <w:pStyle w:val="a0"/>
        <w:jc w:val="center"/>
        <w:rPr>
          <w:lang w:val="uk-UA"/>
        </w:rPr>
      </w:pPr>
    </w:p>
    <w:p w:rsidR="006D1D18" w:rsidRDefault="006D1D18">
      <w:pPr>
        <w:pStyle w:val="a0"/>
        <w:jc w:val="center"/>
        <w:rPr>
          <w:lang w:val="uk-UA"/>
        </w:rPr>
      </w:pPr>
    </w:p>
    <w:p w:rsidR="006D1D18" w:rsidRDefault="006D1D18">
      <w:pPr>
        <w:pStyle w:val="a0"/>
        <w:jc w:val="center"/>
        <w:rPr>
          <w:lang w:val="uk-UA"/>
        </w:rPr>
      </w:pPr>
    </w:p>
    <w:p w:rsidR="006D1D18" w:rsidRDefault="006D1D18">
      <w:pPr>
        <w:pStyle w:val="a0"/>
        <w:jc w:val="center"/>
        <w:rPr>
          <w:lang w:val="uk-UA"/>
        </w:rPr>
      </w:pPr>
    </w:p>
    <w:p w:rsidR="00CE0B0C" w:rsidRDefault="00355986">
      <w:pPr>
        <w:pStyle w:val="a0"/>
        <w:jc w:val="center"/>
      </w:pPr>
      <w:r>
        <w:rPr>
          <w:lang w:val="uk-UA"/>
        </w:rPr>
        <w:t>м.</w:t>
      </w:r>
      <w:r w:rsidR="00956C4D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</w:t>
      </w:r>
      <w:proofErr w:type="spellEnd"/>
    </w:p>
    <w:p w:rsidR="00CE0B0C" w:rsidRDefault="00355986">
      <w:pPr>
        <w:pStyle w:val="a0"/>
        <w:jc w:val="center"/>
      </w:pPr>
      <w:r>
        <w:rPr>
          <w:lang w:val="uk-UA"/>
        </w:rPr>
        <w:t>2017</w:t>
      </w:r>
      <w:bookmarkStart w:id="0" w:name="_GoBack"/>
      <w:bookmarkEnd w:id="0"/>
      <w:r>
        <w:rPr>
          <w:lang w:val="uk-UA"/>
        </w:rPr>
        <w:t xml:space="preserve"> рік</w:t>
      </w:r>
    </w:p>
    <w:p w:rsidR="00020466" w:rsidRDefault="00020466">
      <w:pPr>
        <w:pStyle w:val="af0"/>
        <w:spacing w:after="28"/>
        <w:jc w:val="center"/>
        <w:rPr>
          <w:b/>
          <w:bCs/>
          <w:lang w:val="uk-UA"/>
        </w:rPr>
      </w:pPr>
    </w:p>
    <w:p w:rsidR="00CE0B0C" w:rsidRDefault="00355986">
      <w:pPr>
        <w:pStyle w:val="af0"/>
        <w:spacing w:after="28"/>
        <w:jc w:val="center"/>
      </w:pPr>
      <w:r>
        <w:rPr>
          <w:b/>
          <w:bCs/>
          <w:lang w:val="uk-UA"/>
        </w:rPr>
        <w:lastRenderedPageBreak/>
        <w:t>ПОРЯДОК   ВИКЛАДЕННЯ   ТА   ЗМІСТ.</w:t>
      </w:r>
    </w:p>
    <w:p w:rsidR="00CE0B0C" w:rsidRDefault="00CE0B0C">
      <w:pPr>
        <w:pStyle w:val="af0"/>
        <w:spacing w:after="28"/>
        <w:ind w:firstLine="851"/>
        <w:jc w:val="both"/>
      </w:pPr>
    </w:p>
    <w:p w:rsidR="00CE0B0C" w:rsidRDefault="00355986">
      <w:pPr>
        <w:pStyle w:val="af0"/>
        <w:spacing w:after="28" w:line="360" w:lineRule="atLeast"/>
        <w:ind w:firstLine="709"/>
        <w:jc w:val="both"/>
      </w:pPr>
      <w:r>
        <w:rPr>
          <w:lang w:val="uk-UA"/>
        </w:rPr>
        <w:t>1. Загальні положення.</w:t>
      </w:r>
    </w:p>
    <w:p w:rsidR="00CE0B0C" w:rsidRDefault="00355986">
      <w:pPr>
        <w:pStyle w:val="af0"/>
        <w:spacing w:after="28" w:line="360" w:lineRule="atLeast"/>
        <w:ind w:firstLine="709"/>
        <w:jc w:val="both"/>
      </w:pPr>
      <w:r>
        <w:rPr>
          <w:lang w:val="uk-UA"/>
        </w:rPr>
        <w:t>2. Мета та предмет діяльності підприємства.</w:t>
      </w:r>
    </w:p>
    <w:p w:rsidR="00CE0B0C" w:rsidRDefault="00355986">
      <w:pPr>
        <w:pStyle w:val="af0"/>
        <w:spacing w:after="28" w:line="360" w:lineRule="atLeast"/>
        <w:ind w:firstLine="709"/>
        <w:jc w:val="both"/>
      </w:pPr>
      <w:r>
        <w:rPr>
          <w:lang w:val="uk-UA"/>
        </w:rPr>
        <w:t>3. Управління підприємством.</w:t>
      </w:r>
    </w:p>
    <w:p w:rsidR="00CE0B0C" w:rsidRDefault="00355986">
      <w:pPr>
        <w:pStyle w:val="af0"/>
        <w:spacing w:after="28" w:line="360" w:lineRule="atLeast"/>
        <w:ind w:firstLine="709"/>
        <w:jc w:val="both"/>
      </w:pPr>
      <w:r>
        <w:rPr>
          <w:lang w:val="uk-UA"/>
        </w:rPr>
        <w:t>4. Порядок формування майна підприємства.</w:t>
      </w:r>
    </w:p>
    <w:p w:rsidR="00CE0B0C" w:rsidRDefault="00355986">
      <w:pPr>
        <w:pStyle w:val="af0"/>
        <w:spacing w:after="28" w:line="360" w:lineRule="atLeast"/>
        <w:ind w:firstLine="709"/>
        <w:jc w:val="both"/>
      </w:pPr>
      <w:r>
        <w:rPr>
          <w:lang w:val="uk-UA"/>
        </w:rPr>
        <w:t>5. Права та обов’язки підприємства.</w:t>
      </w:r>
    </w:p>
    <w:p w:rsidR="00CE0B0C" w:rsidRDefault="00355986">
      <w:pPr>
        <w:pStyle w:val="af0"/>
        <w:spacing w:after="28" w:line="360" w:lineRule="atLeast"/>
        <w:ind w:firstLine="709"/>
        <w:jc w:val="both"/>
      </w:pPr>
      <w:r>
        <w:rPr>
          <w:lang w:val="uk-UA"/>
        </w:rPr>
        <w:t>6. Господарська, економічна та соціальна діяльність підприємства.</w:t>
      </w:r>
    </w:p>
    <w:p w:rsidR="00CE0B0C" w:rsidRDefault="00355986">
      <w:pPr>
        <w:pStyle w:val="af0"/>
        <w:spacing w:after="28" w:line="360" w:lineRule="atLeast"/>
        <w:ind w:firstLine="709"/>
        <w:jc w:val="both"/>
      </w:pPr>
      <w:r>
        <w:rPr>
          <w:lang w:val="uk-UA"/>
        </w:rPr>
        <w:t>7. Трудові відносини.</w:t>
      </w:r>
    </w:p>
    <w:p w:rsidR="00CE0B0C" w:rsidRDefault="00355986">
      <w:pPr>
        <w:pStyle w:val="af0"/>
        <w:spacing w:after="28" w:line="360" w:lineRule="atLeast"/>
        <w:ind w:firstLine="709"/>
        <w:jc w:val="both"/>
      </w:pPr>
      <w:r>
        <w:rPr>
          <w:lang w:val="uk-UA"/>
        </w:rPr>
        <w:t>8. Облік, звітність та ревізія діяльності підприємства.</w:t>
      </w:r>
    </w:p>
    <w:p w:rsidR="00CE0B0C" w:rsidRDefault="00355986">
      <w:pPr>
        <w:pStyle w:val="af0"/>
        <w:spacing w:after="28" w:line="360" w:lineRule="atLeast"/>
        <w:ind w:firstLine="709"/>
        <w:jc w:val="both"/>
      </w:pPr>
      <w:r>
        <w:rPr>
          <w:lang w:val="uk-UA"/>
        </w:rPr>
        <w:t xml:space="preserve">9. </w:t>
      </w:r>
      <w:r w:rsidR="00690AF4">
        <w:rPr>
          <w:lang w:val="uk-UA"/>
        </w:rPr>
        <w:t>Ліквідація і реорганізація</w:t>
      </w:r>
      <w:r>
        <w:rPr>
          <w:lang w:val="uk-UA"/>
        </w:rPr>
        <w:t xml:space="preserve"> підприємства.</w:t>
      </w:r>
    </w:p>
    <w:p w:rsidR="00CE0B0C" w:rsidRDefault="00355986">
      <w:pPr>
        <w:pStyle w:val="af0"/>
        <w:spacing w:after="28" w:line="360" w:lineRule="atLeast"/>
        <w:ind w:firstLine="709"/>
        <w:jc w:val="both"/>
      </w:pPr>
      <w:r>
        <w:rPr>
          <w:lang w:val="uk-UA"/>
        </w:rPr>
        <w:t>10. Внесення змін та доповнень до Статуту.</w:t>
      </w:r>
    </w:p>
    <w:p w:rsidR="00CE0B0C" w:rsidRDefault="00355986">
      <w:pPr>
        <w:pStyle w:val="af0"/>
        <w:pageBreakBefore/>
        <w:spacing w:before="28" w:after="28"/>
        <w:jc w:val="center"/>
      </w:pPr>
      <w:r>
        <w:rPr>
          <w:b/>
          <w:bCs/>
          <w:lang w:val="uk-UA"/>
        </w:rPr>
        <w:lastRenderedPageBreak/>
        <w:t>1.  ЗАГАЛЬНІ  ПОЛОЖЕННЯ.</w:t>
      </w:r>
    </w:p>
    <w:p w:rsidR="00CE0B0C" w:rsidRDefault="00CE0B0C">
      <w:pPr>
        <w:pStyle w:val="af0"/>
        <w:spacing w:before="28" w:after="28"/>
        <w:ind w:firstLine="709"/>
        <w:jc w:val="center"/>
      </w:pPr>
    </w:p>
    <w:p w:rsidR="00CE0B0C" w:rsidRPr="00355986" w:rsidRDefault="00355986">
      <w:pPr>
        <w:pStyle w:val="22"/>
        <w:tabs>
          <w:tab w:val="left" w:pos="993"/>
        </w:tabs>
        <w:spacing w:line="100" w:lineRule="atLeast"/>
        <w:ind w:firstLine="709"/>
        <w:jc w:val="both"/>
        <w:rPr>
          <w:lang w:val="uk-UA"/>
        </w:rPr>
      </w:pPr>
      <w:r>
        <w:rPr>
          <w:lang w:val="uk-UA"/>
        </w:rPr>
        <w:t>1.1. Комунальне підприємство «</w:t>
      </w:r>
      <w:proofErr w:type="spellStart"/>
      <w:r>
        <w:rPr>
          <w:lang w:val="uk-UA"/>
        </w:rPr>
        <w:t>Сєвєродонецьке</w:t>
      </w:r>
      <w:proofErr w:type="spellEnd"/>
      <w:r>
        <w:rPr>
          <w:lang w:val="uk-UA"/>
        </w:rPr>
        <w:t xml:space="preserve"> бюро технічної інвентаризації», іменоване надалі Підприємство, засноване на комунальній власності територіальної громади міста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Луганської області. Підприємство набуло право комунальної власності на підставі рішення 18-ї сесії </w:t>
      </w:r>
      <w:r w:rsidRPr="00355986">
        <w:rPr>
          <w:lang w:val="uk-UA"/>
        </w:rPr>
        <w:t>п'ятого</w:t>
      </w:r>
      <w:r>
        <w:rPr>
          <w:lang w:val="uk-UA"/>
        </w:rPr>
        <w:t xml:space="preserve"> скликання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 </w:t>
      </w:r>
      <w:r w:rsidR="00FB562D">
        <w:rPr>
          <w:lang w:val="uk-UA"/>
        </w:rPr>
        <w:t>1</w:t>
      </w:r>
      <w:r w:rsidR="00770D39">
        <w:rPr>
          <w:lang w:val="uk-UA"/>
        </w:rPr>
        <w:t xml:space="preserve">5 березня 2007 року № </w:t>
      </w:r>
      <w:r>
        <w:rPr>
          <w:lang w:val="uk-UA"/>
        </w:rPr>
        <w:t>8</w:t>
      </w:r>
      <w:r w:rsidR="00770D39">
        <w:rPr>
          <w:lang w:val="uk-UA"/>
        </w:rPr>
        <w:t>51</w:t>
      </w:r>
      <w:r>
        <w:rPr>
          <w:lang w:val="uk-UA"/>
        </w:rPr>
        <w:t xml:space="preserve"> «Про зміну назви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міського бюро технічної інвентаризації та затвердження його Статуту</w:t>
      </w:r>
      <w:r w:rsidRPr="00355986">
        <w:rPr>
          <w:lang w:val="uk-UA"/>
        </w:rPr>
        <w:t>».</w:t>
      </w:r>
    </w:p>
    <w:p w:rsidR="00CE0B0C" w:rsidRPr="00355986" w:rsidRDefault="00355986">
      <w:pPr>
        <w:pStyle w:val="22"/>
        <w:tabs>
          <w:tab w:val="left" w:pos="993"/>
        </w:tabs>
        <w:spacing w:line="100" w:lineRule="atLeast"/>
        <w:ind w:firstLine="709"/>
        <w:jc w:val="both"/>
        <w:rPr>
          <w:lang w:val="uk-UA"/>
        </w:rPr>
      </w:pPr>
      <w:r>
        <w:rPr>
          <w:lang w:val="uk-UA"/>
        </w:rPr>
        <w:t xml:space="preserve">1.2. Від імені територіальної громади 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повноваження Власника Підприємства здійснює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рада.</w:t>
      </w:r>
    </w:p>
    <w:p w:rsidR="00CE0B0C" w:rsidRPr="00EB7338" w:rsidRDefault="00355986">
      <w:pPr>
        <w:pStyle w:val="af0"/>
        <w:spacing w:before="28" w:after="28"/>
        <w:ind w:firstLine="709"/>
        <w:jc w:val="both"/>
        <w:rPr>
          <w:lang w:val="uk-UA"/>
        </w:rPr>
      </w:pPr>
      <w:r>
        <w:rPr>
          <w:lang w:val="uk-UA"/>
        </w:rPr>
        <w:t xml:space="preserve">1.3. У своїй діяльності підприємство керується Конституцією України, </w:t>
      </w:r>
      <w:r w:rsidR="00A96206">
        <w:rPr>
          <w:lang w:val="uk-UA"/>
        </w:rPr>
        <w:t xml:space="preserve">Цивільним кодексом України, </w:t>
      </w:r>
      <w:r>
        <w:rPr>
          <w:lang w:val="uk-UA"/>
        </w:rPr>
        <w:t xml:space="preserve">Господарським кодексом України, Законом України «Про місцеве самоврядування в Україні», іншими законами України, нормативно-правовими актами Президента України, Кабінету Міністрів України, інших органів державної влади,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ради, її виконавчих органів та цим Статутом.</w:t>
      </w:r>
    </w:p>
    <w:p w:rsidR="00CE0B0C" w:rsidRPr="00355986" w:rsidRDefault="00355986">
      <w:pPr>
        <w:pStyle w:val="af0"/>
        <w:spacing w:before="28" w:after="28"/>
        <w:ind w:firstLine="709"/>
        <w:jc w:val="both"/>
        <w:rPr>
          <w:lang w:val="uk-UA"/>
        </w:rPr>
      </w:pPr>
      <w:r>
        <w:rPr>
          <w:lang w:val="uk-UA"/>
        </w:rPr>
        <w:t>1.4. Підприємство є юридичною особою, що має відокремлене майно, статутний капітал, самостійний баланс, розрахункові рахунки у банківських установах. Підприємство має печатки та штампи із зазначенням свого найменування.</w:t>
      </w:r>
    </w:p>
    <w:p w:rsidR="00CE0B0C" w:rsidRPr="00355986" w:rsidRDefault="00355986">
      <w:pPr>
        <w:pStyle w:val="af0"/>
        <w:spacing w:before="28" w:after="28"/>
        <w:ind w:firstLine="709"/>
        <w:jc w:val="both"/>
        <w:rPr>
          <w:lang w:val="uk-UA"/>
        </w:rPr>
      </w:pPr>
      <w:r>
        <w:rPr>
          <w:lang w:val="uk-UA"/>
        </w:rPr>
        <w:t>1.5. Підприємство набуває прав юридичної особи з моменту його державної реєстрації у відповідності до вимог чинного законодавства України.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1.6. Підприємство не має у своєму складі інших юридичних осіб.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1.7. 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у суді.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 xml:space="preserve">1.8. Статутний капітал підприємства встановлюється в розмірі 789311,00 гривень, який створений за рахунок вартості частини нежилого приміщення, розташованого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вул. Гагаріна, 52-а,  з урахуванням капітального ремонту. 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1.9. Підприємство діє на принципах повного господарського розрахунку та самофінансування, відповідає по своїм зобов’язанням перед партнерами згідно укладених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1.10. Повна назва – Комунальне підприємство «</w:t>
      </w:r>
      <w:proofErr w:type="spellStart"/>
      <w:r>
        <w:rPr>
          <w:lang w:val="uk-UA"/>
        </w:rPr>
        <w:t>Сєвєродонецьке</w:t>
      </w:r>
      <w:proofErr w:type="spellEnd"/>
      <w:r>
        <w:rPr>
          <w:lang w:val="uk-UA"/>
        </w:rPr>
        <w:t xml:space="preserve"> бюро технічної інвентаризації», скорочена назва -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Сєвєродонецьке</w:t>
      </w:r>
      <w:proofErr w:type="spellEnd"/>
      <w:r>
        <w:rPr>
          <w:lang w:val="uk-UA"/>
        </w:rPr>
        <w:t xml:space="preserve"> БТІ 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1.11. За організаційною формою Підприємство є комунальним унітарним підприємством.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1.12. Юридична адреса Підприємства: 93400, Україна, Луганська область, м. 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вул. Гагаріна, 52-а.</w:t>
      </w:r>
    </w:p>
    <w:p w:rsidR="00CE0B0C" w:rsidRDefault="00CE0B0C">
      <w:pPr>
        <w:pStyle w:val="af0"/>
        <w:spacing w:before="28" w:after="28"/>
        <w:ind w:firstLine="709"/>
        <w:jc w:val="both"/>
      </w:pPr>
    </w:p>
    <w:p w:rsidR="00CE0B0C" w:rsidRDefault="00355986">
      <w:pPr>
        <w:pStyle w:val="af0"/>
        <w:spacing w:before="28" w:after="28"/>
        <w:ind w:firstLine="709"/>
        <w:jc w:val="center"/>
      </w:pPr>
      <w:r>
        <w:rPr>
          <w:b/>
          <w:bCs/>
          <w:lang w:val="uk-UA"/>
        </w:rPr>
        <w:t>2.  МЕТА ТА ПРЕДМЕТ ДІЯЛЬНОСТІ ПІДПРИЄМСТВА.</w:t>
      </w:r>
    </w:p>
    <w:p w:rsidR="00CE0B0C" w:rsidRDefault="00CE0B0C">
      <w:pPr>
        <w:pStyle w:val="af0"/>
        <w:spacing w:before="28" w:after="28"/>
        <w:ind w:left="1789"/>
      </w:pP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b/>
          <w:bCs/>
          <w:lang w:val="uk-UA"/>
        </w:rPr>
        <w:t>2.1. Метою діяльності Підприємства є: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2.1.1. отримання прибутку шляхом здійснення виробничої та іншої господарської діяльності;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2.1.2. розвиток Підприємства з дозволу Власника на підставі принципу вільного вибору видів діяльності;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2.1.3. 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:rsidR="00CE0B0C" w:rsidRDefault="00355986">
      <w:pPr>
        <w:pStyle w:val="af0"/>
        <w:numPr>
          <w:ilvl w:val="2"/>
          <w:numId w:val="4"/>
        </w:numPr>
        <w:spacing w:before="28" w:after="28"/>
        <w:ind w:left="0" w:firstLine="709"/>
        <w:jc w:val="both"/>
      </w:pPr>
      <w:r>
        <w:rPr>
          <w:lang w:val="uk-UA"/>
        </w:rPr>
        <w:t>задоволення суспільних потреб та потреб територіальної громади м. 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>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b/>
          <w:bCs/>
          <w:lang w:val="uk-UA"/>
        </w:rPr>
        <w:t xml:space="preserve">        </w:t>
      </w:r>
    </w:p>
    <w:p w:rsidR="00CE0B0C" w:rsidRPr="00355986" w:rsidRDefault="00355986">
      <w:pPr>
        <w:pStyle w:val="af0"/>
        <w:spacing w:before="28" w:after="28"/>
        <w:ind w:firstLine="709"/>
        <w:jc w:val="both"/>
        <w:rPr>
          <w:lang w:val="uk-UA"/>
        </w:rPr>
      </w:pPr>
      <w:r>
        <w:rPr>
          <w:b/>
          <w:bCs/>
          <w:lang w:val="uk-UA"/>
        </w:rPr>
        <w:lastRenderedPageBreak/>
        <w:t xml:space="preserve">              2.2. Предметом діяльності Підприємства є:</w:t>
      </w:r>
    </w:p>
    <w:p w:rsidR="00CE0B0C" w:rsidRPr="00355986" w:rsidRDefault="00355986">
      <w:pPr>
        <w:pStyle w:val="a0"/>
        <w:jc w:val="both"/>
        <w:rPr>
          <w:lang w:val="uk-UA"/>
        </w:rPr>
      </w:pPr>
      <w:r>
        <w:rPr>
          <w:lang w:val="uk-UA"/>
        </w:rPr>
        <w:t xml:space="preserve">              2.2.1. Функції пов’язані з технічною інвентаризацію об’єктів нерухомого майна.</w:t>
      </w:r>
    </w:p>
    <w:p w:rsidR="00CE0B0C" w:rsidRDefault="00355986">
      <w:pPr>
        <w:pStyle w:val="a0"/>
        <w:jc w:val="both"/>
      </w:pPr>
      <w:r>
        <w:rPr>
          <w:lang w:val="uk-UA"/>
        </w:rPr>
        <w:t xml:space="preserve">      2.2.2. Інші види діяльності, які не суперечать меті підприємства та чинному законодавству України: </w:t>
      </w:r>
      <w:proofErr w:type="spellStart"/>
      <w:r>
        <w:rPr>
          <w:lang w:val="uk-UA"/>
        </w:rPr>
        <w:t>агенства</w:t>
      </w:r>
      <w:proofErr w:type="spellEnd"/>
      <w:r>
        <w:rPr>
          <w:lang w:val="uk-UA"/>
        </w:rPr>
        <w:t xml:space="preserve"> нерухомості;</w:t>
      </w:r>
    </w:p>
    <w:p w:rsidR="00CE0B0C" w:rsidRDefault="00355986">
      <w:pPr>
        <w:pStyle w:val="a0"/>
        <w:jc w:val="both"/>
      </w:pPr>
      <w:r>
        <w:rPr>
          <w:lang w:val="uk-UA"/>
        </w:rPr>
        <w:t xml:space="preserve">- діяльність у сфері права, у тому числі здійснення та організація державної реєстрації актів цивільного стану; </w:t>
      </w:r>
    </w:p>
    <w:p w:rsidR="00CE0B0C" w:rsidRDefault="00355986">
      <w:pPr>
        <w:pStyle w:val="a0"/>
        <w:jc w:val="both"/>
      </w:pPr>
      <w:r>
        <w:rPr>
          <w:lang w:val="uk-UA"/>
        </w:rPr>
        <w:t>- діяльність у сфері юстиції та правосуддя;</w:t>
      </w:r>
    </w:p>
    <w:p w:rsidR="00CE0B0C" w:rsidRDefault="00355986">
      <w:pPr>
        <w:pStyle w:val="a0"/>
        <w:jc w:val="both"/>
      </w:pPr>
      <w:r>
        <w:rPr>
          <w:lang w:val="uk-UA"/>
        </w:rPr>
        <w:t xml:space="preserve">- надання в оренду й експлуатацію власного чи орендованого нерухомого майна; </w:t>
      </w:r>
    </w:p>
    <w:p w:rsidR="00CE0B0C" w:rsidRDefault="00355986">
      <w:pPr>
        <w:pStyle w:val="a0"/>
        <w:jc w:val="both"/>
      </w:pPr>
      <w:r>
        <w:rPr>
          <w:lang w:val="uk-UA"/>
        </w:rPr>
        <w:t>- діяльність у сфері архітектури;</w:t>
      </w:r>
    </w:p>
    <w:p w:rsidR="00CE0B0C" w:rsidRDefault="00355986">
      <w:pPr>
        <w:pStyle w:val="a0"/>
        <w:jc w:val="both"/>
      </w:pPr>
      <w:r>
        <w:rPr>
          <w:lang w:val="uk-UA"/>
        </w:rPr>
        <w:t>- діяльність у сфері інжинірингу, геології та геодезії, надання послуг технічного консультування в цих сферах;</w:t>
      </w:r>
    </w:p>
    <w:p w:rsidR="00CE0B0C" w:rsidRDefault="00355986">
      <w:pPr>
        <w:pStyle w:val="a0"/>
        <w:jc w:val="both"/>
      </w:pPr>
      <w:r>
        <w:rPr>
          <w:lang w:val="uk-UA"/>
        </w:rPr>
        <w:t xml:space="preserve">-  інша професійна, наукова та технічна діяльність, </w:t>
      </w:r>
      <w:proofErr w:type="spellStart"/>
      <w:r>
        <w:rPr>
          <w:lang w:val="uk-UA"/>
        </w:rPr>
        <w:t>н.в.і.у</w:t>
      </w:r>
      <w:proofErr w:type="spellEnd"/>
      <w:r>
        <w:rPr>
          <w:lang w:val="uk-UA"/>
        </w:rPr>
        <w:t>.;</w:t>
      </w:r>
    </w:p>
    <w:p w:rsidR="00CE0B0C" w:rsidRDefault="00355986">
      <w:pPr>
        <w:pStyle w:val="a0"/>
        <w:jc w:val="both"/>
      </w:pPr>
      <w:r>
        <w:rPr>
          <w:lang w:val="uk-UA"/>
        </w:rPr>
        <w:t>- фотокопіювання, підготування документів та інша спеціалізована допоміжна офісна діяльність;</w:t>
      </w:r>
    </w:p>
    <w:p w:rsidR="00CE0B0C" w:rsidRDefault="00355986">
      <w:pPr>
        <w:pStyle w:val="a0"/>
        <w:jc w:val="both"/>
      </w:pPr>
      <w:r>
        <w:rPr>
          <w:lang w:val="uk-UA"/>
        </w:rPr>
        <w:t>- брошурувально-палітурна діяльність і</w:t>
      </w:r>
      <w:r w:rsidR="0052593D">
        <w:rPr>
          <w:lang w:val="uk-UA"/>
        </w:rPr>
        <w:t xml:space="preserve"> </w:t>
      </w:r>
      <w:r>
        <w:rPr>
          <w:lang w:val="uk-UA"/>
        </w:rPr>
        <w:t>надання пов'язаних з нею послуг;</w:t>
      </w:r>
    </w:p>
    <w:p w:rsidR="00CE0B0C" w:rsidRDefault="00355986">
      <w:pPr>
        <w:pStyle w:val="a0"/>
        <w:jc w:val="both"/>
      </w:pPr>
      <w:r>
        <w:rPr>
          <w:lang w:val="uk-UA"/>
        </w:rPr>
        <w:t>- роздрібна торгівля газетами та канцелярськими товарами в спеціалізованих магазинах.</w:t>
      </w:r>
    </w:p>
    <w:p w:rsidR="00CE0B0C" w:rsidRDefault="00CE0B0C">
      <w:pPr>
        <w:pStyle w:val="a0"/>
        <w:jc w:val="both"/>
      </w:pPr>
    </w:p>
    <w:p w:rsidR="00CE0B0C" w:rsidRPr="00355986" w:rsidRDefault="00355986">
      <w:pPr>
        <w:pStyle w:val="a0"/>
        <w:jc w:val="both"/>
        <w:rPr>
          <w:lang w:val="uk-UA"/>
        </w:rPr>
      </w:pPr>
      <w:r>
        <w:rPr>
          <w:lang w:val="uk-UA"/>
        </w:rPr>
        <w:t xml:space="preserve">          2.2.3. Здійснення тих видів діяльності, що потребують ліцензування, спеціального дозволу або погодження, провадиться Підприємством після одержання в установленому порядку відповідної ліцензії, дозволу або погодження.</w:t>
      </w:r>
    </w:p>
    <w:p w:rsidR="00CE0B0C" w:rsidRPr="00355986" w:rsidRDefault="00CE0B0C">
      <w:pPr>
        <w:pStyle w:val="a0"/>
        <w:spacing w:before="28" w:after="28"/>
        <w:jc w:val="both"/>
        <w:rPr>
          <w:lang w:val="uk-UA"/>
        </w:rPr>
      </w:pPr>
    </w:p>
    <w:p w:rsidR="00CE0B0C" w:rsidRPr="00355986" w:rsidRDefault="00355986">
      <w:pPr>
        <w:pStyle w:val="af0"/>
        <w:spacing w:before="28" w:after="28"/>
        <w:jc w:val="center"/>
        <w:rPr>
          <w:lang w:val="uk-UA"/>
        </w:rPr>
      </w:pPr>
      <w:r>
        <w:rPr>
          <w:b/>
          <w:bCs/>
          <w:lang w:val="uk-UA"/>
        </w:rPr>
        <w:t>3. УПРАВЛІННЯ ПІДПРИЄМСТВОМ.</w:t>
      </w:r>
    </w:p>
    <w:p w:rsidR="00CE0B0C" w:rsidRPr="00355986" w:rsidRDefault="00CE0B0C">
      <w:pPr>
        <w:pStyle w:val="af0"/>
        <w:spacing w:before="28" w:after="28"/>
        <w:ind w:left="1080"/>
        <w:rPr>
          <w:lang w:val="uk-UA"/>
        </w:rPr>
      </w:pPr>
    </w:p>
    <w:p w:rsidR="00CE0B0C" w:rsidRDefault="00355986">
      <w:pPr>
        <w:pStyle w:val="af0"/>
        <w:spacing w:before="28" w:after="28"/>
        <w:ind w:firstLine="709"/>
        <w:jc w:val="both"/>
        <w:rPr>
          <w:lang w:val="uk-UA"/>
        </w:rPr>
      </w:pPr>
      <w:r>
        <w:rPr>
          <w:lang w:val="uk-UA"/>
        </w:rPr>
        <w:t xml:space="preserve">3.1.Управління Підприємством від імені територіальної громади міста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здійснюють: Власник –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рада, орган, що уповноважений управляти комунальним майном – Фонд комунального майна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ради, директор Підприємства. За рішенням Власника на підприємстві може бути створений колегіальний контролюючий орган - Наглядова рада, яка діє на підставі Положення, затвердженого Власником.</w:t>
      </w:r>
    </w:p>
    <w:p w:rsidR="00144CFC" w:rsidRDefault="0097074E" w:rsidP="003A46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074E">
        <w:rPr>
          <w:rFonts w:ascii="Times New Roman" w:hAnsi="Times New Roman" w:cs="Times New Roman"/>
          <w:sz w:val="24"/>
          <w:szCs w:val="24"/>
          <w:lang w:val="uk-UA"/>
        </w:rPr>
        <w:t xml:space="preserve">Критерії, відповідно до яких утворення наглядової ради комунального унітарного підприємства є обов’язковим, а також порядок утворення, організації діяльності та ліквідації наглядової ради та її комітетів, порядок призначення членів наглядової ради затверджуються рішенням </w:t>
      </w:r>
      <w:proofErr w:type="spellStart"/>
      <w:r w:rsidRPr="0097074E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97074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144CFC" w:rsidRDefault="00355986" w:rsidP="003A46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4CFC">
        <w:rPr>
          <w:rFonts w:ascii="Times New Roman" w:hAnsi="Times New Roman" w:cs="Times New Roman"/>
          <w:sz w:val="24"/>
          <w:szCs w:val="24"/>
          <w:lang w:val="uk-UA"/>
        </w:rPr>
        <w:t xml:space="preserve">3.2. Власник є вищим органом управління </w:t>
      </w:r>
      <w:r w:rsidR="006F5FE1" w:rsidRPr="00144CFC">
        <w:rPr>
          <w:rFonts w:ascii="Times New Roman" w:hAnsi="Times New Roman" w:cs="Times New Roman"/>
          <w:sz w:val="24"/>
          <w:szCs w:val="24"/>
          <w:lang w:val="uk-UA"/>
        </w:rPr>
        <w:t xml:space="preserve">діяльністю </w:t>
      </w:r>
      <w:r w:rsidRPr="00144CFC">
        <w:rPr>
          <w:rFonts w:ascii="Times New Roman" w:hAnsi="Times New Roman" w:cs="Times New Roman"/>
          <w:sz w:val="24"/>
          <w:szCs w:val="24"/>
          <w:lang w:val="uk-UA"/>
        </w:rPr>
        <w:t>Підприємств</w:t>
      </w:r>
      <w:r w:rsidR="006F5FE1" w:rsidRPr="00144CF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44CFC">
        <w:rPr>
          <w:rFonts w:ascii="Times New Roman" w:hAnsi="Times New Roman" w:cs="Times New Roman"/>
          <w:sz w:val="24"/>
          <w:szCs w:val="24"/>
          <w:lang w:val="uk-UA"/>
        </w:rPr>
        <w:t>. Власник здійснює управління шляхом прийняття відповідних рішень, виконання яких є обов’язковим для Підприємства.</w:t>
      </w:r>
    </w:p>
    <w:p w:rsidR="00CE0B0C" w:rsidRPr="003A46B5" w:rsidRDefault="00355986" w:rsidP="003A46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6B5">
        <w:rPr>
          <w:rFonts w:ascii="Times New Roman" w:hAnsi="Times New Roman" w:cs="Times New Roman"/>
          <w:sz w:val="24"/>
          <w:szCs w:val="24"/>
          <w:lang w:val="uk-UA"/>
        </w:rPr>
        <w:t>3.3. До виключної компетенції Власника відноситься: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3.3.1. визначення основних напрямків діяльності Підприємства;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3.3.2. затвердження Статуту Підприємства та змін і доповнень до нього;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3.3.3. прийняття рішень про ліквідацію Підприємства, затвердження складу ліквідаційної комісії та ліквідаційного балансу;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3.3.4. прийняття рішення про реорганізацію Підприємства та затвердження передавального або розподільчого балансу;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 xml:space="preserve">3.3.5. прийняття рішення щодо відчуження основних засобів та нерухомого майна Підприємства, які є комунальною власністю територіальної громади міста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>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3.3.6.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3.3.7. інші питання, які віднесені до виключної компетенції Власника відповідно до чинного законодавства України.</w:t>
      </w:r>
    </w:p>
    <w:p w:rsidR="00CE0B0C" w:rsidRPr="00EB7338" w:rsidRDefault="00355986">
      <w:pPr>
        <w:pStyle w:val="af0"/>
        <w:spacing w:before="28" w:after="28"/>
        <w:ind w:firstLine="709"/>
        <w:jc w:val="both"/>
        <w:rPr>
          <w:lang w:val="uk-UA"/>
        </w:rPr>
      </w:pPr>
      <w:r>
        <w:rPr>
          <w:lang w:val="uk-UA"/>
        </w:rPr>
        <w:lastRenderedPageBreak/>
        <w:t>3.4. Власник 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міської ради або її виконавчого комітету.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3.5. Власник не має права втручатися в оперативно-господарську діяльність Підприємства, крім випадків, передбачених чинним законодавством України.</w:t>
      </w:r>
    </w:p>
    <w:p w:rsidR="00CE0B0C" w:rsidRDefault="00355986">
      <w:pPr>
        <w:pStyle w:val="af0"/>
        <w:spacing w:before="28" w:after="28"/>
        <w:ind w:firstLine="709"/>
        <w:jc w:val="both"/>
        <w:rPr>
          <w:lang w:val="uk-UA"/>
        </w:rPr>
      </w:pPr>
      <w:r>
        <w:rPr>
          <w:lang w:val="uk-UA"/>
        </w:rPr>
        <w:t>3.6. Поточне (оперативне) управління Підприємством здійснює Директор, який призначається на посаду міським головою і є підзвітним Власнику. З Директором укладається контракт, у якому визначаються права та обов’язки сторін, умови матеріального та соціально-побутового забезпечення Директора, строк дії та умови розірвання контракту.</w:t>
      </w:r>
    </w:p>
    <w:p w:rsidR="000823E3" w:rsidRPr="000823E3" w:rsidRDefault="000823E3">
      <w:pPr>
        <w:pStyle w:val="af0"/>
        <w:spacing w:before="28" w:after="28"/>
        <w:ind w:firstLine="709"/>
        <w:jc w:val="both"/>
        <w:rPr>
          <w:lang w:val="uk-UA"/>
        </w:rPr>
      </w:pPr>
      <w:r>
        <w:rPr>
          <w:lang w:val="uk-UA"/>
        </w:rPr>
        <w:t xml:space="preserve">У разі зміни керівника Підприємства </w:t>
      </w:r>
      <w:proofErr w:type="spellStart"/>
      <w:r>
        <w:rPr>
          <w:lang w:val="uk-UA"/>
        </w:rPr>
        <w:t>обов</w:t>
      </w:r>
      <w:proofErr w:type="spellEnd"/>
      <w:r w:rsidRPr="000823E3">
        <w:t>’</w:t>
      </w:r>
      <w:proofErr w:type="spellStart"/>
      <w:r>
        <w:rPr>
          <w:lang w:val="uk-UA"/>
        </w:rPr>
        <w:t>язковим</w:t>
      </w:r>
      <w:proofErr w:type="spellEnd"/>
      <w:r>
        <w:rPr>
          <w:lang w:val="uk-UA"/>
        </w:rPr>
        <w:t xml:space="preserve"> є проведення ревізії фінансово-господарської </w:t>
      </w:r>
      <w:r w:rsidR="0077548D">
        <w:rPr>
          <w:lang w:val="uk-UA"/>
        </w:rPr>
        <w:t>діяльності підприємства в порядку, передбаченому законодавством України.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3.7. Директор самостійно вирішує питання діяльності Підприємства, за винятком тих, що віднесені цим Статутом і чинним законодавством України до компетенції вищого органу управління чи інших органів влади.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3.8. 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Директором у порядку, встановленому цим Статутом.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3.9. Директор: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3.9.1. Несе повну відповідальність за стан і діяльність Підприємства;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3.9.2. Діє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3.9.3. Без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3.9.4. Користується правом розпорядження коштами Підприємства;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3.9.5. Формує адміністрацію (апарат управління) Підприємства;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3.9.6. Розробляє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3.9.7. Здійснює розпорядження майном Підприємства в межах, що визначені цим Статутом та чинним законодавством України;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3.9.8. Відповідно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3.9.9. Приймає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3.9.10. У межах своїх повноважень видає накази і розпорядження, що є обов’язковими для всіх працівників Підприємства;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3.9.11. Відповідно до чинного законодавства, рішень Власника та цього Статуту затверджує положення про фонди Підприємства;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3.9.12. Вирішує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:rsidR="00CE0B0C" w:rsidRDefault="00355986">
      <w:pPr>
        <w:pStyle w:val="a0"/>
        <w:ind w:firstLine="709"/>
        <w:jc w:val="both"/>
      </w:pPr>
      <w:r>
        <w:rPr>
          <w:lang w:val="uk-UA"/>
        </w:rPr>
        <w:t>3.9.13. 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:rsidR="00CE0B0C" w:rsidRDefault="00355986">
      <w:pPr>
        <w:pStyle w:val="a0"/>
        <w:ind w:firstLine="709"/>
        <w:jc w:val="both"/>
      </w:pPr>
      <w:r>
        <w:rPr>
          <w:lang w:val="uk-UA"/>
        </w:rPr>
        <w:t>3.9.14. 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lastRenderedPageBreak/>
        <w:t>3.10. По завершенні кожного фінансового року, а на вимогу органу управління і в інші строки, директор звітує про виробничу та фінансово-господарську діяльність Підприємства.</w:t>
      </w:r>
    </w:p>
    <w:p w:rsidR="00CE0B0C" w:rsidRDefault="00355986">
      <w:pPr>
        <w:pStyle w:val="a0"/>
        <w:ind w:firstLine="709"/>
        <w:jc w:val="both"/>
      </w:pPr>
      <w:r>
        <w:rPr>
          <w:lang w:val="uk-UA"/>
        </w:rPr>
        <w:t xml:space="preserve">     3.11. Директор підприємства, його заступник, головний бухгалтер, начальники структурних підрозділів та їх заступники, члени наглядової ради (у разі її утворення), є посадовими особами  підприємства.</w:t>
      </w:r>
    </w:p>
    <w:p w:rsidR="008F75DC" w:rsidRDefault="008F75DC">
      <w:pPr>
        <w:pStyle w:val="af0"/>
        <w:spacing w:before="28" w:after="28"/>
        <w:ind w:firstLine="709"/>
        <w:jc w:val="center"/>
        <w:rPr>
          <w:b/>
          <w:bCs/>
          <w:lang w:val="uk-UA"/>
        </w:rPr>
      </w:pPr>
    </w:p>
    <w:p w:rsidR="00CE0B0C" w:rsidRDefault="00355986">
      <w:pPr>
        <w:pStyle w:val="af0"/>
        <w:spacing w:before="28" w:after="28"/>
        <w:ind w:firstLine="709"/>
        <w:jc w:val="center"/>
      </w:pPr>
      <w:r>
        <w:rPr>
          <w:b/>
          <w:bCs/>
          <w:lang w:val="uk-UA"/>
        </w:rPr>
        <w:t>4.  ПОРЯДОК  ФОРМУВАННЯ  МАЙНА  ПІДПРИЄМСТВА.</w:t>
      </w:r>
    </w:p>
    <w:p w:rsidR="00CE0B0C" w:rsidRDefault="00CE0B0C">
      <w:pPr>
        <w:pStyle w:val="af0"/>
        <w:spacing w:before="28" w:after="28"/>
        <w:ind w:left="2149"/>
      </w:pP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4.1. 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:rsidR="00CE0B0C" w:rsidRPr="00355986" w:rsidRDefault="00355986">
      <w:pPr>
        <w:pStyle w:val="af0"/>
        <w:spacing w:before="28" w:after="28"/>
        <w:ind w:firstLine="709"/>
        <w:jc w:val="both"/>
        <w:rPr>
          <w:lang w:val="uk-UA"/>
        </w:rPr>
      </w:pPr>
      <w:r>
        <w:rPr>
          <w:lang w:val="uk-UA"/>
        </w:rPr>
        <w:t xml:space="preserve">4.2. Майно Підприємства є комунальною власністю територіальної громади м.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. Здійснюючи право господарського відання, Підприємство володіє, користується і розпоряджається зазначеним майном за погодженням з органом, що уповноважений управляти комунальною власністю - Фондом комунального майна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4.3. Джерелами формування майна Підприємства є: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4.3.1. Майно, передане йому Власником у господарське відання;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4.3.2. Прибутки, отримані від послуг, а також від інших видів господарської діяльності;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4.3.3. Прибутки від цінних паперів;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4.3.4. Кредити банків;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4.3.5. Майно, придбане у інших суб’єктів господарювання, організацій та громадян у встановленому законодавством порядку;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4.3.6. Кошти, одержані з міського бюджету на виконання державних або комунальних програм, затверджених міською радою;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4.3.7. Дотації і компенсації з бюджетів;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4.3.8. Інші джерела, не заборонені чинним законодавством України.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4.4. Підприємство не має права самостійно безоплатно передавати належне йому на праві оперативного управління майно іншим юридичним особам чи громадянам, крім випадків, передбачених  чинним законодавством України.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4.5. Підприємство має право передавати в оренду підприємствам, організаціям та установам, а також громадянам, майно, яке йому належить на праві оперативного управління враховуючи вимоги п. 4.6 цього Статуту. Списання майна з балансу підприємства відбувається лише за згодою Власника в особі органу, уповноваженого управляти комунальним майном - Фонду комунального майна міської ради, відповідно до чинного законодавства.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4.6. 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без дозволу органу управління.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4.7. 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органу управління.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4.8. Кошти, одержані від продажу майнових об’єктів, що належать до основних фондів Підприємства, спрямовуються на інвестування виробничої діяльності Підприємства або на інші цілі за рішенням Власника.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 xml:space="preserve">4.9. 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</w:t>
      </w:r>
      <w:r>
        <w:rPr>
          <w:lang w:val="uk-UA"/>
        </w:rPr>
        <w:lastRenderedPageBreak/>
        <w:t>питання про зменшення розміру статутного капіталу Підприємства і внесення відповідних змін до цього Статуту.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4.10. Підприємство утворює спеціальні (цільові) фонди: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- амортизаційний фонд;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- фонд розвитку виробництва;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- фонд споживання (оплати праці);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- резервний фонд;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- інші фонди.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4.11. 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4.12.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відповідно до чинного законодавства України добровільно або за рішенням суду.</w:t>
      </w:r>
    </w:p>
    <w:p w:rsidR="00CE0B0C" w:rsidRDefault="00CE0B0C">
      <w:pPr>
        <w:pStyle w:val="af0"/>
        <w:spacing w:before="28" w:after="28"/>
        <w:ind w:firstLine="709"/>
        <w:jc w:val="both"/>
      </w:pPr>
    </w:p>
    <w:p w:rsidR="00CE0B0C" w:rsidRDefault="00355986">
      <w:pPr>
        <w:pStyle w:val="af0"/>
        <w:spacing w:before="28" w:after="28"/>
        <w:jc w:val="center"/>
      </w:pPr>
      <w:r>
        <w:rPr>
          <w:b/>
          <w:bCs/>
          <w:lang w:val="uk-UA"/>
        </w:rPr>
        <w:t>5.  ПРАВА ТА ОБОВ’ЯЗКИ  ПІДПРИЄМСТВА.</w:t>
      </w:r>
    </w:p>
    <w:p w:rsidR="00CE0B0C" w:rsidRDefault="00CE0B0C">
      <w:pPr>
        <w:pStyle w:val="af0"/>
        <w:spacing w:before="28" w:after="28"/>
        <w:ind w:left="1440"/>
      </w:pP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5.1. Підприємство діє на принципах повного господарського розрахунку, самоокупності та самофінансування, самостійно планує 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в, господарських та інших судах.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5.2. 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5.3. 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5.4. Підприємство має право самостійно планувати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направляти у відрядження в Україні та за її межі працівників підприємства, застосовувати в передбачених законодавством випадках систему контрактів при наймі працівників на роботу, залучати до участі в діяльності підприємства кваліфікованих фахівців, самостійно визначати розмір та порядок оплати праці.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5.5.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5.6. Підприємство здійснює оперативний та бухгалтерський облік результатів своєї роботи, складає фінансову та статистичну звітність відповідно до чинного законодавства України.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 xml:space="preserve">5.7. Підприємство оприлюднює інформацію про свою діяльність відповідно до вимог чинного законодавства України та рішень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5.8. Підприємство має також інші права та несе інші обов’язки, які випливають з норм чинного законодавства України та цього Статуту.</w:t>
      </w:r>
    </w:p>
    <w:p w:rsidR="00CE0B0C" w:rsidRDefault="00CE0B0C">
      <w:pPr>
        <w:pStyle w:val="af0"/>
        <w:spacing w:before="28" w:after="28"/>
        <w:ind w:firstLine="709"/>
        <w:jc w:val="center"/>
      </w:pPr>
    </w:p>
    <w:p w:rsidR="00CE0B0C" w:rsidRDefault="00355986">
      <w:pPr>
        <w:pStyle w:val="af0"/>
        <w:spacing w:before="28" w:after="28"/>
        <w:jc w:val="center"/>
      </w:pPr>
      <w:r>
        <w:rPr>
          <w:b/>
          <w:bCs/>
          <w:lang w:val="uk-UA"/>
        </w:rPr>
        <w:lastRenderedPageBreak/>
        <w:t>6. ГОСПОДАРСЬКА, ЕКОНОМІЧНА ТА СОЦІАЛЬНА ДІЯЛЬНІСТЬ ПІДПРИЄМСТВА.</w:t>
      </w:r>
    </w:p>
    <w:p w:rsidR="00CE0B0C" w:rsidRDefault="00CE0B0C">
      <w:pPr>
        <w:pStyle w:val="af0"/>
        <w:spacing w:before="28" w:after="28"/>
        <w:ind w:left="1440"/>
      </w:pPr>
    </w:p>
    <w:p w:rsidR="00D6359E" w:rsidRDefault="00355986">
      <w:pPr>
        <w:pStyle w:val="af0"/>
        <w:spacing w:before="28" w:after="28"/>
        <w:ind w:firstLine="709"/>
        <w:jc w:val="both"/>
        <w:rPr>
          <w:lang w:val="uk-UA"/>
        </w:rPr>
      </w:pPr>
      <w:r>
        <w:rPr>
          <w:lang w:val="uk-UA"/>
        </w:rPr>
        <w:t xml:space="preserve">6.1. Підприємство самостійно планує свою діяльність та визначає перспективи </w:t>
      </w:r>
      <w:r w:rsidR="00D6359E">
        <w:rPr>
          <w:lang w:val="uk-UA"/>
        </w:rPr>
        <w:t>р</w:t>
      </w:r>
      <w:r>
        <w:rPr>
          <w:lang w:val="uk-UA"/>
        </w:rPr>
        <w:t>озвитку.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6.2. Узагальнюючим показником фінансових результатів господарської діяльності Підприємства є прибуток.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6.3. Прибуток, що отримує Підприємство, підлягає оподаткуванню згідно з чинним законодавством.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6.4. Підприємство має право направляти кошти на наступні цілі: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- розвиток виробництва;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- матеріальне заохочення;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- соціальний розвиток;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- інші.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Порядок направлення та розміри коштів визначаються керівником Підприємства згідно з розробленими  кошторисами.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6.5. Підприємство самостійно планує 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установами, громадянами.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6.6. Підприємство надає послуги за цінами та тарифами, встановленими у відповідності до чинного законодавства України.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6.7.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6.8. 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6.9.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6.10.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6.11. Джерелами формування фінансових ресурсів Підприємства є прибуток, амортизаційні відрахування, інші кошти і надходження.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6.12. Підприємство самостійно визначає фонд оплати праці у відповідності з чинним законодавством України.</w:t>
      </w:r>
    </w:p>
    <w:p w:rsidR="00CE0B0C" w:rsidRDefault="00355986">
      <w:pPr>
        <w:pStyle w:val="a0"/>
        <w:ind w:firstLine="709"/>
        <w:jc w:val="both"/>
      </w:pPr>
      <w:r>
        <w:rPr>
          <w:lang w:val="uk-UA"/>
        </w:rPr>
        <w:t xml:space="preserve">6.13. 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ради.</w:t>
      </w:r>
    </w:p>
    <w:p w:rsidR="00CE0B0C" w:rsidRDefault="00CE0B0C">
      <w:pPr>
        <w:pStyle w:val="af0"/>
        <w:spacing w:before="28" w:after="28"/>
        <w:ind w:firstLine="709"/>
        <w:jc w:val="center"/>
      </w:pPr>
    </w:p>
    <w:p w:rsidR="00CE0B0C" w:rsidRDefault="00355986">
      <w:pPr>
        <w:pStyle w:val="af0"/>
        <w:spacing w:before="28" w:after="28"/>
        <w:jc w:val="center"/>
      </w:pPr>
      <w:r>
        <w:rPr>
          <w:b/>
          <w:bCs/>
          <w:lang w:val="uk-UA"/>
        </w:rPr>
        <w:t>7. ТРУДОВІ  ВІДНОСИНИ.</w:t>
      </w:r>
    </w:p>
    <w:p w:rsidR="00CE0B0C" w:rsidRDefault="00CE0B0C">
      <w:pPr>
        <w:pStyle w:val="af0"/>
        <w:spacing w:before="28" w:after="28"/>
        <w:ind w:left="1440"/>
      </w:pP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7.1. Трудовий колектив підприємства: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- розглядає та затверджує проект колективного договору;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- розглядає і вирішує згідно зі Статутом Підприємства питання самоврядування трудового колективу;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- визначає і затверджує перелік і порядок надання працівникам Підприємства соціальних пільг;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lastRenderedPageBreak/>
        <w:t>- 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- вирішує інші питання, віднесені законодавством до компетенції трудового колективу.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7.2. Основною формою здійснення повноважень трудового колективу є загальні збори пр</w:t>
      </w:r>
      <w:r w:rsidR="00D6359E">
        <w:rPr>
          <w:lang w:val="uk-UA"/>
        </w:rPr>
        <w:t>ацівників</w:t>
      </w:r>
      <w:r>
        <w:rPr>
          <w:lang w:val="uk-UA"/>
        </w:rPr>
        <w:t xml:space="preserve"> трудового колективу, які скликаються по мірі необхідності, але не менше одного разу на рік.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7.3. Рішення загальних зборів приймаються більшістю голосів від присутніх шляхом таємного чи відкритого голосування.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7.4. Трудові відносини громадян, що уклали трудовий договір з Підприємством, регулюються чинним законодавством України про працю.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:rsidR="00CE0B0C" w:rsidRDefault="00CE0B0C">
      <w:pPr>
        <w:pStyle w:val="af0"/>
        <w:spacing w:before="28" w:after="28"/>
        <w:ind w:firstLine="709"/>
        <w:jc w:val="both"/>
      </w:pPr>
    </w:p>
    <w:p w:rsidR="00CE0B0C" w:rsidRDefault="00355986">
      <w:pPr>
        <w:pStyle w:val="af0"/>
        <w:spacing w:before="28" w:after="28"/>
        <w:jc w:val="center"/>
      </w:pPr>
      <w:r>
        <w:rPr>
          <w:b/>
          <w:bCs/>
          <w:lang w:val="uk-UA"/>
        </w:rPr>
        <w:t>8. ОБЛІК, ЗВІТНІСТЬ ТА РЕВІЗІЯ ДІЯЛЬНОСТІ ПІДПРИЄМСТВА.</w:t>
      </w:r>
    </w:p>
    <w:p w:rsidR="00CE0B0C" w:rsidRDefault="00CE0B0C">
      <w:pPr>
        <w:pStyle w:val="af0"/>
        <w:spacing w:before="28" w:after="28"/>
        <w:ind w:left="1440"/>
      </w:pP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8.1. 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8.2. Порядок ведення бухгалтерського обліку та статистичної звітності визначається чинним законодавством України.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8.3. Керівник Підприємства 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:rsidR="00D6359E" w:rsidRDefault="00355986">
      <w:pPr>
        <w:pStyle w:val="af0"/>
        <w:spacing w:before="28" w:after="28"/>
        <w:ind w:firstLine="709"/>
        <w:jc w:val="both"/>
        <w:rPr>
          <w:lang w:val="uk-UA" w:eastAsia="uk-UA"/>
        </w:rPr>
      </w:pPr>
      <w:r>
        <w:rPr>
          <w:lang w:val="uk-UA"/>
        </w:rPr>
        <w:t>8.4. Підприємство щоквартально та щорічно надає звіт про результати  своєї</w:t>
      </w:r>
      <w:r w:rsidR="000C27C2">
        <w:rPr>
          <w:lang w:val="uk-UA"/>
        </w:rPr>
        <w:t xml:space="preserve"> </w:t>
      </w:r>
      <w:r>
        <w:rPr>
          <w:lang w:val="uk-UA"/>
        </w:rPr>
        <w:t xml:space="preserve">господарської діяльності органу, що уповноважений Власником управляти комунальним майном - Фонду </w:t>
      </w:r>
      <w:r w:rsidR="00D6359E">
        <w:rPr>
          <w:lang w:val="uk-UA"/>
        </w:rPr>
        <w:t>комунального майна міської ради.</w:t>
      </w:r>
      <w:r>
        <w:rPr>
          <w:lang w:val="uk-UA" w:eastAsia="uk-UA"/>
        </w:rPr>
        <w:t xml:space="preserve">  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8.5. Перевірка фінансово-господарської діяльності Підприємства здійснюються Власником один раз на рік.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8.6. Перевірка діяльності Підприємства іншими контролюючим органами здійснюється у відповідності з чинним законодавством України.</w:t>
      </w:r>
    </w:p>
    <w:p w:rsidR="00CE0B0C" w:rsidRDefault="00355986">
      <w:pPr>
        <w:pStyle w:val="af0"/>
        <w:spacing w:before="28" w:after="28"/>
        <w:jc w:val="both"/>
        <w:rPr>
          <w:lang w:val="uk-UA"/>
        </w:rPr>
      </w:pPr>
      <w:r>
        <w:rPr>
          <w:lang w:val="uk-UA"/>
        </w:rPr>
        <w:t xml:space="preserve">       </w:t>
      </w:r>
      <w:r w:rsidR="009D1087">
        <w:rPr>
          <w:lang w:val="uk-UA"/>
        </w:rPr>
        <w:t xml:space="preserve">   </w:t>
      </w:r>
      <w:r>
        <w:rPr>
          <w:lang w:val="uk-UA"/>
        </w:rPr>
        <w:t xml:space="preserve"> 8.7.  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:rsidR="009D1087" w:rsidRDefault="009D1087">
      <w:pPr>
        <w:pStyle w:val="af0"/>
        <w:spacing w:before="28" w:after="28"/>
        <w:jc w:val="both"/>
      </w:pPr>
    </w:p>
    <w:p w:rsidR="009D1087" w:rsidRDefault="009D1087" w:rsidP="004561A0">
      <w:pPr>
        <w:spacing w:after="0"/>
        <w:jc w:val="center"/>
        <w:rPr>
          <w:sz w:val="28"/>
          <w:lang w:val="uk-UA"/>
        </w:rPr>
      </w:pPr>
      <w:r w:rsidRPr="009D1087">
        <w:rPr>
          <w:rFonts w:ascii="Times New Roman" w:hAnsi="Times New Roman" w:cs="Times New Roman"/>
          <w:b/>
          <w:bCs/>
          <w:sz w:val="24"/>
          <w:szCs w:val="24"/>
          <w:lang w:val="uk-UA"/>
        </w:rPr>
        <w:t>9. ЛІКВІДАЦІЯ І РЕОРГАНІЗАЦІЯ ПІДПРИЄМСТВА.</w:t>
      </w:r>
    </w:p>
    <w:p w:rsidR="009D1087" w:rsidRDefault="009D1087" w:rsidP="004561A0">
      <w:pPr>
        <w:pStyle w:val="a1"/>
        <w:spacing w:after="0"/>
        <w:ind w:firstLine="709"/>
        <w:jc w:val="both"/>
        <w:rPr>
          <w:lang w:val="uk-UA"/>
        </w:rPr>
      </w:pPr>
      <w:r w:rsidRPr="009D1087">
        <w:rPr>
          <w:lang w:val="uk-UA"/>
        </w:rPr>
        <w:t>9.1</w:t>
      </w:r>
      <w:r w:rsidRPr="009D1087">
        <w:rPr>
          <w:b/>
          <w:lang w:val="uk-UA"/>
        </w:rPr>
        <w:t xml:space="preserve"> </w:t>
      </w:r>
      <w:r w:rsidRPr="009D1087">
        <w:rPr>
          <w:lang w:val="uk-UA"/>
        </w:rPr>
        <w:t>Припинення діяльності Підприємства відбувається шляхом його реорганізації (злиття, приєднання, поділу, перетворення) або шляхом ліквідації.</w:t>
      </w:r>
    </w:p>
    <w:p w:rsidR="009D1087" w:rsidRDefault="009D1087" w:rsidP="009D1087">
      <w:pPr>
        <w:pStyle w:val="a1"/>
        <w:ind w:firstLine="709"/>
        <w:jc w:val="both"/>
      </w:pPr>
      <w:r w:rsidRPr="009D1087">
        <w:t>9.2.</w:t>
      </w:r>
      <w:r>
        <w:rPr>
          <w:b/>
        </w:rPr>
        <w:t xml:space="preserve"> </w:t>
      </w:r>
      <w:proofErr w:type="spellStart"/>
      <w:r>
        <w:t>Реорганізація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Власника</w:t>
      </w:r>
      <w:proofErr w:type="spellEnd"/>
      <w:r>
        <w:t xml:space="preserve">. При </w:t>
      </w:r>
      <w:proofErr w:type="spellStart"/>
      <w:r>
        <w:t>реорганізації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вся </w:t>
      </w:r>
      <w:proofErr w:type="spellStart"/>
      <w:r>
        <w:t>сукупність</w:t>
      </w:r>
      <w:proofErr w:type="spellEnd"/>
      <w:r>
        <w:t xml:space="preserve"> прав та </w:t>
      </w:r>
      <w:proofErr w:type="spellStart"/>
      <w:r>
        <w:t>обов’язків</w:t>
      </w:r>
      <w:proofErr w:type="spellEnd"/>
      <w:r>
        <w:t xml:space="preserve"> переходить до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правонаступника</w:t>
      </w:r>
      <w:proofErr w:type="spellEnd"/>
      <w:r>
        <w:t>.</w:t>
      </w:r>
    </w:p>
    <w:p w:rsidR="009D1087" w:rsidRDefault="009D1087" w:rsidP="009D1087">
      <w:pPr>
        <w:pStyle w:val="a1"/>
        <w:ind w:left="709"/>
        <w:jc w:val="both"/>
      </w:pPr>
      <w:r w:rsidRPr="009D1087">
        <w:t>9.3.</w:t>
      </w:r>
      <w:r>
        <w:rPr>
          <w:b/>
        </w:rPr>
        <w:t xml:space="preserve"> </w:t>
      </w:r>
      <w:proofErr w:type="spellStart"/>
      <w:proofErr w:type="gramStart"/>
      <w:r>
        <w:t>П</w:t>
      </w:r>
      <w:proofErr w:type="gramEnd"/>
      <w:r>
        <w:t>ідприємство</w:t>
      </w:r>
      <w:proofErr w:type="spellEnd"/>
      <w:r>
        <w:t xml:space="preserve"> </w:t>
      </w:r>
      <w:proofErr w:type="spellStart"/>
      <w:r>
        <w:t>ліквідується</w:t>
      </w:r>
      <w:proofErr w:type="spellEnd"/>
      <w:r>
        <w:t xml:space="preserve"> у </w:t>
      </w:r>
      <w:proofErr w:type="spellStart"/>
      <w:r>
        <w:t>випадках</w:t>
      </w:r>
      <w:proofErr w:type="spellEnd"/>
      <w:r>
        <w:t>:</w:t>
      </w:r>
    </w:p>
    <w:p w:rsidR="009D1087" w:rsidRDefault="009D1087" w:rsidP="009D1087">
      <w:pPr>
        <w:pStyle w:val="a1"/>
        <w:numPr>
          <w:ilvl w:val="0"/>
          <w:numId w:val="5"/>
        </w:numPr>
        <w:tabs>
          <w:tab w:val="clear" w:pos="709"/>
        </w:tabs>
        <w:suppressAutoHyphens w:val="0"/>
        <w:spacing w:after="0" w:line="240" w:lineRule="auto"/>
        <w:ind w:left="0" w:firstLine="709"/>
        <w:jc w:val="both"/>
      </w:pPr>
      <w:proofErr w:type="spellStart"/>
      <w:r>
        <w:t>прийняття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Власника</w:t>
      </w:r>
      <w:proofErr w:type="spellEnd"/>
      <w:r>
        <w:t>;</w:t>
      </w:r>
    </w:p>
    <w:p w:rsidR="009D1087" w:rsidRDefault="009D1087" w:rsidP="009D1087">
      <w:pPr>
        <w:pStyle w:val="a1"/>
        <w:numPr>
          <w:ilvl w:val="0"/>
          <w:numId w:val="5"/>
        </w:numPr>
        <w:tabs>
          <w:tab w:val="clear" w:pos="709"/>
        </w:tabs>
        <w:suppressAutoHyphens w:val="0"/>
        <w:spacing w:after="0" w:line="240" w:lineRule="auto"/>
        <w:ind w:left="0" w:firstLine="709"/>
        <w:jc w:val="both"/>
      </w:pPr>
      <w:r>
        <w:t xml:space="preserve">за </w:t>
      </w:r>
      <w:proofErr w:type="spellStart"/>
      <w:proofErr w:type="gramStart"/>
      <w:r>
        <w:t>р</w:t>
      </w:r>
      <w:proofErr w:type="gramEnd"/>
      <w:r>
        <w:t>ішенням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господарського</w:t>
      </w:r>
      <w:proofErr w:type="spellEnd"/>
      <w:r>
        <w:t xml:space="preserve"> суду;</w:t>
      </w:r>
    </w:p>
    <w:p w:rsidR="009D1087" w:rsidRDefault="009D1087" w:rsidP="004561A0">
      <w:pPr>
        <w:pStyle w:val="a1"/>
        <w:spacing w:after="0"/>
        <w:ind w:firstLine="709"/>
        <w:jc w:val="both"/>
      </w:pPr>
      <w:r>
        <w:t xml:space="preserve">-  у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банкрутом</w:t>
      </w:r>
      <w:proofErr w:type="spellEnd"/>
      <w:r>
        <w:t xml:space="preserve"> у порядку, </w:t>
      </w:r>
      <w:proofErr w:type="spellStart"/>
      <w:r>
        <w:t>встановленому</w:t>
      </w:r>
      <w:proofErr w:type="spellEnd"/>
      <w:r>
        <w:t xml:space="preserve">     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9D1087" w:rsidRDefault="009D1087" w:rsidP="004561A0">
      <w:pPr>
        <w:pStyle w:val="a1"/>
        <w:spacing w:after="0"/>
        <w:ind w:firstLine="709"/>
        <w:jc w:val="both"/>
      </w:pPr>
      <w:r w:rsidRPr="009D1087">
        <w:t>9.4.</w:t>
      </w:r>
      <w:r>
        <w:rPr>
          <w:b/>
        </w:rPr>
        <w:t xml:space="preserve"> </w:t>
      </w:r>
      <w:proofErr w:type="spellStart"/>
      <w:r>
        <w:t>Ліквідація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в порядку </w:t>
      </w:r>
      <w:proofErr w:type="spellStart"/>
      <w:r>
        <w:t>визначеному</w:t>
      </w:r>
      <w:proofErr w:type="spellEnd"/>
      <w:r>
        <w:t xml:space="preserve">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Орган,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прийняв</w:t>
      </w:r>
      <w:proofErr w:type="spellEnd"/>
      <w:r>
        <w:t xml:space="preserve"> 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про </w:t>
      </w:r>
      <w:proofErr w:type="spellStart"/>
      <w:r>
        <w:t>ліквідацію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призначає</w:t>
      </w:r>
      <w:proofErr w:type="spellEnd"/>
      <w:r>
        <w:t xml:space="preserve"> </w:t>
      </w:r>
      <w:proofErr w:type="spellStart"/>
      <w:r>
        <w:t>Ліквідаційну</w:t>
      </w:r>
      <w:proofErr w:type="spellEnd"/>
      <w:r>
        <w:t xml:space="preserve"> </w:t>
      </w:r>
      <w:proofErr w:type="spellStart"/>
      <w:r>
        <w:t>комісію</w:t>
      </w:r>
      <w:proofErr w:type="spellEnd"/>
      <w:r>
        <w:t>.</w:t>
      </w:r>
    </w:p>
    <w:p w:rsidR="009D1087" w:rsidRDefault="009D1087" w:rsidP="004561A0">
      <w:pPr>
        <w:pStyle w:val="a1"/>
        <w:spacing w:after="0"/>
        <w:ind w:firstLine="709"/>
        <w:jc w:val="both"/>
      </w:pPr>
      <w:proofErr w:type="gramStart"/>
      <w:r>
        <w:lastRenderedPageBreak/>
        <w:t>З</w:t>
      </w:r>
      <w:proofErr w:type="gramEnd"/>
      <w:r>
        <w:t xml:space="preserve"> дня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Ліквідаційної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до </w:t>
      </w:r>
      <w:proofErr w:type="spellStart"/>
      <w:r>
        <w:t>неї</w:t>
      </w:r>
      <w:proofErr w:type="spellEnd"/>
      <w:r>
        <w:t xml:space="preserve"> </w:t>
      </w:r>
      <w:proofErr w:type="spellStart"/>
      <w:r>
        <w:t>переходять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по </w:t>
      </w:r>
      <w:proofErr w:type="spellStart"/>
      <w:r>
        <w:t>управлінню</w:t>
      </w:r>
      <w:proofErr w:type="spellEnd"/>
      <w:r>
        <w:t xml:space="preserve"> справами </w:t>
      </w:r>
      <w:proofErr w:type="spellStart"/>
      <w:r>
        <w:t>Підприємства</w:t>
      </w:r>
      <w:proofErr w:type="spellEnd"/>
      <w:r>
        <w:t>.</w:t>
      </w:r>
    </w:p>
    <w:p w:rsidR="009D1087" w:rsidRDefault="009D1087" w:rsidP="004561A0">
      <w:pPr>
        <w:pStyle w:val="a1"/>
        <w:spacing w:after="0"/>
        <w:ind w:firstLine="709"/>
        <w:jc w:val="both"/>
      </w:pPr>
      <w:proofErr w:type="spellStart"/>
      <w:r>
        <w:t>Ліквідаційна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у </w:t>
      </w:r>
      <w:proofErr w:type="spellStart"/>
      <w:r>
        <w:t>триденний</w:t>
      </w:r>
      <w:proofErr w:type="spellEnd"/>
      <w:r>
        <w:t xml:space="preserve"> строк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публікує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ліквідацію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в одному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офіційних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преси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зазначенням</w:t>
      </w:r>
      <w:proofErr w:type="spellEnd"/>
      <w:r>
        <w:t xml:space="preserve"> строку </w:t>
      </w:r>
      <w:proofErr w:type="spellStart"/>
      <w:r>
        <w:t>подачі</w:t>
      </w:r>
      <w:proofErr w:type="spellEnd"/>
      <w:r>
        <w:t xml:space="preserve"> </w:t>
      </w:r>
      <w:proofErr w:type="spellStart"/>
      <w:r>
        <w:t>заяв</w:t>
      </w:r>
      <w:proofErr w:type="spellEnd"/>
      <w:r>
        <w:t xml:space="preserve"> кредиторами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претензій</w:t>
      </w:r>
      <w:proofErr w:type="spellEnd"/>
      <w:r>
        <w:t>.</w:t>
      </w:r>
    </w:p>
    <w:p w:rsidR="009D1087" w:rsidRDefault="009D1087" w:rsidP="004561A0">
      <w:pPr>
        <w:pStyle w:val="a1"/>
        <w:spacing w:after="0"/>
        <w:ind w:firstLine="709"/>
        <w:jc w:val="both"/>
      </w:pPr>
      <w:r w:rsidRPr="009D1087">
        <w:t>9.5.</w:t>
      </w:r>
      <w:r>
        <w:rPr>
          <w:b/>
        </w:rPr>
        <w:t xml:space="preserve"> </w:t>
      </w:r>
      <w:r>
        <w:t xml:space="preserve">Орган,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прийняв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про </w:t>
      </w:r>
      <w:proofErr w:type="spellStart"/>
      <w:r>
        <w:t>ліквідацію</w:t>
      </w:r>
      <w:proofErr w:type="spellEnd"/>
      <w:r>
        <w:t xml:space="preserve">, </w:t>
      </w:r>
      <w:proofErr w:type="spellStart"/>
      <w:r>
        <w:t>встановлює</w:t>
      </w:r>
      <w:proofErr w:type="spellEnd"/>
      <w:r>
        <w:t xml:space="preserve"> порядок та </w:t>
      </w:r>
      <w:proofErr w:type="spellStart"/>
      <w:r>
        <w:t>визначає</w:t>
      </w:r>
      <w:proofErr w:type="spellEnd"/>
      <w:r>
        <w:t xml:space="preserve"> строки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ліквідації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строк для заяви </w:t>
      </w:r>
      <w:proofErr w:type="spellStart"/>
      <w:r>
        <w:t>претензій</w:t>
      </w:r>
      <w:proofErr w:type="spellEnd"/>
      <w:r>
        <w:t xml:space="preserve"> кредиторами,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меншим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два </w:t>
      </w:r>
      <w:proofErr w:type="spellStart"/>
      <w:r>
        <w:t>місяці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</w:t>
      </w:r>
      <w:proofErr w:type="spellStart"/>
      <w:r>
        <w:t>оголошення</w:t>
      </w:r>
      <w:proofErr w:type="spellEnd"/>
      <w:r>
        <w:t xml:space="preserve"> про </w:t>
      </w:r>
      <w:proofErr w:type="spellStart"/>
      <w:r>
        <w:t>ліквідацію</w:t>
      </w:r>
      <w:proofErr w:type="spellEnd"/>
      <w:r>
        <w:t>.</w:t>
      </w:r>
    </w:p>
    <w:p w:rsidR="009D1087" w:rsidRDefault="009D1087" w:rsidP="004561A0">
      <w:pPr>
        <w:pStyle w:val="a1"/>
        <w:spacing w:after="0"/>
        <w:ind w:firstLine="709"/>
        <w:jc w:val="both"/>
      </w:pPr>
      <w:r w:rsidRPr="009D1087">
        <w:t>9.6.</w:t>
      </w:r>
      <w:r>
        <w:rPr>
          <w:b/>
        </w:rPr>
        <w:t xml:space="preserve">  </w:t>
      </w:r>
      <w:proofErr w:type="spellStart"/>
      <w:r>
        <w:t>Ліквідаційна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вміщує</w:t>
      </w:r>
      <w:proofErr w:type="spellEnd"/>
      <w:r>
        <w:t xml:space="preserve"> в </w:t>
      </w:r>
      <w:proofErr w:type="spellStart"/>
      <w:r>
        <w:t>друкованих</w:t>
      </w:r>
      <w:proofErr w:type="spellEnd"/>
      <w:r>
        <w:t xml:space="preserve"> органах </w:t>
      </w:r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ліквідацію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та порядок </w:t>
      </w:r>
      <w:proofErr w:type="spellStart"/>
      <w:r>
        <w:t>і</w:t>
      </w:r>
      <w:proofErr w:type="spellEnd"/>
      <w:r>
        <w:t xml:space="preserve"> строки заяви кредиторами </w:t>
      </w:r>
      <w:proofErr w:type="spellStart"/>
      <w:r>
        <w:t>претензій</w:t>
      </w:r>
      <w:proofErr w:type="spellEnd"/>
      <w:r>
        <w:t xml:space="preserve">, а </w:t>
      </w:r>
      <w:proofErr w:type="spellStart"/>
      <w:r>
        <w:t>явних</w:t>
      </w:r>
      <w:proofErr w:type="spellEnd"/>
      <w:r>
        <w:t xml:space="preserve"> (</w:t>
      </w:r>
      <w:proofErr w:type="spellStart"/>
      <w:r>
        <w:t>відомих</w:t>
      </w:r>
      <w:proofErr w:type="spellEnd"/>
      <w:r>
        <w:t xml:space="preserve">) </w:t>
      </w:r>
      <w:proofErr w:type="spellStart"/>
      <w:r>
        <w:t>кредиторів</w:t>
      </w:r>
      <w:proofErr w:type="spellEnd"/>
      <w:r>
        <w:t xml:space="preserve"> </w:t>
      </w:r>
      <w:proofErr w:type="spellStart"/>
      <w:r>
        <w:t>повідомляє</w:t>
      </w:r>
      <w:proofErr w:type="spellEnd"/>
      <w:r>
        <w:t xml:space="preserve"> персонально в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у </w:t>
      </w:r>
      <w:proofErr w:type="spellStart"/>
      <w:r>
        <w:t>встановлені</w:t>
      </w:r>
      <w:proofErr w:type="spellEnd"/>
      <w:r>
        <w:t xml:space="preserve"> законом строки.</w:t>
      </w:r>
    </w:p>
    <w:p w:rsidR="009D1087" w:rsidRDefault="009D1087" w:rsidP="004561A0">
      <w:pPr>
        <w:pStyle w:val="a1"/>
        <w:spacing w:after="0"/>
        <w:ind w:firstLine="709"/>
        <w:jc w:val="both"/>
      </w:pPr>
      <w:r w:rsidRPr="009D1087">
        <w:t>9.7.</w:t>
      </w:r>
      <w:r>
        <w:rPr>
          <w:b/>
        </w:rP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ліквідаційна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вживає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дебіторської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ліквідується</w:t>
      </w:r>
      <w:proofErr w:type="spellEnd"/>
      <w:r>
        <w:t xml:space="preserve">, та про </w:t>
      </w:r>
      <w:proofErr w:type="spellStart"/>
      <w:r>
        <w:t>ліквідацію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.</w:t>
      </w:r>
    </w:p>
    <w:p w:rsidR="009D1087" w:rsidRDefault="009D1087" w:rsidP="00324E12">
      <w:pPr>
        <w:pStyle w:val="a1"/>
        <w:spacing w:after="0"/>
        <w:ind w:firstLine="709"/>
        <w:jc w:val="both"/>
      </w:pPr>
      <w:r w:rsidRPr="009D1087">
        <w:t>9.8.</w:t>
      </w:r>
      <w:r>
        <w:rPr>
          <w:b/>
        </w:rPr>
        <w:t xml:space="preserve"> </w:t>
      </w:r>
      <w:proofErr w:type="spellStart"/>
      <w:r>
        <w:t>Ліквідаційна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оцінює</w:t>
      </w:r>
      <w:proofErr w:type="spellEnd"/>
      <w:r>
        <w:t xml:space="preserve"> </w:t>
      </w:r>
      <w:proofErr w:type="spellStart"/>
      <w:r>
        <w:t>наявне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ліквідується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розраховується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кредиторами, </w:t>
      </w:r>
      <w:proofErr w:type="spellStart"/>
      <w:r>
        <w:t>складає</w:t>
      </w:r>
      <w:proofErr w:type="spellEnd"/>
      <w:r>
        <w:t xml:space="preserve"> </w:t>
      </w:r>
      <w:proofErr w:type="spellStart"/>
      <w:r>
        <w:t>ліквідаційний</w:t>
      </w:r>
      <w:proofErr w:type="spellEnd"/>
      <w:r>
        <w:t xml:space="preserve"> баланс та </w:t>
      </w:r>
      <w:proofErr w:type="spellStart"/>
      <w:r>
        <w:t>подає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Власнику</w:t>
      </w:r>
      <w:proofErr w:type="spellEnd"/>
      <w:r>
        <w:t xml:space="preserve"> на </w:t>
      </w:r>
      <w:proofErr w:type="spellStart"/>
      <w:r>
        <w:t>затвердження</w:t>
      </w:r>
      <w:proofErr w:type="spellEnd"/>
      <w:r>
        <w:t xml:space="preserve">. </w:t>
      </w:r>
      <w:proofErr w:type="spellStart"/>
      <w:r>
        <w:t>Достовірність</w:t>
      </w:r>
      <w:proofErr w:type="spellEnd"/>
      <w:r>
        <w:t xml:space="preserve"> та </w:t>
      </w:r>
      <w:proofErr w:type="spellStart"/>
      <w:r>
        <w:t>повнота</w:t>
      </w:r>
      <w:proofErr w:type="spellEnd"/>
      <w:r>
        <w:t xml:space="preserve"> </w:t>
      </w:r>
      <w:proofErr w:type="spellStart"/>
      <w:r>
        <w:t>ліквідаційного</w:t>
      </w:r>
      <w:proofErr w:type="spellEnd"/>
      <w:r>
        <w:t xml:space="preserve"> балансу </w:t>
      </w:r>
      <w:proofErr w:type="spellStart"/>
      <w:r>
        <w:t>повинні</w:t>
      </w:r>
      <w:proofErr w:type="spellEnd"/>
      <w:r>
        <w:t xml:space="preserve"> </w:t>
      </w:r>
      <w:proofErr w:type="gramStart"/>
      <w:r>
        <w:t>бути</w:t>
      </w:r>
      <w:proofErr w:type="gramEnd"/>
      <w:r>
        <w:t xml:space="preserve"> </w:t>
      </w:r>
      <w:proofErr w:type="spellStart"/>
      <w:r>
        <w:t>перевірені</w:t>
      </w:r>
      <w:proofErr w:type="spellEnd"/>
      <w:r>
        <w:t xml:space="preserve"> у </w:t>
      </w:r>
      <w:proofErr w:type="spellStart"/>
      <w:r>
        <w:t>встановленому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порядку.</w:t>
      </w:r>
    </w:p>
    <w:p w:rsidR="009D1087" w:rsidRDefault="009D1087" w:rsidP="00324E12">
      <w:pPr>
        <w:pStyle w:val="a1"/>
        <w:spacing w:after="0"/>
        <w:ind w:firstLine="709"/>
        <w:jc w:val="both"/>
      </w:pPr>
      <w:r w:rsidRPr="005A18B5">
        <w:t>9.9.</w:t>
      </w:r>
      <w:r>
        <w:rPr>
          <w:b/>
        </w:rPr>
        <w:t xml:space="preserve"> </w:t>
      </w:r>
      <w:proofErr w:type="spellStart"/>
      <w:r>
        <w:t>Претензії</w:t>
      </w:r>
      <w:proofErr w:type="spellEnd"/>
      <w:r>
        <w:t xml:space="preserve"> </w:t>
      </w:r>
      <w:proofErr w:type="spellStart"/>
      <w:r>
        <w:t>кредиторів</w:t>
      </w:r>
      <w:proofErr w:type="spellEnd"/>
      <w:r>
        <w:t xml:space="preserve"> до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ліквідується</w:t>
      </w:r>
      <w:proofErr w:type="spellEnd"/>
      <w:r>
        <w:t xml:space="preserve"> </w:t>
      </w:r>
      <w:proofErr w:type="spellStart"/>
      <w:r>
        <w:t>задовольняються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майна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інше</w:t>
      </w:r>
      <w:proofErr w:type="spellEnd"/>
      <w:r>
        <w:t xml:space="preserve"> не </w:t>
      </w:r>
      <w:proofErr w:type="spellStart"/>
      <w:r>
        <w:t>передбачене</w:t>
      </w:r>
      <w:proofErr w:type="spellEnd"/>
      <w:r>
        <w:t xml:space="preserve"> </w:t>
      </w:r>
      <w:proofErr w:type="spellStart"/>
      <w:r>
        <w:t>Господарським</w:t>
      </w:r>
      <w:proofErr w:type="spellEnd"/>
      <w:r>
        <w:t xml:space="preserve"> Кодексом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іншими</w:t>
      </w:r>
      <w:proofErr w:type="spellEnd"/>
      <w:r>
        <w:t xml:space="preserve"> законами.</w:t>
      </w:r>
    </w:p>
    <w:p w:rsidR="009D1087" w:rsidRDefault="009D1087" w:rsidP="00324E12">
      <w:pPr>
        <w:pStyle w:val="a1"/>
        <w:spacing w:after="0"/>
        <w:ind w:firstLine="709"/>
        <w:jc w:val="both"/>
      </w:pPr>
      <w:r w:rsidRPr="005A18B5">
        <w:t>9.10.</w:t>
      </w:r>
      <w:r>
        <w:rPr>
          <w:b/>
        </w:rPr>
        <w:t xml:space="preserve"> </w:t>
      </w:r>
      <w:proofErr w:type="spellStart"/>
      <w:r>
        <w:t>Черговість</w:t>
      </w:r>
      <w:proofErr w:type="spellEnd"/>
      <w:r>
        <w:t xml:space="preserve"> та порядок </w:t>
      </w:r>
      <w:proofErr w:type="spellStart"/>
      <w:r>
        <w:t>задоволення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кредиторів</w:t>
      </w:r>
      <w:proofErr w:type="spellEnd"/>
      <w:r>
        <w:t xml:space="preserve"> </w:t>
      </w:r>
      <w:proofErr w:type="spellStart"/>
      <w:r>
        <w:t>визначаються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закону.</w:t>
      </w:r>
    </w:p>
    <w:p w:rsidR="009D1087" w:rsidRDefault="009D1087" w:rsidP="00324E12">
      <w:pPr>
        <w:pStyle w:val="a1"/>
        <w:spacing w:after="0"/>
        <w:ind w:firstLine="709"/>
        <w:jc w:val="both"/>
      </w:pPr>
      <w:r w:rsidRPr="005A18B5">
        <w:t>9.11.</w:t>
      </w:r>
      <w:r>
        <w:rPr>
          <w:b/>
        </w:rPr>
        <w:t xml:space="preserve"> </w:t>
      </w:r>
      <w:proofErr w:type="spellStart"/>
      <w:r>
        <w:t>Претензії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задоволені</w:t>
      </w:r>
      <w:proofErr w:type="spellEnd"/>
      <w:r>
        <w:t xml:space="preserve"> через </w:t>
      </w:r>
      <w:proofErr w:type="spellStart"/>
      <w:r>
        <w:t>відсутність</w:t>
      </w:r>
      <w:proofErr w:type="spellEnd"/>
      <w:r>
        <w:t xml:space="preserve"> майна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, </w:t>
      </w:r>
      <w:proofErr w:type="spellStart"/>
      <w:r>
        <w:t>претензії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визнані</w:t>
      </w:r>
      <w:proofErr w:type="spellEnd"/>
      <w:r>
        <w:t xml:space="preserve"> </w:t>
      </w:r>
      <w:proofErr w:type="spellStart"/>
      <w:r>
        <w:t>ліквідаційною</w:t>
      </w:r>
      <w:proofErr w:type="spellEnd"/>
      <w:r>
        <w:t xml:space="preserve"> </w:t>
      </w:r>
      <w:proofErr w:type="spellStart"/>
      <w:r>
        <w:t>комісією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заявники</w:t>
      </w:r>
      <w:proofErr w:type="spellEnd"/>
      <w:r>
        <w:t xml:space="preserve"> у </w:t>
      </w:r>
      <w:proofErr w:type="spellStart"/>
      <w:r>
        <w:t>місячний</w:t>
      </w:r>
      <w:proofErr w:type="spellEnd"/>
      <w:r>
        <w:t xml:space="preserve"> строк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одержання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часткове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претензії</w:t>
      </w:r>
      <w:proofErr w:type="spellEnd"/>
      <w:r>
        <w:t xml:space="preserve"> не </w:t>
      </w:r>
      <w:proofErr w:type="spellStart"/>
      <w:r>
        <w:t>звернуться</w:t>
      </w:r>
      <w:proofErr w:type="spellEnd"/>
      <w:r>
        <w:t xml:space="preserve"> до суду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відповідним</w:t>
      </w:r>
      <w:proofErr w:type="spellEnd"/>
      <w:r>
        <w:t xml:space="preserve"> </w:t>
      </w:r>
      <w:proofErr w:type="spellStart"/>
      <w:r>
        <w:t>позовом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претензії</w:t>
      </w:r>
      <w:proofErr w:type="spellEnd"/>
      <w:r>
        <w:t xml:space="preserve">, у </w:t>
      </w:r>
      <w:proofErr w:type="spellStart"/>
      <w:r>
        <w:t>задоволенні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за </w:t>
      </w:r>
      <w:proofErr w:type="spellStart"/>
      <w:r>
        <w:t>рішенням</w:t>
      </w:r>
      <w:proofErr w:type="spellEnd"/>
      <w:r>
        <w:t xml:space="preserve"> суду </w:t>
      </w:r>
      <w:proofErr w:type="spellStart"/>
      <w:r>
        <w:t>кредиторові</w:t>
      </w:r>
      <w:proofErr w:type="spellEnd"/>
      <w:r>
        <w:t xml:space="preserve"> </w:t>
      </w:r>
      <w:proofErr w:type="spellStart"/>
      <w:r>
        <w:t>відмовлено</w:t>
      </w:r>
      <w:proofErr w:type="spellEnd"/>
      <w:r>
        <w:t xml:space="preserve">, </w:t>
      </w:r>
      <w:proofErr w:type="spellStart"/>
      <w:r>
        <w:t>вважаються</w:t>
      </w:r>
      <w:proofErr w:type="spellEnd"/>
      <w:r>
        <w:t xml:space="preserve"> </w:t>
      </w:r>
      <w:proofErr w:type="spellStart"/>
      <w:r>
        <w:t>погашеними</w:t>
      </w:r>
      <w:proofErr w:type="spellEnd"/>
      <w:r>
        <w:t>.</w:t>
      </w:r>
    </w:p>
    <w:p w:rsidR="009D1087" w:rsidRDefault="009D1087" w:rsidP="00324E12">
      <w:pPr>
        <w:pStyle w:val="a1"/>
        <w:spacing w:after="0"/>
        <w:ind w:firstLine="709"/>
        <w:jc w:val="both"/>
      </w:pPr>
      <w:r w:rsidRPr="005A18B5">
        <w:t>9.12.</w:t>
      </w:r>
      <w:r>
        <w:rPr>
          <w:b/>
        </w:rP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залишилось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задоволення</w:t>
      </w:r>
      <w:proofErr w:type="spellEnd"/>
      <w:r>
        <w:t xml:space="preserve"> </w:t>
      </w:r>
      <w:proofErr w:type="spellStart"/>
      <w:r>
        <w:t>претензій</w:t>
      </w:r>
      <w:proofErr w:type="spellEnd"/>
      <w:r>
        <w:t xml:space="preserve"> </w:t>
      </w:r>
      <w:proofErr w:type="spellStart"/>
      <w:r>
        <w:t>кредиторів</w:t>
      </w:r>
      <w:proofErr w:type="spellEnd"/>
      <w:r>
        <w:t xml:space="preserve">, </w:t>
      </w:r>
      <w:proofErr w:type="spellStart"/>
      <w:r>
        <w:t>використовується</w:t>
      </w:r>
      <w:proofErr w:type="spellEnd"/>
      <w:r>
        <w:t xml:space="preserve"> за </w:t>
      </w:r>
      <w:proofErr w:type="spellStart"/>
      <w:r>
        <w:t>вказівкою</w:t>
      </w:r>
      <w:proofErr w:type="spellEnd"/>
      <w:r>
        <w:t xml:space="preserve"> </w:t>
      </w:r>
      <w:proofErr w:type="spellStart"/>
      <w:r>
        <w:t>Власника</w:t>
      </w:r>
      <w:proofErr w:type="spellEnd"/>
      <w:r>
        <w:t>.</w:t>
      </w:r>
    </w:p>
    <w:p w:rsidR="009D1087" w:rsidRDefault="009D1087" w:rsidP="00324E12">
      <w:pPr>
        <w:pStyle w:val="a1"/>
        <w:spacing w:after="0"/>
        <w:ind w:firstLine="709"/>
        <w:jc w:val="both"/>
      </w:pPr>
      <w:r w:rsidRPr="005A18B5">
        <w:t>9.13.</w:t>
      </w:r>
      <w:r>
        <w:rPr>
          <w:b/>
        </w:rPr>
        <w:t xml:space="preserve"> </w:t>
      </w:r>
      <w:proofErr w:type="spellStart"/>
      <w:r>
        <w:t>Документація</w:t>
      </w:r>
      <w:proofErr w:type="spellEnd"/>
      <w:r>
        <w:t xml:space="preserve"> по </w:t>
      </w:r>
      <w:proofErr w:type="spellStart"/>
      <w:r>
        <w:t>особовому</w:t>
      </w:r>
      <w:proofErr w:type="spellEnd"/>
      <w:r>
        <w:t xml:space="preserve"> складу </w:t>
      </w:r>
      <w:proofErr w:type="spellStart"/>
      <w:r>
        <w:t>працівників</w:t>
      </w:r>
      <w:proofErr w:type="spellEnd"/>
      <w:r>
        <w:t xml:space="preserve"> при </w:t>
      </w:r>
      <w:proofErr w:type="spellStart"/>
      <w:r>
        <w:t>ліквідації</w:t>
      </w:r>
      <w:proofErr w:type="spellEnd"/>
      <w:r>
        <w:t xml:space="preserve">  </w:t>
      </w: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</w:t>
      </w:r>
      <w:proofErr w:type="spellStart"/>
      <w:r>
        <w:t>здається</w:t>
      </w:r>
      <w:proofErr w:type="spellEnd"/>
      <w:r>
        <w:t xml:space="preserve"> у </w:t>
      </w:r>
      <w:proofErr w:type="spellStart"/>
      <w:r>
        <w:t>міській</w:t>
      </w:r>
      <w:proofErr w:type="spellEnd"/>
      <w:r>
        <w:t xml:space="preserve"> </w:t>
      </w:r>
      <w:proofErr w:type="spellStart"/>
      <w:r>
        <w:t>архів</w:t>
      </w:r>
      <w:proofErr w:type="spellEnd"/>
      <w:r>
        <w:t>.</w:t>
      </w:r>
    </w:p>
    <w:p w:rsidR="009D1087" w:rsidRDefault="009D1087" w:rsidP="001D4A2E">
      <w:pPr>
        <w:pStyle w:val="a1"/>
        <w:spacing w:after="0"/>
        <w:ind w:firstLine="709"/>
        <w:jc w:val="both"/>
      </w:pPr>
      <w:r w:rsidRPr="005A18B5">
        <w:t>9.14.</w:t>
      </w:r>
      <w:r>
        <w:rPr>
          <w:b/>
        </w:rPr>
        <w:t xml:space="preserve"> </w:t>
      </w:r>
      <w:proofErr w:type="spellStart"/>
      <w:proofErr w:type="gramStart"/>
      <w:r>
        <w:t>П</w:t>
      </w:r>
      <w:proofErr w:type="gramEnd"/>
      <w:r>
        <w:t>ідприємство</w:t>
      </w:r>
      <w:proofErr w:type="spellEnd"/>
      <w:r>
        <w:t xml:space="preserve">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ліквідованим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виключення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та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CE0B0C" w:rsidRPr="002B77BE" w:rsidRDefault="009D1087" w:rsidP="004561A0">
      <w:pPr>
        <w:pStyle w:val="af0"/>
        <w:spacing w:before="28" w:after="28"/>
        <w:ind w:firstLine="709"/>
        <w:jc w:val="both"/>
        <w:rPr>
          <w:lang w:val="uk-UA"/>
        </w:rPr>
      </w:pPr>
      <w:r w:rsidRPr="005A18B5">
        <w:t>9.15.</w:t>
      </w:r>
      <w:r>
        <w:rPr>
          <w:b/>
        </w:rPr>
        <w:t xml:space="preserve"> </w:t>
      </w:r>
      <w:r>
        <w:t xml:space="preserve">При </w:t>
      </w:r>
      <w:proofErr w:type="spellStart"/>
      <w:r>
        <w:t>реорганізації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ліквідації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працівникам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звільняються</w:t>
      </w:r>
      <w:proofErr w:type="spellEnd"/>
      <w:r>
        <w:t xml:space="preserve">, </w:t>
      </w:r>
      <w:proofErr w:type="spellStart"/>
      <w:r>
        <w:t>гарантується</w:t>
      </w:r>
      <w:proofErr w:type="spellEnd"/>
      <w:r>
        <w:t xml:space="preserve"> </w:t>
      </w:r>
      <w:proofErr w:type="spellStart"/>
      <w:r>
        <w:t>додержання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прав та </w:t>
      </w:r>
      <w:proofErr w:type="spellStart"/>
      <w:r>
        <w:t>інтересів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ідповідно</w:t>
      </w:r>
      <w:proofErr w:type="spellEnd"/>
      <w:r>
        <w:t xml:space="preserve"> до трудового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 w:rsidR="002B77BE">
        <w:rPr>
          <w:lang w:val="uk-UA"/>
        </w:rPr>
        <w:t>.</w:t>
      </w:r>
    </w:p>
    <w:p w:rsidR="005A18B5" w:rsidRDefault="005A18B5">
      <w:pPr>
        <w:pStyle w:val="af0"/>
        <w:tabs>
          <w:tab w:val="left" w:pos="540"/>
        </w:tabs>
        <w:spacing w:before="28" w:after="28"/>
        <w:ind w:firstLine="709"/>
        <w:jc w:val="both"/>
        <w:rPr>
          <w:lang w:val="uk-UA"/>
        </w:rPr>
      </w:pPr>
    </w:p>
    <w:p w:rsidR="00CE0B0C" w:rsidRDefault="00CE0B0C">
      <w:pPr>
        <w:pStyle w:val="af0"/>
        <w:spacing w:before="28" w:after="28"/>
        <w:ind w:firstLine="709"/>
        <w:jc w:val="both"/>
      </w:pPr>
    </w:p>
    <w:p w:rsidR="00CE0B0C" w:rsidRDefault="00355986">
      <w:pPr>
        <w:pStyle w:val="af0"/>
        <w:spacing w:before="28" w:after="28"/>
        <w:ind w:firstLine="709"/>
        <w:jc w:val="center"/>
      </w:pPr>
      <w:r>
        <w:rPr>
          <w:b/>
          <w:bCs/>
          <w:lang w:val="uk-UA"/>
        </w:rPr>
        <w:t>10.  ВНЕСЕННЯ ЗМІН ТА ДОПОВНЕНЬ ДО СТАТУТУ.</w:t>
      </w:r>
    </w:p>
    <w:p w:rsidR="00CE0B0C" w:rsidRDefault="00CE0B0C">
      <w:pPr>
        <w:pStyle w:val="af0"/>
        <w:spacing w:before="28" w:after="28"/>
        <w:ind w:left="360"/>
      </w:pP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 xml:space="preserve">10.1. Зміни і доповнення до Статуту Підприємства вносяться за рішенням Власника за поданням Фонду комунального майна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ради.</w:t>
      </w:r>
    </w:p>
    <w:p w:rsidR="00CE0B0C" w:rsidRDefault="00355986">
      <w:pPr>
        <w:pStyle w:val="af0"/>
        <w:spacing w:before="28" w:after="28"/>
        <w:ind w:firstLine="709"/>
        <w:jc w:val="both"/>
      </w:pPr>
      <w:r>
        <w:rPr>
          <w:lang w:val="uk-UA"/>
        </w:rPr>
        <w:t>10.2. Зміни і доповнення набувають чинності з моменту їх державної реєстрації та внесення відповідного запису про це до Єдиного державного реєстру.</w:t>
      </w:r>
    </w:p>
    <w:sectPr w:rsidR="00CE0B0C" w:rsidSect="00CE0B0C">
      <w:pgSz w:w="11905" w:h="16837"/>
      <w:pgMar w:top="945" w:right="954" w:bottom="997" w:left="1531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9BC"/>
    <w:multiLevelType w:val="multilevel"/>
    <w:tmpl w:val="CBB8F98A"/>
    <w:lvl w:ilvl="0">
      <w:start w:val="1"/>
      <w:numFmt w:val="decimal"/>
      <w:lvlText w:val="%1."/>
      <w:lvlJc w:val="left"/>
      <w:pPr>
        <w:ind w:left="2134" w:hanging="142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46C4F6E"/>
    <w:multiLevelType w:val="multilevel"/>
    <w:tmpl w:val="C2E0A2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abstractNum w:abstractNumId="2">
    <w:nsid w:val="64427512"/>
    <w:multiLevelType w:val="multilevel"/>
    <w:tmpl w:val="06F675F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4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>
    <w:nsid w:val="6EF32417"/>
    <w:multiLevelType w:val="multilevel"/>
    <w:tmpl w:val="5A5E209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900" w:hanging="72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38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4">
    <w:nsid w:val="776706B8"/>
    <w:multiLevelType w:val="hybridMultilevel"/>
    <w:tmpl w:val="714CCB9E"/>
    <w:lvl w:ilvl="0" w:tplc="CF9AE39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 w:grammar="clean"/>
  <w:defaultTabStop w:val="708"/>
  <w:characterSpacingControl w:val="doNotCompress"/>
  <w:compat>
    <w:useFELayout/>
  </w:compat>
  <w:rsids>
    <w:rsidRoot w:val="00CE0B0C"/>
    <w:rsid w:val="00020466"/>
    <w:rsid w:val="00040DDA"/>
    <w:rsid w:val="000823E3"/>
    <w:rsid w:val="000C27C2"/>
    <w:rsid w:val="00144CFC"/>
    <w:rsid w:val="00147B4E"/>
    <w:rsid w:val="001D4A2E"/>
    <w:rsid w:val="002222EF"/>
    <w:rsid w:val="002B77BE"/>
    <w:rsid w:val="002E13A3"/>
    <w:rsid w:val="003208DC"/>
    <w:rsid w:val="00324E12"/>
    <w:rsid w:val="00355986"/>
    <w:rsid w:val="003A46B5"/>
    <w:rsid w:val="003F7525"/>
    <w:rsid w:val="004561A0"/>
    <w:rsid w:val="004D062E"/>
    <w:rsid w:val="0052593D"/>
    <w:rsid w:val="00570F44"/>
    <w:rsid w:val="005A18B5"/>
    <w:rsid w:val="005C01EA"/>
    <w:rsid w:val="00690AF4"/>
    <w:rsid w:val="006D1D18"/>
    <w:rsid w:val="006F5FE1"/>
    <w:rsid w:val="007266CB"/>
    <w:rsid w:val="00770D39"/>
    <w:rsid w:val="0077548D"/>
    <w:rsid w:val="0084649C"/>
    <w:rsid w:val="008C004C"/>
    <w:rsid w:val="008F75DC"/>
    <w:rsid w:val="00956C4D"/>
    <w:rsid w:val="0097074E"/>
    <w:rsid w:val="009D1087"/>
    <w:rsid w:val="00A96206"/>
    <w:rsid w:val="00B97C50"/>
    <w:rsid w:val="00C4480C"/>
    <w:rsid w:val="00CE0B0C"/>
    <w:rsid w:val="00D6359E"/>
    <w:rsid w:val="00DD687F"/>
    <w:rsid w:val="00EB7338"/>
    <w:rsid w:val="00F01B8F"/>
    <w:rsid w:val="00F77901"/>
    <w:rsid w:val="00FB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CB"/>
  </w:style>
  <w:style w:type="paragraph" w:styleId="1">
    <w:name w:val="heading 1"/>
    <w:basedOn w:val="a0"/>
    <w:next w:val="a1"/>
    <w:rsid w:val="00CE0B0C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1"/>
    <w:rsid w:val="00CE0B0C"/>
    <w:pPr>
      <w:keepNext/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rsid w:val="00CE0B0C"/>
    <w:pPr>
      <w:keepNext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1"/>
    <w:rsid w:val="00CE0B0C"/>
    <w:pPr>
      <w:keepNext/>
      <w:ind w:left="864" w:hanging="864"/>
      <w:outlineLvl w:val="3"/>
    </w:pPr>
    <w:rPr>
      <w:b/>
      <w:bCs/>
      <w:i/>
      <w:iCs/>
      <w:sz w:val="20"/>
      <w:szCs w:val="20"/>
      <w:lang w:val="uk-UA"/>
    </w:rPr>
  </w:style>
  <w:style w:type="paragraph" w:styleId="5">
    <w:name w:val="heading 5"/>
    <w:basedOn w:val="a0"/>
    <w:next w:val="a1"/>
    <w:rsid w:val="00CE0B0C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CE0B0C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ListLabel1">
    <w:name w:val="ListLabel 1"/>
    <w:rsid w:val="00CE0B0C"/>
  </w:style>
  <w:style w:type="character" w:customStyle="1" w:styleId="ListLabel2">
    <w:name w:val="ListLabel 2"/>
    <w:rsid w:val="00CE0B0C"/>
  </w:style>
  <w:style w:type="character" w:customStyle="1" w:styleId="ListLabel3">
    <w:name w:val="ListLabel 3"/>
    <w:rsid w:val="00CE0B0C"/>
  </w:style>
  <w:style w:type="character" w:customStyle="1" w:styleId="ListLabel4">
    <w:name w:val="ListLabel 4"/>
    <w:rsid w:val="00CE0B0C"/>
  </w:style>
  <w:style w:type="character" w:customStyle="1" w:styleId="ListLabel5">
    <w:name w:val="ListLabel 5"/>
    <w:rsid w:val="00CE0B0C"/>
  </w:style>
  <w:style w:type="character" w:customStyle="1" w:styleId="a5">
    <w:name w:val="Название Знак"/>
    <w:basedOn w:val="a2"/>
    <w:rsid w:val="00CE0B0C"/>
  </w:style>
  <w:style w:type="character" w:customStyle="1" w:styleId="20">
    <w:name w:val="Заголовок 2 Знак"/>
    <w:basedOn w:val="a2"/>
    <w:rsid w:val="00CE0B0C"/>
  </w:style>
  <w:style w:type="character" w:customStyle="1" w:styleId="30">
    <w:name w:val="Заголовок 3 Знак"/>
    <w:basedOn w:val="a2"/>
    <w:rsid w:val="00CE0B0C"/>
  </w:style>
  <w:style w:type="character" w:customStyle="1" w:styleId="50">
    <w:name w:val="Заголовок 5 Знак"/>
    <w:basedOn w:val="a2"/>
    <w:rsid w:val="00CE0B0C"/>
  </w:style>
  <w:style w:type="character" w:customStyle="1" w:styleId="a6">
    <w:name w:val="Основной текст Знак"/>
    <w:basedOn w:val="a2"/>
    <w:rsid w:val="00CE0B0C"/>
  </w:style>
  <w:style w:type="character" w:customStyle="1" w:styleId="hps">
    <w:name w:val="hps"/>
    <w:basedOn w:val="a2"/>
    <w:rsid w:val="00CE0B0C"/>
  </w:style>
  <w:style w:type="character" w:customStyle="1" w:styleId="a7">
    <w:name w:val="Выделение жирным"/>
    <w:basedOn w:val="a2"/>
    <w:rsid w:val="00CE0B0C"/>
    <w:rPr>
      <w:b/>
      <w:bCs/>
    </w:rPr>
  </w:style>
  <w:style w:type="character" w:customStyle="1" w:styleId="21">
    <w:name w:val="Основной текст с отступом 2 Знак"/>
    <w:basedOn w:val="a2"/>
    <w:rsid w:val="00CE0B0C"/>
  </w:style>
  <w:style w:type="character" w:customStyle="1" w:styleId="a8">
    <w:name w:val="Маркеры списка"/>
    <w:rsid w:val="00CE0B0C"/>
    <w:rPr>
      <w:rFonts w:ascii="OpenSymbol" w:eastAsia="OpenSymbol" w:hAnsi="OpenSymbol" w:cs="OpenSymbol"/>
    </w:rPr>
  </w:style>
  <w:style w:type="paragraph" w:customStyle="1" w:styleId="a9">
    <w:name w:val="Заголовок"/>
    <w:basedOn w:val="a0"/>
    <w:next w:val="a1"/>
    <w:rsid w:val="00CE0B0C"/>
    <w:pPr>
      <w:keepNext/>
      <w:spacing w:before="240" w:after="120"/>
      <w:jc w:val="center"/>
    </w:pPr>
    <w:rPr>
      <w:rFonts w:ascii="Arial" w:eastAsia="Lucida Sans Unicode" w:hAnsi="Arial" w:cs="Tahoma"/>
      <w:b/>
      <w:sz w:val="28"/>
      <w:szCs w:val="20"/>
    </w:rPr>
  </w:style>
  <w:style w:type="paragraph" w:styleId="a1">
    <w:name w:val="Body Text"/>
    <w:basedOn w:val="a0"/>
    <w:rsid w:val="00CE0B0C"/>
    <w:pPr>
      <w:spacing w:after="120"/>
    </w:pPr>
  </w:style>
  <w:style w:type="paragraph" w:styleId="aa">
    <w:name w:val="List"/>
    <w:basedOn w:val="a1"/>
    <w:rsid w:val="00CE0B0C"/>
    <w:rPr>
      <w:rFonts w:ascii="Arial" w:hAnsi="Arial" w:cs="Tahoma"/>
    </w:rPr>
  </w:style>
  <w:style w:type="paragraph" w:styleId="ab">
    <w:name w:val="Title"/>
    <w:basedOn w:val="a0"/>
    <w:rsid w:val="00CE0B0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c">
    <w:name w:val="index heading"/>
    <w:basedOn w:val="a0"/>
    <w:rsid w:val="00CE0B0C"/>
    <w:pPr>
      <w:suppressLineNumbers/>
    </w:pPr>
    <w:rPr>
      <w:rFonts w:ascii="Arial" w:hAnsi="Arial" w:cs="Tahoma"/>
    </w:rPr>
  </w:style>
  <w:style w:type="paragraph" w:styleId="ad">
    <w:name w:val="Balloon Text"/>
    <w:basedOn w:val="a0"/>
    <w:rsid w:val="00CE0B0C"/>
  </w:style>
  <w:style w:type="paragraph" w:styleId="ae">
    <w:name w:val="Body Text Indent"/>
    <w:basedOn w:val="a0"/>
    <w:rsid w:val="00CE0B0C"/>
    <w:pPr>
      <w:shd w:val="clear" w:color="auto" w:fill="FFFFFF"/>
      <w:spacing w:line="360" w:lineRule="atLeast"/>
      <w:ind w:left="283" w:right="-1" w:firstLine="540"/>
    </w:pPr>
    <w:rPr>
      <w:lang w:val="uk-UA"/>
    </w:rPr>
  </w:style>
  <w:style w:type="paragraph" w:styleId="22">
    <w:name w:val="Body Text Indent 2"/>
    <w:basedOn w:val="a0"/>
    <w:rsid w:val="00CE0B0C"/>
  </w:style>
  <w:style w:type="paragraph" w:styleId="af">
    <w:name w:val="List Paragraph"/>
    <w:basedOn w:val="a0"/>
    <w:rsid w:val="00CE0B0C"/>
  </w:style>
  <w:style w:type="paragraph" w:styleId="af0">
    <w:name w:val="Normal (Web)"/>
    <w:basedOn w:val="a0"/>
    <w:rsid w:val="00CE0B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1D5B5-0DFC-44AA-A10D-05C5D6EA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3701</Words>
  <Characters>21098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/>
  <LinksUpToDate>false</LinksUpToDate>
  <CharactersWithSpaces>24750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2017-04-19T16:52:00Z</cp:lastPrinted>
  <dcterms:created xsi:type="dcterms:W3CDTF">2017-04-27T10:06:00Z</dcterms:created>
  <dcterms:modified xsi:type="dcterms:W3CDTF">2017-04-27T10:06:00Z</dcterms:modified>
</cp:coreProperties>
</file>