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E3" w:rsidRPr="005C773E" w:rsidRDefault="000402E3" w:rsidP="000235A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73E">
        <w:rPr>
          <w:rFonts w:ascii="Times New Roman" w:hAnsi="Times New Roman" w:cs="Times New Roman"/>
          <w:b/>
          <w:bCs/>
          <w:sz w:val="28"/>
          <w:szCs w:val="28"/>
        </w:rPr>
        <w:t>СЄВЄРОДОНЕЦЬКА МIСЬКА РАДА</w:t>
      </w:r>
    </w:p>
    <w:p w:rsidR="000402E3" w:rsidRPr="005C773E" w:rsidRDefault="000402E3" w:rsidP="007270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73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</w:t>
      </w:r>
      <w:r w:rsidRPr="005C773E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0402E3" w:rsidRPr="005C773E" w:rsidRDefault="000402E3" w:rsidP="00B634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7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Шістнадцята </w:t>
      </w:r>
      <w:r w:rsidRPr="005C7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5C77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чергова</w:t>
      </w:r>
      <w:r w:rsidRPr="005C7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сесiя</w:t>
      </w:r>
    </w:p>
    <w:p w:rsidR="000402E3" w:rsidRPr="005C773E" w:rsidRDefault="000402E3" w:rsidP="00B634F2">
      <w:pPr>
        <w:pStyle w:val="Heading1"/>
        <w:rPr>
          <w:rFonts w:ascii="Times New Roman" w:hAnsi="Times New Roman" w:cs="Times New Roman"/>
          <w:sz w:val="28"/>
          <w:szCs w:val="28"/>
          <w:lang w:val="uk-UA"/>
        </w:rPr>
      </w:pPr>
    </w:p>
    <w:p w:rsidR="000402E3" w:rsidRPr="005C773E" w:rsidRDefault="000402E3" w:rsidP="00B634F2">
      <w:pPr>
        <w:pStyle w:val="Heading1"/>
        <w:rPr>
          <w:rFonts w:ascii="Times New Roman" w:hAnsi="Times New Roman" w:cs="Times New Roman"/>
          <w:sz w:val="28"/>
          <w:szCs w:val="28"/>
          <w:lang w:val="uk-UA"/>
        </w:rPr>
      </w:pPr>
      <w:r w:rsidRPr="005C773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C773E">
        <w:rPr>
          <w:rFonts w:ascii="Times New Roman" w:hAnsi="Times New Roman" w:cs="Times New Roman"/>
          <w:sz w:val="28"/>
          <w:szCs w:val="28"/>
        </w:rPr>
        <w:t>I</w:t>
      </w:r>
      <w:r w:rsidRPr="005C773E">
        <w:rPr>
          <w:rFonts w:ascii="Times New Roman" w:hAnsi="Times New Roman" w:cs="Times New Roman"/>
          <w:sz w:val="28"/>
          <w:szCs w:val="28"/>
          <w:lang w:val="uk-UA"/>
        </w:rPr>
        <w:t>ШЕННЯ № 597</w:t>
      </w: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«25» серпня 2016 року                                                                                         </w:t>
      </w: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0402E3" w:rsidRPr="005C773E" w:rsidRDefault="000402E3" w:rsidP="0091699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sz w:val="24"/>
          <w:szCs w:val="24"/>
          <w:lang w:val="uk-UA"/>
        </w:rPr>
        <w:t>Про затвердження Додаткової угоди № 18 від 27.07.2016 р.</w:t>
      </w: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sz w:val="24"/>
          <w:szCs w:val="24"/>
        </w:rPr>
        <w:t>до Концесійного договору №1 від 02.07.2009 р.</w:t>
      </w:r>
    </w:p>
    <w:p w:rsidR="000402E3" w:rsidRPr="005C773E" w:rsidRDefault="000402E3" w:rsidP="00B6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sz w:val="24"/>
          <w:szCs w:val="24"/>
        </w:rPr>
        <w:t>на об’єкт комунальної власності</w:t>
      </w:r>
      <w:r w:rsidRPr="005C773E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</w:t>
      </w:r>
    </w:p>
    <w:p w:rsidR="000402E3" w:rsidRPr="005C773E" w:rsidRDefault="000402E3" w:rsidP="0011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Сєвєродонецька Луганської обл. - цілісний </w:t>
      </w:r>
    </w:p>
    <w:p w:rsidR="000402E3" w:rsidRPr="005C773E" w:rsidRDefault="000402E3" w:rsidP="00117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sz w:val="24"/>
          <w:szCs w:val="24"/>
          <w:lang w:val="uk-UA"/>
        </w:rPr>
        <w:t>майновий комплекс КП “Сєвєродонецькводоканал”</w:t>
      </w:r>
    </w:p>
    <w:p w:rsidR="000402E3" w:rsidRPr="005C773E" w:rsidRDefault="000402E3" w:rsidP="00051673">
      <w:pPr>
        <w:pStyle w:val="BodyTextIndent"/>
        <w:rPr>
          <w:rFonts w:ascii="Times New Roman" w:hAnsi="Times New Roman" w:cs="Times New Roman"/>
        </w:rPr>
      </w:pPr>
    </w:p>
    <w:p w:rsidR="000402E3" w:rsidRPr="005C773E" w:rsidRDefault="000402E3" w:rsidP="00051673">
      <w:pPr>
        <w:pStyle w:val="BodyTextIndent"/>
        <w:rPr>
          <w:rFonts w:ascii="Times New Roman" w:hAnsi="Times New Roman" w:cs="Times New Roman"/>
        </w:rPr>
      </w:pPr>
      <w:r w:rsidRPr="005C773E">
        <w:rPr>
          <w:rFonts w:ascii="Times New Roman" w:hAnsi="Times New Roman" w:cs="Times New Roman"/>
        </w:rPr>
        <w:t xml:space="preserve">Керуючись п. 43 ст. 26 Закону України “Про місцеве самоврядування в Україні”                  від 21.05.1997 р. № 280/97-ВР та рішенням Сєвєродонецької міської ради сьомого скликання від 21.07.2016 р. № 564 “Про надання ТОВ «ТАУН СЕРВІС» розстрочки по сплаті концесійного платежу за </w:t>
      </w:r>
      <w:r w:rsidRPr="005C773E">
        <w:rPr>
          <w:rFonts w:ascii="Times New Roman" w:hAnsi="Times New Roman" w:cs="Times New Roman"/>
          <w:lang w:val="en-US"/>
        </w:rPr>
        <w:t>II</w:t>
      </w:r>
      <w:r w:rsidRPr="005C773E">
        <w:rPr>
          <w:rFonts w:ascii="Times New Roman" w:hAnsi="Times New Roman" w:cs="Times New Roman"/>
        </w:rPr>
        <w:t xml:space="preserve"> квартал 2016 року”, Сєвєродонецька мiська рада </w:t>
      </w:r>
    </w:p>
    <w:p w:rsidR="000402E3" w:rsidRPr="005C773E" w:rsidRDefault="000402E3" w:rsidP="0091699A">
      <w:pPr>
        <w:pStyle w:val="BodyTextIndent"/>
        <w:rPr>
          <w:rFonts w:ascii="Times New Roman" w:hAnsi="Times New Roman" w:cs="Times New Roman"/>
        </w:rPr>
      </w:pPr>
    </w:p>
    <w:p w:rsidR="000402E3" w:rsidRPr="005C773E" w:rsidRDefault="000402E3" w:rsidP="0091699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773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</w:t>
      </w:r>
      <w:r w:rsidRPr="005C77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C773E">
        <w:rPr>
          <w:rFonts w:ascii="Times New Roman" w:hAnsi="Times New Roman" w:cs="Times New Roman"/>
          <w:b/>
          <w:bCs/>
          <w:sz w:val="24"/>
          <w:szCs w:val="24"/>
          <w:lang w:val="uk-UA"/>
        </w:rPr>
        <w:t>ШИЛА:</w:t>
      </w:r>
    </w:p>
    <w:p w:rsidR="000402E3" w:rsidRPr="005C773E" w:rsidRDefault="000402E3" w:rsidP="00B634F2">
      <w:pPr>
        <w:pStyle w:val="BodyText"/>
        <w:numPr>
          <w:ilvl w:val="0"/>
          <w:numId w:val="1"/>
        </w:numPr>
        <w:tabs>
          <w:tab w:val="clear" w:pos="750"/>
          <w:tab w:val="num" w:pos="0"/>
          <w:tab w:val="left" w:pos="900"/>
          <w:tab w:val="left" w:pos="1080"/>
        </w:tabs>
        <w:ind w:left="0" w:firstLine="720"/>
        <w:rPr>
          <w:rFonts w:ascii="Times New Roman" w:hAnsi="Times New Roman" w:cs="Times New Roman"/>
        </w:rPr>
      </w:pPr>
      <w:r w:rsidRPr="005C773E">
        <w:rPr>
          <w:rFonts w:ascii="Times New Roman" w:hAnsi="Times New Roman" w:cs="Times New Roman"/>
        </w:rPr>
        <w:t xml:space="preserve"> Затвердити Додаткову угоду № 18 від 27.07.2016 р. до Концесійного договору № 1              від 02.07.2009 р. на об’єкт комунальної власності територіальної громади м. Сєвєродонецька Луганської обл. – цілісний майновий комплекс КП “Сєвєродонецькводоканал”, затвердженого рішенням Сєвєродонецької міської ради п’ятого скликання від 07.07.2009 р. № 3285, укладену між Сєвєродонецькою міською радою та Товариством з обмеженою відповідальністю “ТАУН СЕРВІС” (Додаткова угода додається).</w:t>
      </w:r>
    </w:p>
    <w:p w:rsidR="000402E3" w:rsidRPr="005C773E" w:rsidRDefault="000402E3" w:rsidP="00B634F2">
      <w:pPr>
        <w:pStyle w:val="BodyText"/>
        <w:numPr>
          <w:ilvl w:val="0"/>
          <w:numId w:val="1"/>
        </w:numPr>
        <w:tabs>
          <w:tab w:val="clear" w:pos="750"/>
          <w:tab w:val="num" w:pos="0"/>
          <w:tab w:val="left" w:pos="900"/>
          <w:tab w:val="left" w:pos="1080"/>
        </w:tabs>
        <w:ind w:left="0" w:firstLine="720"/>
        <w:rPr>
          <w:rFonts w:ascii="Times New Roman" w:hAnsi="Times New Roman" w:cs="Times New Roman"/>
        </w:rPr>
      </w:pPr>
      <w:r w:rsidRPr="005C773E">
        <w:rPr>
          <w:rFonts w:ascii="Times New Roman" w:hAnsi="Times New Roman" w:cs="Times New Roman"/>
        </w:rPr>
        <w:t xml:space="preserve"> Оприлюднити дане рішення.</w:t>
      </w:r>
    </w:p>
    <w:p w:rsidR="000402E3" w:rsidRPr="005C773E" w:rsidRDefault="000402E3" w:rsidP="00A24A0C">
      <w:pPr>
        <w:pStyle w:val="BodyText"/>
        <w:numPr>
          <w:ilvl w:val="0"/>
          <w:numId w:val="1"/>
        </w:numPr>
        <w:tabs>
          <w:tab w:val="clear" w:pos="750"/>
          <w:tab w:val="num" w:pos="0"/>
          <w:tab w:val="left" w:pos="900"/>
          <w:tab w:val="left" w:pos="1080"/>
        </w:tabs>
        <w:ind w:left="0" w:firstLine="720"/>
        <w:rPr>
          <w:rFonts w:ascii="Times New Roman" w:hAnsi="Times New Roman" w:cs="Times New Roman"/>
          <w:b/>
          <w:bCs/>
        </w:rPr>
      </w:pPr>
      <w:r w:rsidRPr="005C773E">
        <w:rPr>
          <w:rFonts w:ascii="Times New Roman" w:hAnsi="Times New Roman" w:cs="Times New Roman"/>
        </w:rPr>
        <w:t xml:space="preserve">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 та постійну комісію з питань планування бюджету та фінансів. </w:t>
      </w:r>
    </w:p>
    <w:p w:rsidR="000402E3" w:rsidRPr="005C773E" w:rsidRDefault="000402E3" w:rsidP="00A24A0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513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773E">
        <w:rPr>
          <w:rFonts w:ascii="Times New Roman" w:hAnsi="Times New Roman" w:cs="Times New Roman"/>
          <w:b/>
          <w:bCs/>
          <w:sz w:val="24"/>
          <w:szCs w:val="24"/>
        </w:rPr>
        <w:t>Мicький голова                                                                                                В.В. Казаков</w:t>
      </w: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5C773E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lang w:val="uk-UA"/>
        </w:rPr>
      </w:pPr>
    </w:p>
    <w:p w:rsidR="000402E3" w:rsidRPr="007579CA" w:rsidRDefault="000402E3" w:rsidP="00A067CC">
      <w:pPr>
        <w:tabs>
          <w:tab w:val="lef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7579CA">
        <w:rPr>
          <w:rFonts w:ascii="Times New Roman" w:hAnsi="Times New Roman" w:cs="Times New Roman"/>
          <w:color w:val="FFFFFF"/>
          <w:sz w:val="24"/>
          <w:szCs w:val="24"/>
        </w:rPr>
        <w:t xml:space="preserve">                                                                     В.О. Скурідін</w:t>
      </w:r>
    </w:p>
    <w:p w:rsidR="000402E3" w:rsidRPr="007579CA" w:rsidRDefault="000402E3" w:rsidP="00A067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0402E3" w:rsidRDefault="000402E3" w:rsidP="00CE77E8">
      <w:pPr>
        <w:tabs>
          <w:tab w:val="center" w:pos="4961"/>
          <w:tab w:val="left" w:pos="78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ДОДАТКОВА УГОДА № 18</w:t>
      </w:r>
    </w:p>
    <w:p w:rsidR="000402E3" w:rsidRDefault="000402E3" w:rsidP="00CE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CE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онцесійного договору №1 від 02.07.2009 р.</w:t>
      </w:r>
    </w:p>
    <w:p w:rsidR="000402E3" w:rsidRDefault="000402E3" w:rsidP="00CE77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на об’єкт комунальної власності територіальної громади м.Сєвєродонецька  Луганської обл. - цілісний майновий комплекс КП “Сєвєродонецькводоканал” </w:t>
      </w:r>
    </w:p>
    <w:p w:rsidR="000402E3" w:rsidRDefault="000402E3" w:rsidP="00CE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02E3" w:rsidRDefault="000402E3" w:rsidP="00CE77E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місто Сєвєродонецьк Луганської області            двадцять сьоме липня</w:t>
      </w:r>
      <w:r w:rsidRPr="00F747DB">
        <w:rPr>
          <w:rFonts w:ascii="Times New Roman" w:hAnsi="Times New Roman" w:cs="Times New Roman"/>
          <w:i/>
          <w:iCs/>
          <w:lang w:val="uk-UA"/>
        </w:rPr>
        <w:t xml:space="preserve"> дві тисячі </w:t>
      </w:r>
      <w:r>
        <w:rPr>
          <w:rFonts w:ascii="Times New Roman" w:hAnsi="Times New Roman" w:cs="Times New Roman"/>
          <w:i/>
          <w:iCs/>
          <w:lang w:val="uk-UA"/>
        </w:rPr>
        <w:t>шістнадцятого</w:t>
      </w:r>
      <w:r w:rsidRPr="00F747DB">
        <w:rPr>
          <w:rFonts w:ascii="Times New Roman" w:hAnsi="Times New Roman" w:cs="Times New Roman"/>
          <w:i/>
          <w:iCs/>
          <w:lang w:val="uk-UA"/>
        </w:rPr>
        <w:t xml:space="preserve"> року</w:t>
      </w:r>
    </w:p>
    <w:p w:rsidR="000402E3" w:rsidRDefault="000402E3" w:rsidP="00CE77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402E3" w:rsidRDefault="000402E3" w:rsidP="00CE77E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Сєвєродонецька міська рада</w:t>
      </w:r>
      <w:r>
        <w:rPr>
          <w:rFonts w:ascii="Times New Roman" w:hAnsi="Times New Roman" w:cs="Times New Roman"/>
          <w:sz w:val="24"/>
          <w:szCs w:val="24"/>
          <w:lang w:val="uk-UA"/>
        </w:rPr>
        <w:t>, ід. код 26204220, яка розташована за адресою:            Луганська обл., м. Сєвєродонецьк, бульвар Дружби Народів, буд. 32, в особі                                   міського голови Казакова Валентина Васильовича, який діє згідно із Законом України “Про місцеве самоврядування в Україні” від 21.05.1997 р. № 280/97-ВР, у відповідності до п. 3 рішення Сєвєродонецької міської ради сьомого скликання від 21.07.2016</w:t>
      </w:r>
      <w:r w:rsidRPr="00A10319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F747DB">
        <w:rPr>
          <w:rFonts w:ascii="Times New Roman" w:hAnsi="Times New Roman" w:cs="Times New Roman"/>
          <w:sz w:val="24"/>
          <w:szCs w:val="24"/>
          <w:lang w:val="uk-UA"/>
        </w:rPr>
        <w:t xml:space="preserve">.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564 “Про надання ТОВ «ТАУН СЕРВІС» розстрочки по сплаті концесійного платежу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3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квартал 2016 року” (далі - Концесієдавець), з однієї сторони, </w:t>
      </w:r>
    </w:p>
    <w:p w:rsidR="000402E3" w:rsidRDefault="000402E3" w:rsidP="00CE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Товариство з обмеженою відповідальністю “ТАУН СЕРВІС”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ід. код 36048157, яке розташоване за адресою: Луганська обл., м. Сєвєродонецьк, вул. Богдана Ліщини, буд. 13,                  в особі генерального директора Загоруйка Сергія Івановича, який діє на підставі                         </w:t>
      </w:r>
      <w:r w:rsidRPr="00886481">
        <w:rPr>
          <w:rFonts w:ascii="Times New Roman" w:hAnsi="Times New Roman" w:cs="Times New Roman"/>
          <w:sz w:val="24"/>
          <w:szCs w:val="24"/>
          <w:lang w:val="uk-UA"/>
        </w:rPr>
        <w:t xml:space="preserve">Статуту (в новій редакції), державну реєстрацію якого проведено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886481">
        <w:rPr>
          <w:rFonts w:ascii="Times New Roman" w:hAnsi="Times New Roman" w:cs="Times New Roman"/>
          <w:sz w:val="24"/>
          <w:szCs w:val="24"/>
          <w:lang w:val="uk-UA"/>
        </w:rPr>
        <w:t>.02.2014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886481">
        <w:rPr>
          <w:rFonts w:ascii="Times New Roman" w:hAnsi="Times New Roman" w:cs="Times New Roman"/>
          <w:sz w:val="24"/>
          <w:szCs w:val="24"/>
          <w:lang w:val="uk-UA"/>
        </w:rPr>
        <w:t>номер запису 13831050018002685 та рішення загальних зборів учасників ТОВ «ТАУН СЕРВІС»                              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17.12.2015 року (далі - Концесіонер), з іншої сторони, </w:t>
      </w:r>
    </w:p>
    <w:p w:rsidR="000402E3" w:rsidRDefault="000402E3" w:rsidP="00CE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рішенням Сєвєродонецької міської ради сьомого скликання  від 21.07.2016</w:t>
      </w:r>
      <w:r w:rsidRPr="00A1031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F747DB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>564 та п. 41 Концесійного договору № 1 від 02.07.2009 року, уклали цю угоду про наступне:</w:t>
      </w:r>
    </w:p>
    <w:p w:rsidR="000402E3" w:rsidRPr="009A4893" w:rsidRDefault="000402E3" w:rsidP="00CE77E8">
      <w:pPr>
        <w:numPr>
          <w:ilvl w:val="0"/>
          <w:numId w:val="10"/>
        </w:numPr>
        <w:tabs>
          <w:tab w:val="clear" w:pos="0"/>
          <w:tab w:val="num" w:pos="-709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7663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8E7663">
        <w:rPr>
          <w:rFonts w:ascii="Times New Roman" w:hAnsi="Times New Roman" w:cs="Times New Roman"/>
          <w:sz w:val="24"/>
          <w:szCs w:val="24"/>
          <w:lang w:val="uk-UA"/>
        </w:rPr>
        <w:t xml:space="preserve">овариству з обмеженою відповідальністю «ТАУН СЕРВІС» розстрочку по сплаті концесійного платежу за право управління (експлуатації) об’єкту концесії, що має важливе соціальне значення, за </w:t>
      </w:r>
      <w:r w:rsidRPr="008E766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квартал 2016</w:t>
      </w:r>
      <w:r w:rsidRPr="008E7663">
        <w:rPr>
          <w:rFonts w:ascii="Times New Roman" w:hAnsi="Times New Roman" w:cs="Times New Roman"/>
          <w:sz w:val="24"/>
          <w:szCs w:val="24"/>
          <w:lang w:val="uk-UA"/>
        </w:rPr>
        <w:t xml:space="preserve"> року:</w:t>
      </w:r>
    </w:p>
    <w:p w:rsidR="000402E3" w:rsidRPr="009A4893" w:rsidRDefault="000402E3" w:rsidP="00CE77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D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9A4893">
        <w:rPr>
          <w:rFonts w:ascii="Times New Roman" w:hAnsi="Times New Roman" w:cs="Times New Roman"/>
          <w:sz w:val="24"/>
          <w:szCs w:val="24"/>
        </w:rPr>
        <w:t xml:space="preserve">- до 31.07.2016 року (включно) – 1/3 частину концесійного платежу за </w:t>
      </w:r>
      <w:r w:rsidRPr="009A48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A4893">
        <w:rPr>
          <w:rFonts w:ascii="Times New Roman" w:hAnsi="Times New Roman" w:cs="Times New Roman"/>
          <w:sz w:val="24"/>
          <w:szCs w:val="24"/>
        </w:rPr>
        <w:t xml:space="preserve"> квартал 2016 р.;</w:t>
      </w:r>
    </w:p>
    <w:p w:rsidR="000402E3" w:rsidRPr="009A4893" w:rsidRDefault="000402E3" w:rsidP="00CE77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893">
        <w:rPr>
          <w:rFonts w:ascii="Times New Roman" w:hAnsi="Times New Roman" w:cs="Times New Roman"/>
          <w:sz w:val="24"/>
          <w:szCs w:val="24"/>
        </w:rPr>
        <w:t xml:space="preserve">- до 31.08.2016 року (включно) – 1/3 частину концесійного платежу за </w:t>
      </w:r>
      <w:r w:rsidRPr="009A48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A4893">
        <w:rPr>
          <w:rFonts w:ascii="Times New Roman" w:hAnsi="Times New Roman" w:cs="Times New Roman"/>
          <w:sz w:val="24"/>
          <w:szCs w:val="24"/>
        </w:rPr>
        <w:t xml:space="preserve"> квартал 2016 р.;</w:t>
      </w:r>
    </w:p>
    <w:p w:rsidR="000402E3" w:rsidRPr="009A4893" w:rsidRDefault="000402E3" w:rsidP="00CE77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893">
        <w:rPr>
          <w:rFonts w:ascii="Times New Roman" w:hAnsi="Times New Roman" w:cs="Times New Roman"/>
          <w:sz w:val="24"/>
          <w:szCs w:val="24"/>
        </w:rPr>
        <w:t xml:space="preserve">            - до 30.09.2016 року (включно) – 1/3 частину концесійного платежу за </w:t>
      </w:r>
      <w:r w:rsidRPr="009A48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A4893">
        <w:rPr>
          <w:rFonts w:ascii="Times New Roman" w:hAnsi="Times New Roman" w:cs="Times New Roman"/>
          <w:sz w:val="24"/>
          <w:szCs w:val="24"/>
        </w:rPr>
        <w:t xml:space="preserve"> квартал 2016 р.</w:t>
      </w:r>
    </w:p>
    <w:p w:rsidR="000402E3" w:rsidRDefault="000402E3" w:rsidP="00CE77E8">
      <w:pPr>
        <w:pStyle w:val="BodyText"/>
        <w:numPr>
          <w:ilvl w:val="0"/>
          <w:numId w:val="10"/>
        </w:numPr>
        <w:tabs>
          <w:tab w:val="num" w:pos="-709"/>
          <w:tab w:val="left" w:pos="0"/>
          <w:tab w:val="left" w:pos="426"/>
          <w:tab w:val="left" w:pos="993"/>
        </w:tabs>
        <w:suppressAutoHyphens/>
        <w:ind w:left="0" w:firstLine="709"/>
      </w:pPr>
      <w:r>
        <w:t xml:space="preserve">Концесіонер - ТОВ «ТАУН СЕРВІС» зобов'язується сплатити концесійний платіж за фактичне управління (експлуатацію) об’єкта концесії - цілісний майновий комплекс                        КП «Сєвєродонецькводоканал» за </w:t>
      </w:r>
      <w:r>
        <w:rPr>
          <w:lang w:val="en-US"/>
        </w:rPr>
        <w:t>II</w:t>
      </w:r>
      <w:r>
        <w:t xml:space="preserve"> квартал 2016 року трьома рівними частинами у визначені пунктом 1 цієї додаткової угоди строки.</w:t>
      </w:r>
    </w:p>
    <w:p w:rsidR="000402E3" w:rsidRPr="008E7663" w:rsidRDefault="000402E3" w:rsidP="00CE77E8">
      <w:pPr>
        <w:pStyle w:val="BodyText"/>
        <w:numPr>
          <w:ilvl w:val="0"/>
          <w:numId w:val="10"/>
        </w:numPr>
        <w:tabs>
          <w:tab w:val="left" w:pos="0"/>
          <w:tab w:val="left" w:pos="426"/>
          <w:tab w:val="left" w:pos="993"/>
        </w:tabs>
        <w:suppressAutoHyphens/>
        <w:ind w:left="0" w:firstLine="709"/>
      </w:pPr>
      <w:r>
        <w:t xml:space="preserve">За порушення строків сплати концесійного платежу за </w:t>
      </w:r>
      <w:r>
        <w:rPr>
          <w:lang w:val="en-US"/>
        </w:rPr>
        <w:t>II</w:t>
      </w:r>
      <w:r>
        <w:t xml:space="preserve"> квартал 2016 року, визначених у пункті 1 цієї додаткової угоди, ТОВ «ТАУН СЕРВІС» несе відповідальність відповідно до умов, передбачених  Концесійним договором № 1 від 02.07.2009 р.</w:t>
      </w:r>
    </w:p>
    <w:p w:rsidR="000402E3" w:rsidRDefault="000402E3" w:rsidP="00CE77E8">
      <w:pPr>
        <w:pStyle w:val="Title"/>
        <w:numPr>
          <w:ilvl w:val="0"/>
          <w:numId w:val="10"/>
        </w:numPr>
        <w:tabs>
          <w:tab w:val="num" w:pos="-709"/>
          <w:tab w:val="left" w:pos="0"/>
          <w:tab w:val="left" w:pos="993"/>
        </w:tabs>
        <w:suppressAutoHyphens/>
        <w:ind w:left="0" w:firstLine="709"/>
        <w:jc w:val="both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Інші умови Концесійного договору, не зачеплені цією Угодою, залишаються незмінними і сторони підтверджують по них свої зобов</w:t>
      </w:r>
      <w:r>
        <w:rPr>
          <w:b w:val="0"/>
          <w:bCs w:val="0"/>
          <w:sz w:val="24"/>
          <w:szCs w:val="24"/>
        </w:rPr>
        <w:t>’</w:t>
      </w:r>
      <w:r>
        <w:rPr>
          <w:b w:val="0"/>
          <w:bCs w:val="0"/>
          <w:sz w:val="24"/>
          <w:szCs w:val="24"/>
          <w:lang w:val="uk-UA"/>
        </w:rPr>
        <w:t>язання.</w:t>
      </w:r>
    </w:p>
    <w:p w:rsidR="000402E3" w:rsidRDefault="000402E3" w:rsidP="00CE77E8">
      <w:pPr>
        <w:numPr>
          <w:ilvl w:val="0"/>
          <w:numId w:val="10"/>
        </w:numPr>
        <w:tabs>
          <w:tab w:val="clear" w:pos="0"/>
          <w:tab w:val="num" w:pos="-709"/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Цю Додаткову угоду укладено в двох оригінальних примірниках, що мають однакову юридичну силу.</w:t>
      </w:r>
    </w:p>
    <w:p w:rsidR="000402E3" w:rsidRDefault="000402E3" w:rsidP="00CE77E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Додаткова угода є невід</w:t>
      </w:r>
      <w:r w:rsidRPr="00B97FA7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ємною частиною Концесійного договору №1 на об’єкт комунальної власності територіальної громади м. Сєвєродонецька Луганської обл. - цілісний майновий комплекс КП “Сєвєродонецькводоканал” від 02 липня 2009 р.</w:t>
      </w:r>
    </w:p>
    <w:p w:rsidR="000402E3" w:rsidRPr="00273794" w:rsidRDefault="000402E3" w:rsidP="00CE77E8">
      <w:pPr>
        <w:pStyle w:val="Heading7"/>
        <w:spacing w:before="0" w:after="0"/>
        <w:ind w:left="1296"/>
        <w:jc w:val="center"/>
        <w:rPr>
          <w:b/>
          <w:bCs/>
        </w:rPr>
      </w:pPr>
    </w:p>
    <w:p w:rsidR="000402E3" w:rsidRDefault="000402E3" w:rsidP="00CE77E8">
      <w:pPr>
        <w:pStyle w:val="Heading7"/>
        <w:numPr>
          <w:ilvl w:val="6"/>
          <w:numId w:val="0"/>
        </w:numPr>
        <w:tabs>
          <w:tab w:val="num" w:pos="1296"/>
        </w:tabs>
        <w:suppressAutoHyphens/>
        <w:spacing w:before="0" w:after="0"/>
        <w:ind w:left="1296" w:hanging="1296"/>
        <w:jc w:val="center"/>
        <w:rPr>
          <w:b/>
          <w:bCs/>
        </w:rPr>
      </w:pPr>
      <w:r>
        <w:rPr>
          <w:b/>
          <w:bCs/>
        </w:rPr>
        <w:t>Юридичні адреси й реквізити сторін</w:t>
      </w:r>
    </w:p>
    <w:tbl>
      <w:tblPr>
        <w:tblW w:w="0" w:type="auto"/>
        <w:tblInd w:w="-106" w:type="dxa"/>
        <w:tblLayout w:type="fixed"/>
        <w:tblLook w:val="0000"/>
      </w:tblPr>
      <w:tblGrid>
        <w:gridCol w:w="4428"/>
        <w:gridCol w:w="360"/>
        <w:gridCol w:w="4782"/>
      </w:tblGrid>
      <w:tr w:rsidR="000402E3">
        <w:tc>
          <w:tcPr>
            <w:tcW w:w="4428" w:type="dxa"/>
          </w:tcPr>
          <w:p w:rsidR="000402E3" w:rsidRDefault="000402E3" w:rsidP="00CE77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КОНЦЕСІЄДАВЕЦЬ: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рада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93404, м. Сєвєродонецьк 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Луганської обл., 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Дружби Народів, буд. 32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Ід. код 26204220, 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 354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10001032859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ГУДК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Луганській області,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804013</w:t>
            </w:r>
          </w:p>
          <w:p w:rsidR="000402E3" w:rsidRDefault="000402E3" w:rsidP="00CE7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0402E3" w:rsidRDefault="000402E3" w:rsidP="00CE77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0402E3" w:rsidRDefault="000402E3" w:rsidP="00CE77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2E3" w:rsidRDefault="000402E3" w:rsidP="00CE7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КОНЦЕСІОНЕР:</w:t>
            </w:r>
          </w:p>
          <w:p w:rsidR="000402E3" w:rsidRDefault="000402E3" w:rsidP="00CE77E8">
            <w:pPr>
              <w:pStyle w:val="Heading6"/>
              <w:numPr>
                <w:ilvl w:val="5"/>
                <w:numId w:val="0"/>
              </w:numPr>
              <w:suppressAutoHyphens/>
              <w:spacing w:before="0" w:after="0"/>
              <w:ind w:left="3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Товариство з обмеженою відповідальністю “ТАУН СЕРВІС”</w:t>
            </w:r>
          </w:p>
          <w:p w:rsidR="000402E3" w:rsidRDefault="000402E3" w:rsidP="00CE77E8">
            <w:pPr>
              <w:pStyle w:val="Heading6"/>
              <w:numPr>
                <w:ilvl w:val="5"/>
                <w:numId w:val="0"/>
              </w:numPr>
              <w:suppressAutoHyphens/>
              <w:spacing w:before="0" w:after="0"/>
              <w:ind w:left="3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93404, Луганська обл., м. Сєвєродонецьк,                вул. Богдана Ліщини, буд. 13</w:t>
            </w: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36048157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2600005985 </w:t>
            </w: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АБ  “КЛІРИНГОВИЙ ДІМ”, </w:t>
            </w: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300647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2E3" w:rsidRDefault="000402E3" w:rsidP="00CE77E8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CE77E8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ПIДПИСИ:</w:t>
      </w:r>
    </w:p>
    <w:p w:rsidR="000402E3" w:rsidRDefault="000402E3" w:rsidP="00CE77E8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CE7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75"/>
        <w:gridCol w:w="4876"/>
      </w:tblGrid>
      <w:tr w:rsidR="000402E3">
        <w:trPr>
          <w:trHeight w:val="81"/>
        </w:trPr>
        <w:tc>
          <w:tcPr>
            <w:tcW w:w="4875" w:type="dxa"/>
          </w:tcPr>
          <w:p w:rsidR="000402E3" w:rsidRDefault="000402E3" w:rsidP="00CE77E8">
            <w:pPr>
              <w:pStyle w:val="Heading7"/>
              <w:numPr>
                <w:ilvl w:val="6"/>
                <w:numId w:val="0"/>
              </w:numPr>
              <w:tabs>
                <w:tab w:val="left" w:pos="0"/>
                <w:tab w:val="num" w:pos="1296"/>
              </w:tabs>
              <w:suppressAutoHyphens/>
              <w:snapToGrid w:val="0"/>
              <w:spacing w:before="0" w:after="0"/>
              <w:ind w:left="1296" w:hanging="12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КОНЦЕСІЄДАВЕЦЬ:</w:t>
            </w:r>
          </w:p>
          <w:p w:rsidR="000402E3" w:rsidRDefault="000402E3" w:rsidP="00CE77E8">
            <w:pPr>
              <w:spacing w:after="0" w:line="240" w:lineRule="auto"/>
              <w:rPr>
                <w:lang w:val="uk-UA"/>
              </w:rPr>
            </w:pPr>
          </w:p>
          <w:p w:rsidR="000402E3" w:rsidRPr="00273794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:rsidR="000402E3" w:rsidRDefault="000402E3" w:rsidP="00CE77E8">
            <w:pPr>
              <w:pStyle w:val="Heading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pacing w:before="0" w:after="0"/>
              <w:ind w:left="864" w:hanging="864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Казаков Валентин Васильович</w:t>
            </w:r>
          </w:p>
          <w:p w:rsidR="000402E3" w:rsidRDefault="000402E3" w:rsidP="00CE77E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02E3" w:rsidRDefault="000402E3" w:rsidP="00CE77E8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spacing w:after="0" w:line="240" w:lineRule="auto"/>
              <w:ind w:left="8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0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/підпис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</w:p>
          <w:p w:rsidR="000402E3" w:rsidRDefault="000402E3" w:rsidP="00CE7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27 липня 2016 року</w:t>
            </w:r>
          </w:p>
        </w:tc>
        <w:tc>
          <w:tcPr>
            <w:tcW w:w="4876" w:type="dxa"/>
          </w:tcPr>
          <w:p w:rsidR="000402E3" w:rsidRDefault="000402E3" w:rsidP="00CE77E8">
            <w:pPr>
              <w:tabs>
                <w:tab w:val="left" w:pos="937"/>
                <w:tab w:val="left" w:pos="1362"/>
              </w:tabs>
              <w:snapToGrid w:val="0"/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КОНЦЕСІОНЕР: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“ТАУН СЕРВІС”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Загоруйко Сергій Іванович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/</w:t>
            </w:r>
            <w:r w:rsidRPr="00F20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tabs>
                <w:tab w:val="left" w:pos="937"/>
              </w:tabs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27 липня 2016 року</w:t>
            </w:r>
          </w:p>
          <w:p w:rsidR="000402E3" w:rsidRDefault="000402E3" w:rsidP="00CE77E8">
            <w:pPr>
              <w:spacing w:after="0" w:line="240" w:lineRule="auto"/>
              <w:ind w:left="16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02E3" w:rsidRDefault="000402E3" w:rsidP="00CE7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402E3" w:rsidRDefault="000402E3" w:rsidP="00606E08">
      <w:pPr>
        <w:tabs>
          <w:tab w:val="center" w:pos="4961"/>
          <w:tab w:val="left" w:pos="7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606E08">
      <w:pPr>
        <w:tabs>
          <w:tab w:val="center" w:pos="4961"/>
          <w:tab w:val="left" w:pos="7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606E08">
      <w:pPr>
        <w:tabs>
          <w:tab w:val="center" w:pos="4961"/>
          <w:tab w:val="left" w:pos="7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Default="000402E3" w:rsidP="00606E08">
      <w:pPr>
        <w:tabs>
          <w:tab w:val="center" w:pos="4961"/>
          <w:tab w:val="left" w:pos="7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402E3" w:rsidRPr="00CE77E8" w:rsidRDefault="000402E3" w:rsidP="00606E08">
      <w:pPr>
        <w:tabs>
          <w:tab w:val="center" w:pos="4961"/>
          <w:tab w:val="left" w:pos="7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0402E3" w:rsidRPr="00CE77E8" w:rsidSect="00CE77E8">
      <w:pgSz w:w="11906" w:h="16838"/>
      <w:pgMar w:top="709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 w:val="0"/>
      </w:rPr>
    </w:lvl>
  </w:abstractNum>
  <w:abstractNum w:abstractNumId="2">
    <w:nsid w:val="118555E2"/>
    <w:multiLevelType w:val="hybridMultilevel"/>
    <w:tmpl w:val="3FDE951C"/>
    <w:lvl w:ilvl="0" w:tplc="8C5AC19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4DF5D24"/>
    <w:multiLevelType w:val="hybridMultilevel"/>
    <w:tmpl w:val="AEAA4B08"/>
    <w:lvl w:ilvl="0" w:tplc="07DCCB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18AB1A42"/>
    <w:multiLevelType w:val="hybridMultilevel"/>
    <w:tmpl w:val="2AFC9026"/>
    <w:lvl w:ilvl="0" w:tplc="AE8CA6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6480FC98">
      <w:numFmt w:val="none"/>
      <w:lvlText w:val=""/>
      <w:lvlJc w:val="left"/>
      <w:pPr>
        <w:tabs>
          <w:tab w:val="num" w:pos="360"/>
        </w:tabs>
      </w:pPr>
    </w:lvl>
    <w:lvl w:ilvl="2" w:tplc="F8D47452">
      <w:numFmt w:val="none"/>
      <w:lvlText w:val=""/>
      <w:lvlJc w:val="left"/>
      <w:pPr>
        <w:tabs>
          <w:tab w:val="num" w:pos="360"/>
        </w:tabs>
      </w:pPr>
    </w:lvl>
    <w:lvl w:ilvl="3" w:tplc="10E0B09E">
      <w:numFmt w:val="none"/>
      <w:lvlText w:val=""/>
      <w:lvlJc w:val="left"/>
      <w:pPr>
        <w:tabs>
          <w:tab w:val="num" w:pos="360"/>
        </w:tabs>
      </w:pPr>
    </w:lvl>
    <w:lvl w:ilvl="4" w:tplc="19820C24">
      <w:numFmt w:val="none"/>
      <w:lvlText w:val=""/>
      <w:lvlJc w:val="left"/>
      <w:pPr>
        <w:tabs>
          <w:tab w:val="num" w:pos="360"/>
        </w:tabs>
      </w:pPr>
    </w:lvl>
    <w:lvl w:ilvl="5" w:tplc="28EA123A">
      <w:numFmt w:val="none"/>
      <w:lvlText w:val=""/>
      <w:lvlJc w:val="left"/>
      <w:pPr>
        <w:tabs>
          <w:tab w:val="num" w:pos="360"/>
        </w:tabs>
      </w:pPr>
    </w:lvl>
    <w:lvl w:ilvl="6" w:tplc="9124BAB4">
      <w:numFmt w:val="none"/>
      <w:lvlText w:val=""/>
      <w:lvlJc w:val="left"/>
      <w:pPr>
        <w:tabs>
          <w:tab w:val="num" w:pos="360"/>
        </w:tabs>
      </w:pPr>
    </w:lvl>
    <w:lvl w:ilvl="7" w:tplc="0F42D00E">
      <w:numFmt w:val="none"/>
      <w:lvlText w:val=""/>
      <w:lvlJc w:val="left"/>
      <w:pPr>
        <w:tabs>
          <w:tab w:val="num" w:pos="360"/>
        </w:tabs>
      </w:pPr>
    </w:lvl>
    <w:lvl w:ilvl="8" w:tplc="2FA4271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0C31146"/>
    <w:multiLevelType w:val="hybridMultilevel"/>
    <w:tmpl w:val="550C2C22"/>
    <w:lvl w:ilvl="0" w:tplc="DAD480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E4C95"/>
    <w:multiLevelType w:val="hybridMultilevel"/>
    <w:tmpl w:val="09A4594E"/>
    <w:lvl w:ilvl="0" w:tplc="B4BE8A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>
    <w:nsid w:val="62D31591"/>
    <w:multiLevelType w:val="multilevel"/>
    <w:tmpl w:val="FECA2940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6D8B36A4"/>
    <w:multiLevelType w:val="hybridMultilevel"/>
    <w:tmpl w:val="F072E680"/>
    <w:lvl w:ilvl="0" w:tplc="204A16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718E19AE"/>
    <w:multiLevelType w:val="multilevel"/>
    <w:tmpl w:val="C8FAD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10">
    <w:nsid w:val="71F51F8A"/>
    <w:multiLevelType w:val="hybridMultilevel"/>
    <w:tmpl w:val="4606DAC0"/>
    <w:lvl w:ilvl="0" w:tplc="5BFC2F48">
      <w:start w:val="2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77827B51"/>
    <w:multiLevelType w:val="hybridMultilevel"/>
    <w:tmpl w:val="E48A4260"/>
    <w:lvl w:ilvl="0" w:tplc="A3B85D3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7D851C42"/>
    <w:multiLevelType w:val="hybridMultilevel"/>
    <w:tmpl w:val="A1C8123C"/>
    <w:lvl w:ilvl="0" w:tplc="EC5E712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4F2"/>
    <w:rsid w:val="000235A4"/>
    <w:rsid w:val="000402E3"/>
    <w:rsid w:val="00051673"/>
    <w:rsid w:val="00057AA9"/>
    <w:rsid w:val="00084540"/>
    <w:rsid w:val="000A67B6"/>
    <w:rsid w:val="000B5452"/>
    <w:rsid w:val="000B69E3"/>
    <w:rsid w:val="000C30F3"/>
    <w:rsid w:val="000C7CE5"/>
    <w:rsid w:val="000F2CCF"/>
    <w:rsid w:val="00103249"/>
    <w:rsid w:val="001054AC"/>
    <w:rsid w:val="0011215C"/>
    <w:rsid w:val="00117E76"/>
    <w:rsid w:val="00130933"/>
    <w:rsid w:val="00131AB0"/>
    <w:rsid w:val="00156A40"/>
    <w:rsid w:val="00157B3F"/>
    <w:rsid w:val="00194CC8"/>
    <w:rsid w:val="001C0C66"/>
    <w:rsid w:val="001F16D2"/>
    <w:rsid w:val="001F3429"/>
    <w:rsid w:val="001F48A2"/>
    <w:rsid w:val="00206AF1"/>
    <w:rsid w:val="002472B6"/>
    <w:rsid w:val="00273794"/>
    <w:rsid w:val="00281359"/>
    <w:rsid w:val="00283BBA"/>
    <w:rsid w:val="002B024F"/>
    <w:rsid w:val="002C4270"/>
    <w:rsid w:val="002D3A7A"/>
    <w:rsid w:val="002E58A9"/>
    <w:rsid w:val="00384AB2"/>
    <w:rsid w:val="003905A4"/>
    <w:rsid w:val="003A540A"/>
    <w:rsid w:val="003A752C"/>
    <w:rsid w:val="003C7D6A"/>
    <w:rsid w:val="003E1DDD"/>
    <w:rsid w:val="003E4F79"/>
    <w:rsid w:val="00403229"/>
    <w:rsid w:val="0040628D"/>
    <w:rsid w:val="004311DF"/>
    <w:rsid w:val="00445D95"/>
    <w:rsid w:val="00465C5A"/>
    <w:rsid w:val="00484ED0"/>
    <w:rsid w:val="004C4FDD"/>
    <w:rsid w:val="004F41D3"/>
    <w:rsid w:val="005044FA"/>
    <w:rsid w:val="005143EE"/>
    <w:rsid w:val="00515557"/>
    <w:rsid w:val="00530FDE"/>
    <w:rsid w:val="00542BD4"/>
    <w:rsid w:val="00543C70"/>
    <w:rsid w:val="005556C3"/>
    <w:rsid w:val="00555718"/>
    <w:rsid w:val="005559A6"/>
    <w:rsid w:val="005675B7"/>
    <w:rsid w:val="00577259"/>
    <w:rsid w:val="005A66DD"/>
    <w:rsid w:val="005C546B"/>
    <w:rsid w:val="005C773E"/>
    <w:rsid w:val="005D7E44"/>
    <w:rsid w:val="005E6D41"/>
    <w:rsid w:val="00606E08"/>
    <w:rsid w:val="00607EB0"/>
    <w:rsid w:val="00623E4C"/>
    <w:rsid w:val="006513E8"/>
    <w:rsid w:val="006756E1"/>
    <w:rsid w:val="006B345F"/>
    <w:rsid w:val="006E4C0A"/>
    <w:rsid w:val="006E5714"/>
    <w:rsid w:val="0071559E"/>
    <w:rsid w:val="007270F8"/>
    <w:rsid w:val="00744CC4"/>
    <w:rsid w:val="007579CA"/>
    <w:rsid w:val="00796647"/>
    <w:rsid w:val="007A5726"/>
    <w:rsid w:val="007E1724"/>
    <w:rsid w:val="00833EAB"/>
    <w:rsid w:val="00886481"/>
    <w:rsid w:val="008A0C94"/>
    <w:rsid w:val="008A2893"/>
    <w:rsid w:val="008C4531"/>
    <w:rsid w:val="008E66AE"/>
    <w:rsid w:val="008E7663"/>
    <w:rsid w:val="00906290"/>
    <w:rsid w:val="0091699A"/>
    <w:rsid w:val="009173A4"/>
    <w:rsid w:val="009556F3"/>
    <w:rsid w:val="00962A79"/>
    <w:rsid w:val="00976A3D"/>
    <w:rsid w:val="00980538"/>
    <w:rsid w:val="00997FBA"/>
    <w:rsid w:val="009A4893"/>
    <w:rsid w:val="009B62F7"/>
    <w:rsid w:val="009E1913"/>
    <w:rsid w:val="009F1B0F"/>
    <w:rsid w:val="00A067CC"/>
    <w:rsid w:val="00A0689E"/>
    <w:rsid w:val="00A10319"/>
    <w:rsid w:val="00A24A0C"/>
    <w:rsid w:val="00A3297B"/>
    <w:rsid w:val="00A3608F"/>
    <w:rsid w:val="00A367BA"/>
    <w:rsid w:val="00AA4699"/>
    <w:rsid w:val="00AB27AE"/>
    <w:rsid w:val="00AB46E2"/>
    <w:rsid w:val="00AD1B65"/>
    <w:rsid w:val="00AD1D94"/>
    <w:rsid w:val="00AE5126"/>
    <w:rsid w:val="00B0378D"/>
    <w:rsid w:val="00B11CE9"/>
    <w:rsid w:val="00B1770C"/>
    <w:rsid w:val="00B41CF9"/>
    <w:rsid w:val="00B634F2"/>
    <w:rsid w:val="00B63FD5"/>
    <w:rsid w:val="00B8038E"/>
    <w:rsid w:val="00B97FA7"/>
    <w:rsid w:val="00BA3973"/>
    <w:rsid w:val="00BC400B"/>
    <w:rsid w:val="00BC742C"/>
    <w:rsid w:val="00C15D80"/>
    <w:rsid w:val="00C34A06"/>
    <w:rsid w:val="00C43450"/>
    <w:rsid w:val="00C45A8C"/>
    <w:rsid w:val="00C464B7"/>
    <w:rsid w:val="00C62D1E"/>
    <w:rsid w:val="00C73DE8"/>
    <w:rsid w:val="00C87AA5"/>
    <w:rsid w:val="00CB34A7"/>
    <w:rsid w:val="00CD0B5C"/>
    <w:rsid w:val="00CD610A"/>
    <w:rsid w:val="00CE77E8"/>
    <w:rsid w:val="00CF1866"/>
    <w:rsid w:val="00D042AA"/>
    <w:rsid w:val="00D2618E"/>
    <w:rsid w:val="00D26674"/>
    <w:rsid w:val="00D46A9A"/>
    <w:rsid w:val="00D77AC6"/>
    <w:rsid w:val="00DC415C"/>
    <w:rsid w:val="00DC6F5C"/>
    <w:rsid w:val="00E05647"/>
    <w:rsid w:val="00E13D26"/>
    <w:rsid w:val="00E27545"/>
    <w:rsid w:val="00E369F9"/>
    <w:rsid w:val="00E3758E"/>
    <w:rsid w:val="00E57A59"/>
    <w:rsid w:val="00E60668"/>
    <w:rsid w:val="00E835BD"/>
    <w:rsid w:val="00E876AB"/>
    <w:rsid w:val="00EA7C3F"/>
    <w:rsid w:val="00EB5ED0"/>
    <w:rsid w:val="00EC2918"/>
    <w:rsid w:val="00ED6618"/>
    <w:rsid w:val="00ED6BD7"/>
    <w:rsid w:val="00EF79AB"/>
    <w:rsid w:val="00F01535"/>
    <w:rsid w:val="00F1487D"/>
    <w:rsid w:val="00F206AD"/>
    <w:rsid w:val="00F26B51"/>
    <w:rsid w:val="00F41EAE"/>
    <w:rsid w:val="00F546E5"/>
    <w:rsid w:val="00F5621A"/>
    <w:rsid w:val="00F64749"/>
    <w:rsid w:val="00F747DB"/>
    <w:rsid w:val="00F75B52"/>
    <w:rsid w:val="00F76332"/>
    <w:rsid w:val="00F938EC"/>
    <w:rsid w:val="00FA4947"/>
    <w:rsid w:val="00FC604A"/>
    <w:rsid w:val="00FC7098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52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4F2"/>
    <w:pPr>
      <w:keepNext/>
      <w:spacing w:after="0" w:line="240" w:lineRule="auto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7B3F"/>
    <w:pPr>
      <w:keepNext/>
      <w:spacing w:before="240" w:after="60" w:line="240" w:lineRule="auto"/>
      <w:outlineLvl w:val="3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7B3F"/>
    <w:pPr>
      <w:spacing w:before="240" w:after="60" w:line="240" w:lineRule="auto"/>
      <w:outlineLvl w:val="5"/>
    </w:pPr>
    <w:rPr>
      <w:b/>
      <w:bCs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7B3F"/>
    <w:pPr>
      <w:spacing w:before="240" w:after="60" w:line="240" w:lineRule="auto"/>
      <w:outlineLvl w:val="6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4F2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57B3F"/>
    <w:rPr>
      <w:rFonts w:ascii="Times New Roman" w:hAnsi="Times New Roman" w:cs="Times New Roman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7B3F"/>
    <w:rPr>
      <w:rFonts w:ascii="Times New Roman" w:hAnsi="Times New Roman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7B3F"/>
    <w:rPr>
      <w:rFonts w:ascii="Times New Roman" w:hAnsi="Times New Roman" w:cs="Times New Roman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B634F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34F2"/>
    <w:rPr>
      <w:rFonts w:ascii="Times New Roman" w:hAnsi="Times New Roman"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B634F2"/>
    <w:pPr>
      <w:spacing w:after="0" w:line="240" w:lineRule="auto"/>
      <w:ind w:firstLine="720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634F2"/>
    <w:rPr>
      <w:rFonts w:ascii="Times New Roman" w:hAnsi="Times New Roman" w:cs="Times New Roman"/>
      <w:sz w:val="24"/>
      <w:szCs w:val="24"/>
      <w:lang w:val="uk-UA"/>
    </w:rPr>
  </w:style>
  <w:style w:type="paragraph" w:styleId="NormalWeb">
    <w:name w:val="Normal (Web)"/>
    <w:basedOn w:val="Normal"/>
    <w:uiPriority w:val="99"/>
    <w:rsid w:val="00157B3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43C70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7E1724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E172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3638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2016-08-26T07:00:00Z</cp:lastPrinted>
  <dcterms:created xsi:type="dcterms:W3CDTF">2016-08-26T07:11:00Z</dcterms:created>
  <dcterms:modified xsi:type="dcterms:W3CDTF">2016-08-26T12:49:00Z</dcterms:modified>
</cp:coreProperties>
</file>