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4C" w:rsidRDefault="00F9414C" w:rsidP="00D537D8">
      <w:pPr>
        <w:ind w:left="10206" w:firstLine="5"/>
        <w:jc w:val="both"/>
        <w:rPr>
          <w:lang w:val="uk-UA"/>
        </w:rPr>
      </w:pPr>
      <w:r w:rsidRPr="003500D8">
        <w:rPr>
          <w:lang w:val="uk-UA"/>
        </w:rPr>
        <w:t>Додаток</w:t>
      </w:r>
      <w:r>
        <w:rPr>
          <w:lang w:val="uk-UA"/>
        </w:rPr>
        <w:t xml:space="preserve"> 2</w:t>
      </w:r>
    </w:p>
    <w:p w:rsidR="00F9414C" w:rsidRPr="003500D8" w:rsidRDefault="00F9414C" w:rsidP="00D537D8">
      <w:pPr>
        <w:ind w:left="10206" w:firstLine="5"/>
        <w:jc w:val="both"/>
        <w:rPr>
          <w:lang w:val="uk-UA"/>
        </w:rPr>
      </w:pPr>
      <w:r>
        <w:rPr>
          <w:lang w:val="uk-UA"/>
        </w:rPr>
        <w:t xml:space="preserve">до рішення </w:t>
      </w:r>
      <w:r w:rsidR="0070770F">
        <w:rPr>
          <w:lang w:val="uk-UA"/>
        </w:rPr>
        <w:t xml:space="preserve">14-ї </w:t>
      </w:r>
      <w:r>
        <w:rPr>
          <w:lang w:val="uk-UA"/>
        </w:rPr>
        <w:t>сесії міської ради</w:t>
      </w:r>
    </w:p>
    <w:p w:rsidR="00465601" w:rsidRPr="00F3327B" w:rsidRDefault="00F9414C" w:rsidP="00F3327B">
      <w:pPr>
        <w:ind w:left="10206"/>
        <w:rPr>
          <w:lang w:val="uk-UA"/>
        </w:rPr>
      </w:pPr>
      <w:r>
        <w:rPr>
          <w:lang w:val="uk-UA"/>
        </w:rPr>
        <w:t>в</w:t>
      </w:r>
      <w:r w:rsidRPr="003500D8">
        <w:rPr>
          <w:lang w:val="uk-UA"/>
        </w:rPr>
        <w:t xml:space="preserve">ід </w:t>
      </w:r>
      <w:r w:rsidR="0070770F">
        <w:rPr>
          <w:lang w:val="uk-UA"/>
        </w:rPr>
        <w:t>30</w:t>
      </w:r>
      <w:r>
        <w:rPr>
          <w:lang w:val="uk-UA"/>
        </w:rPr>
        <w:t xml:space="preserve"> травня</w:t>
      </w:r>
      <w:r w:rsidRPr="003500D8">
        <w:rPr>
          <w:lang w:val="uk-UA"/>
        </w:rPr>
        <w:t xml:space="preserve"> 201</w:t>
      </w:r>
      <w:r>
        <w:rPr>
          <w:lang w:val="uk-UA"/>
        </w:rPr>
        <w:t>6</w:t>
      </w:r>
      <w:r w:rsidRPr="003500D8">
        <w:rPr>
          <w:lang w:val="uk-UA"/>
        </w:rPr>
        <w:t xml:space="preserve"> року №</w:t>
      </w:r>
      <w:r w:rsidRPr="003500D8">
        <w:t xml:space="preserve"> </w:t>
      </w:r>
      <w:r w:rsidR="0070770F">
        <w:rPr>
          <w:lang w:val="uk-UA"/>
        </w:rPr>
        <w:t>424</w:t>
      </w:r>
    </w:p>
    <w:p w:rsidR="00465601" w:rsidRPr="00884F8E" w:rsidRDefault="00465601" w:rsidP="00465601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Напрямки діяльності та основні заходи програми</w:t>
      </w:r>
    </w:p>
    <w:p w:rsidR="00465601" w:rsidRDefault="00465601" w:rsidP="00465601">
      <w:pPr>
        <w:pStyle w:val="HTML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6803" w:type="dxa"/>
        <w:tblInd w:w="-136" w:type="dxa"/>
        <w:tblLayout w:type="fixed"/>
        <w:tblCellMar>
          <w:left w:w="113" w:type="dxa"/>
        </w:tblCellMar>
        <w:tblLook w:val="0000"/>
      </w:tblPr>
      <w:tblGrid>
        <w:gridCol w:w="2366"/>
        <w:gridCol w:w="3837"/>
        <w:gridCol w:w="1276"/>
        <w:gridCol w:w="1559"/>
        <w:gridCol w:w="2336"/>
        <w:gridCol w:w="2200"/>
        <w:gridCol w:w="1843"/>
        <w:gridCol w:w="1386"/>
      </w:tblGrid>
      <w:tr w:rsidR="00465601" w:rsidTr="00D537D8">
        <w:trPr>
          <w:gridAfter w:val="1"/>
          <w:wAfter w:w="1386" w:type="dxa"/>
          <w:trHeight w:val="857"/>
        </w:trPr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Пріоритетні завдання</w:t>
            </w:r>
          </w:p>
        </w:tc>
        <w:tc>
          <w:tcPr>
            <w:tcW w:w="3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ind w:left="-116" w:right="-6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Строки виконання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Виконавець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Джерела фінансування</w:t>
            </w: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Орієнтовні обсяги фінансування</w:t>
            </w:r>
          </w:p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 2016 рік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Очікувані результати</w:t>
            </w:r>
          </w:p>
        </w:tc>
      </w:tr>
      <w:tr w:rsidR="00465601" w:rsidTr="00D537D8">
        <w:trPr>
          <w:gridAfter w:val="1"/>
          <w:wAfter w:w="1386" w:type="dxa"/>
          <w:trHeight w:val="259"/>
        </w:trPr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ind w:left="-116" w:right="-6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7</w:t>
            </w:r>
          </w:p>
        </w:tc>
      </w:tr>
      <w:tr w:rsidR="007638EB" w:rsidTr="00D537D8">
        <w:trPr>
          <w:gridAfter w:val="1"/>
          <w:wAfter w:w="1386" w:type="dxa"/>
          <w:cantSplit/>
          <w:trHeight w:val="420"/>
        </w:trPr>
        <w:tc>
          <w:tcPr>
            <w:tcW w:w="2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  <w:p w:rsidR="007638EB" w:rsidRDefault="007638EB" w:rsidP="001D60EC">
            <w:pPr>
              <w:pStyle w:val="HTML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1D60EC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Співробітництво в рамках організації та проведення оздоровчої кампанії</w:t>
            </w:r>
          </w:p>
        </w:tc>
        <w:tc>
          <w:tcPr>
            <w:tcW w:w="383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D537D8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37D8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="007638EB">
              <w:rPr>
                <w:rFonts w:ascii="Times New Roman" w:hAnsi="Times New Roman" w:cs="Times New Roman"/>
                <w:lang w:eastAsia="en-US"/>
              </w:rPr>
              <w:t>. Реалізація проектів та спільних заходів в рамках організації і проведення літнього оздоровлення та відпочинку: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«З Україною в серці»,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2)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табір лідерів»,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3)  «Літній табір для обдарованих дітей з природничо-математичного напрямку у м.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</w:t>
            </w:r>
          </w:p>
          <w:p w:rsidR="00752D39" w:rsidRDefault="00752D39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B7999" w:rsidRPr="0070770F" w:rsidRDefault="006B7999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</w:p>
          <w:p w:rsidR="006B7999" w:rsidRPr="0070770F" w:rsidRDefault="006B7999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</w:p>
          <w:p w:rsidR="006B7999" w:rsidRPr="0070770F" w:rsidRDefault="006B7999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Мовно-фольклорний табір СМ ЦДЮТ,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6B7999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B7999">
              <w:rPr>
                <w:rFonts w:ascii="Times New Roman" w:hAnsi="Times New Roman" w:cs="Times New Roman"/>
                <w:lang w:val="ru-RU" w:eastAsia="en-US"/>
              </w:rPr>
              <w:t>5</w:t>
            </w:r>
            <w:r w:rsidR="007638EB">
              <w:rPr>
                <w:rFonts w:ascii="Times New Roman" w:hAnsi="Times New Roman" w:cs="Times New Roman"/>
                <w:lang w:eastAsia="en-US"/>
              </w:rPr>
              <w:t xml:space="preserve">) «Рекордний відпочинок» відділу </w:t>
            </w:r>
            <w:proofErr w:type="gramStart"/>
            <w:r w:rsidR="007638EB">
              <w:rPr>
                <w:rFonts w:ascii="Times New Roman" w:hAnsi="Times New Roman" w:cs="Times New Roman"/>
                <w:lang w:eastAsia="en-US"/>
              </w:rPr>
              <w:t>молод</w:t>
            </w:r>
            <w:proofErr w:type="gramEnd"/>
            <w:r w:rsidR="007638EB">
              <w:rPr>
                <w:rFonts w:ascii="Times New Roman" w:hAnsi="Times New Roman" w:cs="Times New Roman"/>
                <w:lang w:eastAsia="en-US"/>
              </w:rPr>
              <w:t>і та спорту,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537D8" w:rsidRDefault="006B7999" w:rsidP="00D537D8">
            <w:pPr>
              <w:pStyle w:val="HTML1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  <w:r w:rsidRPr="0070770F">
              <w:rPr>
                <w:rFonts w:ascii="Times New Roman" w:hAnsi="Times New Roman" w:cs="Times New Roman"/>
                <w:lang w:val="ru-RU" w:eastAsia="en-US"/>
              </w:rPr>
              <w:t>6</w:t>
            </w:r>
            <w:r w:rsidR="007638EB">
              <w:rPr>
                <w:rFonts w:ascii="Times New Roman" w:hAnsi="Times New Roman" w:cs="Times New Roman"/>
                <w:lang w:eastAsia="en-US"/>
              </w:rPr>
              <w:t xml:space="preserve">) «Добро </w:t>
            </w:r>
            <w:proofErr w:type="gramStart"/>
            <w:r w:rsidR="007638EB">
              <w:rPr>
                <w:rFonts w:ascii="Times New Roman" w:hAnsi="Times New Roman" w:cs="Times New Roman"/>
                <w:lang w:eastAsia="en-US"/>
              </w:rPr>
              <w:t>починається</w:t>
            </w:r>
            <w:proofErr w:type="gramEnd"/>
            <w:r w:rsidR="007638EB">
              <w:rPr>
                <w:rFonts w:ascii="Times New Roman" w:hAnsi="Times New Roman" w:cs="Times New Roman"/>
                <w:lang w:eastAsia="en-US"/>
              </w:rPr>
              <w:t xml:space="preserve"> з тебе»</w:t>
            </w:r>
            <w:r w:rsidR="00D537D8" w:rsidRPr="00D537D8">
              <w:rPr>
                <w:rFonts w:ascii="Times New Roman" w:hAnsi="Times New Roman" w:cs="Times New Roman"/>
                <w:lang w:val="ru-RU" w:eastAsia="en-US"/>
              </w:rPr>
              <w:t>,</w:t>
            </w:r>
          </w:p>
          <w:p w:rsidR="00D537D8" w:rsidRDefault="00D537D8" w:rsidP="00D537D8">
            <w:pPr>
              <w:pStyle w:val="HTML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537D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B7999" w:rsidRPr="0070770F" w:rsidRDefault="006B7999" w:rsidP="00D537D8">
            <w:pPr>
              <w:pStyle w:val="HTML1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</w:p>
          <w:p w:rsidR="007638EB" w:rsidRPr="00D537D8" w:rsidRDefault="00D537D8" w:rsidP="00D537D8">
            <w:pPr>
              <w:pStyle w:val="HTML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537D8">
              <w:rPr>
                <w:rFonts w:ascii="Times New Roman" w:hAnsi="Times New Roman" w:cs="Times New Roman"/>
                <w:lang w:eastAsia="en-US"/>
              </w:rPr>
              <w:t xml:space="preserve"> Харчування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таборах з денним перебуванням відділу освіти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6B7999" w:rsidRPr="0070770F" w:rsidRDefault="006B7999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  <w:p w:rsidR="006B7999" w:rsidRDefault="006B7999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52D39" w:rsidRDefault="00752D39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Відділ освіти</w:t>
            </w:r>
          </w:p>
          <w:p w:rsidR="00752D39" w:rsidRDefault="00752D39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ССШ № 17</w:t>
            </w:r>
          </w:p>
          <w:p w:rsidR="006B7999" w:rsidRPr="0070770F" w:rsidRDefault="006B7999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методичний центр»</w:t>
            </w:r>
          </w:p>
          <w:p w:rsidR="00752D39" w:rsidRPr="0070770F" w:rsidRDefault="00752D3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999" w:rsidRPr="006B7999" w:rsidRDefault="006B799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999" w:rsidRPr="006B7999" w:rsidRDefault="006B799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 ЦДЮТ</w:t>
            </w:r>
          </w:p>
          <w:p w:rsidR="006B7999" w:rsidRDefault="006B799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999" w:rsidRDefault="006B799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999" w:rsidRDefault="006B799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52D39" w:rsidRDefault="00752D3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Відділ молоді та спорту</w:t>
            </w:r>
          </w:p>
          <w:p w:rsidR="00752D39" w:rsidRDefault="00752D3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52D39" w:rsidRDefault="007638EB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ДЮК «Юність».</w:t>
            </w:r>
            <w:r w:rsidR="00D537D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52D39" w:rsidRDefault="00752D39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D537D8" w:rsidP="00D537D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Відділ освіти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державний бюджет</w:t>
            </w: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Підвищення якості надання послуг з організації оздоровлення та відпочинку дітей влітку 2016 року; збільшення кількості </w:t>
            </w:r>
          </w:p>
          <w:p w:rsidR="007638EB" w:rsidRPr="00884F8E" w:rsidRDefault="007638EB" w:rsidP="001D60E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дітей пільгових категорій, охоплених відпочинком.</w:t>
            </w:r>
          </w:p>
        </w:tc>
      </w:tr>
      <w:tr w:rsidR="007638EB" w:rsidTr="00D537D8">
        <w:trPr>
          <w:gridAfter w:val="1"/>
          <w:wAfter w:w="1386" w:type="dxa"/>
          <w:cantSplit/>
          <w:trHeight w:val="425"/>
        </w:trPr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Pr="009C4DD1" w:rsidRDefault="006B7999" w:rsidP="001D60EC">
            <w:pPr>
              <w:pStyle w:val="HTML1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638,452</w:t>
            </w:r>
            <w:r w:rsidR="009C4DD1" w:rsidRPr="009C4DD1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="009C4DD1">
              <w:rPr>
                <w:rFonts w:ascii="Times New Roman" w:hAnsi="Times New Roman" w:cs="Times New Roman"/>
                <w:lang w:eastAsia="en-US"/>
              </w:rPr>
              <w:t>тис. грн.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7638EB" w:rsidTr="00D537D8">
        <w:trPr>
          <w:gridAfter w:val="1"/>
          <w:wAfter w:w="1386" w:type="dxa"/>
          <w:cantSplit/>
        </w:trPr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37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інші джерела</w:t>
            </w: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7638EB" w:rsidTr="00D537D8">
        <w:trPr>
          <w:cantSplit/>
        </w:trPr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37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12"/>
                <w:tab w:val="left" w:pos="1846"/>
                <w:tab w:val="left" w:pos="2762"/>
                <w:tab w:val="left" w:pos="3678"/>
                <w:tab w:val="left" w:pos="4594"/>
                <w:tab w:val="left" w:pos="5510"/>
                <w:tab w:val="left" w:pos="6426"/>
                <w:tab w:val="left" w:pos="7342"/>
                <w:tab w:val="left" w:pos="8258"/>
                <w:tab w:val="left" w:pos="9174"/>
                <w:tab w:val="left" w:pos="10090"/>
                <w:tab w:val="left" w:pos="11006"/>
                <w:tab w:val="left" w:pos="11922"/>
                <w:tab w:val="left" w:pos="12838"/>
                <w:tab w:val="left" w:pos="13754"/>
                <w:tab w:val="left" w:pos="14670"/>
              </w:tabs>
              <w:spacing w:line="276" w:lineRule="auto"/>
              <w:ind w:left="1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:rsidR="007638EB" w:rsidRPr="00884F8E" w:rsidRDefault="007638EB" w:rsidP="001D60E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7638EB" w:rsidTr="00D537D8">
        <w:trPr>
          <w:gridAfter w:val="1"/>
          <w:wAfter w:w="1386" w:type="dxa"/>
          <w:cantSplit/>
          <w:trHeight w:val="1616"/>
        </w:trPr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3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napToGrid w:val="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</w:tbl>
    <w:p w:rsidR="006F7FEF" w:rsidRDefault="006F7FEF">
      <w:pPr>
        <w:rPr>
          <w:rFonts w:eastAsia="Courier New"/>
          <w:b/>
          <w:bCs/>
          <w:sz w:val="20"/>
          <w:szCs w:val="20"/>
          <w:lang w:val="uk-UA"/>
        </w:rPr>
      </w:pPr>
    </w:p>
    <w:p w:rsidR="00D45285" w:rsidRDefault="00D45285">
      <w:pPr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Г.В.</w:t>
      </w:r>
      <w:proofErr w:type="spellStart"/>
      <w:r>
        <w:rPr>
          <w:b/>
          <w:lang w:val="uk-UA"/>
        </w:rPr>
        <w:t>Пригеба</w:t>
      </w:r>
      <w:proofErr w:type="spellEnd"/>
    </w:p>
    <w:p w:rsidR="00752D39" w:rsidRDefault="00752D39">
      <w:pPr>
        <w:rPr>
          <w:b/>
          <w:lang w:val="uk-UA"/>
        </w:rPr>
      </w:pPr>
    </w:p>
    <w:p w:rsidR="0070770F" w:rsidRPr="00D45285" w:rsidRDefault="0070770F">
      <w:pPr>
        <w:rPr>
          <w:b/>
          <w:lang w:val="uk-UA"/>
        </w:rPr>
      </w:pPr>
    </w:p>
    <w:sectPr w:rsidR="0070770F" w:rsidRPr="00D45285" w:rsidSect="00D537D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65601"/>
    <w:rsid w:val="00066852"/>
    <w:rsid w:val="001001C3"/>
    <w:rsid w:val="00465601"/>
    <w:rsid w:val="005060DB"/>
    <w:rsid w:val="00642751"/>
    <w:rsid w:val="006B7999"/>
    <w:rsid w:val="006F7FEF"/>
    <w:rsid w:val="0070770F"/>
    <w:rsid w:val="007231B2"/>
    <w:rsid w:val="00750A77"/>
    <w:rsid w:val="00752D39"/>
    <w:rsid w:val="007638EB"/>
    <w:rsid w:val="008665D2"/>
    <w:rsid w:val="009C4DD1"/>
    <w:rsid w:val="00A869F7"/>
    <w:rsid w:val="00BE1F15"/>
    <w:rsid w:val="00D45285"/>
    <w:rsid w:val="00D537D8"/>
    <w:rsid w:val="00F3327B"/>
    <w:rsid w:val="00F9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5601"/>
    <w:pPr>
      <w:suppressLineNumbers/>
    </w:pPr>
  </w:style>
  <w:style w:type="paragraph" w:customStyle="1" w:styleId="HTML1">
    <w:name w:val="Стандартный HTML1"/>
    <w:basedOn w:val="a"/>
    <w:rsid w:val="00465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4656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6560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12</cp:revision>
  <cp:lastPrinted>2016-05-17T10:03:00Z</cp:lastPrinted>
  <dcterms:created xsi:type="dcterms:W3CDTF">2016-05-05T10:55:00Z</dcterms:created>
  <dcterms:modified xsi:type="dcterms:W3CDTF">2016-06-02T08:51:00Z</dcterms:modified>
</cp:coreProperties>
</file>