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44" w:rsidRDefault="00C61D44" w:rsidP="00C61D44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61D44" w:rsidRDefault="00C61D44" w:rsidP="00C61D44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C61D44" w:rsidRDefault="00C61D44" w:rsidP="00C61D44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C61D44" w:rsidRDefault="00C61D44" w:rsidP="00C61D44">
      <w:pPr>
        <w:jc w:val="both"/>
        <w:rPr>
          <w:b/>
          <w:shd w:val="clear" w:color="auto" w:fill="00FF00"/>
          <w:lang w:val="uk-UA"/>
        </w:rPr>
      </w:pPr>
    </w:p>
    <w:p w:rsidR="00C61D44" w:rsidRDefault="00C61D44" w:rsidP="00C61D44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2A3598">
        <w:rPr>
          <w:szCs w:val="24"/>
        </w:rPr>
        <w:t>4656</w:t>
      </w:r>
    </w:p>
    <w:p w:rsidR="00C61D44" w:rsidRDefault="002A3598" w:rsidP="00C61D44">
      <w:pPr>
        <w:jc w:val="both"/>
        <w:rPr>
          <w:lang w:val="uk-UA"/>
        </w:rPr>
      </w:pPr>
      <w:r>
        <w:rPr>
          <w:lang w:val="uk-UA"/>
        </w:rPr>
        <w:t>“30</w:t>
      </w:r>
      <w:r w:rsidR="00C61D44">
        <w:rPr>
          <w:lang w:val="uk-UA"/>
        </w:rPr>
        <w:t>” липня 2015 року</w:t>
      </w:r>
    </w:p>
    <w:p w:rsidR="00C61D44" w:rsidRDefault="00C61D44" w:rsidP="00C61D44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61D44" w:rsidRDefault="00C61D44" w:rsidP="00C61D4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C61D44" w:rsidRDefault="00C61D44" w:rsidP="00C61D44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C61D44" w:rsidRDefault="00C61D44" w:rsidP="00C61D4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DF7A8D" w:rsidRDefault="00C61D44" w:rsidP="001B341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DF7A8D" w:rsidRDefault="001B341D" w:rsidP="001B341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DF7A8D" w:rsidRDefault="001B341D" w:rsidP="001B341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перехрестя </w:t>
      </w:r>
      <w:proofErr w:type="spellStart"/>
      <w:r>
        <w:rPr>
          <w:bCs/>
          <w:iCs/>
          <w:lang w:val="uk-UA"/>
        </w:rPr>
        <w:t>пр.Гвардійський-</w:t>
      </w:r>
      <w:proofErr w:type="spellEnd"/>
    </w:p>
    <w:p w:rsidR="00C61D44" w:rsidRDefault="001B341D" w:rsidP="001B341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вул.Донецька</w:t>
      </w:r>
      <w:proofErr w:type="spellEnd"/>
      <w:r w:rsidR="00DF7A8D">
        <w:rPr>
          <w:bCs/>
          <w:iCs/>
          <w:lang w:val="uk-UA"/>
        </w:rPr>
        <w:t xml:space="preserve"> </w:t>
      </w:r>
      <w:proofErr w:type="spellStart"/>
      <w:r w:rsidR="00DF7A8D">
        <w:rPr>
          <w:bCs/>
          <w:iCs/>
          <w:lang w:val="uk-UA"/>
        </w:rPr>
        <w:t>м.Сєвєродонецьку</w:t>
      </w:r>
      <w:proofErr w:type="spellEnd"/>
      <w:r w:rsidR="00C61D44">
        <w:rPr>
          <w:bCs/>
          <w:iCs/>
          <w:lang w:val="uk-UA"/>
        </w:rPr>
        <w:t xml:space="preserve">»  </w:t>
      </w:r>
    </w:p>
    <w:p w:rsidR="00C61D44" w:rsidRDefault="00C61D44" w:rsidP="00C61D44">
      <w:pPr>
        <w:rPr>
          <w:bCs/>
          <w:iCs/>
          <w:lang w:val="uk-UA"/>
        </w:rPr>
      </w:pPr>
    </w:p>
    <w:p w:rsidR="00C61D44" w:rsidRDefault="00C61D44" w:rsidP="00C61D44">
      <w:pPr>
        <w:ind w:right="4820"/>
        <w:jc w:val="both"/>
        <w:rPr>
          <w:b/>
          <w:bCs/>
          <w:iCs/>
          <w:lang w:val="uk-UA"/>
        </w:rPr>
      </w:pPr>
    </w:p>
    <w:p w:rsidR="00C61D44" w:rsidRPr="003F5F9D" w:rsidRDefault="00C61D44" w:rsidP="00C61D4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C61D44" w:rsidRPr="003F5F9D" w:rsidRDefault="00C61D44" w:rsidP="00C61D44">
      <w:pPr>
        <w:jc w:val="both"/>
        <w:rPr>
          <w:shd w:val="clear" w:color="auto" w:fill="00FF00"/>
          <w:lang w:val="uk-UA"/>
        </w:rPr>
      </w:pPr>
    </w:p>
    <w:p w:rsidR="00C61D44" w:rsidRDefault="00C61D44" w:rsidP="00C61D44">
      <w:pPr>
        <w:jc w:val="both"/>
        <w:rPr>
          <w:shd w:val="clear" w:color="auto" w:fill="00FF00"/>
          <w:lang w:val="uk-UA"/>
        </w:rPr>
      </w:pPr>
    </w:p>
    <w:p w:rsidR="00C61D44" w:rsidRDefault="00C61D44" w:rsidP="00C61D4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61D44" w:rsidRPr="005568F6" w:rsidRDefault="00C61D44" w:rsidP="00C61D4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</w:t>
      </w:r>
      <w:r w:rsidR="00DF7A8D">
        <w:rPr>
          <w:lang w:val="uk-UA"/>
        </w:rPr>
        <w:t xml:space="preserve">світлофорного об’єкту перехрестя пр. Гвардійський - вул. Донецька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 w:rsidR="00DF7A8D">
        <w:rPr>
          <w:lang w:val="uk-UA"/>
        </w:rPr>
        <w:t xml:space="preserve"> в сумі  145,239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</w:t>
      </w:r>
      <w:r w:rsidR="00DF7A8D">
        <w:rPr>
          <w:lang w:val="uk-UA"/>
        </w:rPr>
        <w:t>сто сорок п’ять тисяч двісті тридцять дев’ять</w:t>
      </w:r>
      <w:r>
        <w:rPr>
          <w:lang w:val="uk-UA"/>
        </w:rPr>
        <w:t xml:space="preserve">   грн.).</w:t>
      </w:r>
    </w:p>
    <w:p w:rsidR="00C61D44" w:rsidRDefault="00C61D44" w:rsidP="00C61D4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61D44" w:rsidRDefault="00C61D44" w:rsidP="00C61D4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61D44" w:rsidRPr="00673F78" w:rsidRDefault="00C61D44" w:rsidP="00C61D4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61D44" w:rsidRPr="00673F78" w:rsidRDefault="00C61D44" w:rsidP="00C61D44">
      <w:pPr>
        <w:tabs>
          <w:tab w:val="left" w:pos="720"/>
        </w:tabs>
        <w:jc w:val="both"/>
        <w:rPr>
          <w:lang w:val="uk-UA"/>
        </w:rPr>
      </w:pPr>
    </w:p>
    <w:p w:rsidR="00C61D44" w:rsidRDefault="00C61D44" w:rsidP="00C61D44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C61D44" w:rsidRPr="00926A2C" w:rsidRDefault="00C61D44" w:rsidP="00C61D4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C61D44" w:rsidRDefault="00C61D44" w:rsidP="00C61D44"/>
    <w:p w:rsidR="00475BE0" w:rsidRDefault="002A3598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C61D44"/>
    <w:rsid w:val="000642F3"/>
    <w:rsid w:val="000B4626"/>
    <w:rsid w:val="00127E8D"/>
    <w:rsid w:val="0015651A"/>
    <w:rsid w:val="001B341D"/>
    <w:rsid w:val="002655F2"/>
    <w:rsid w:val="002A3598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C61D44"/>
    <w:rsid w:val="00CE2370"/>
    <w:rsid w:val="00D379FA"/>
    <w:rsid w:val="00DA0ABB"/>
    <w:rsid w:val="00DA442A"/>
    <w:rsid w:val="00DE57B3"/>
    <w:rsid w:val="00DF7A8D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61D44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D44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61D4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2015-07-31T07:45:00Z</cp:lastPrinted>
  <dcterms:created xsi:type="dcterms:W3CDTF">2015-07-31T07:45:00Z</dcterms:created>
  <dcterms:modified xsi:type="dcterms:W3CDTF">2015-07-31T07:45:00Z</dcterms:modified>
</cp:coreProperties>
</file>