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8A" w:rsidRPr="00F3188A" w:rsidRDefault="00F3188A" w:rsidP="00F318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3188A" w:rsidRPr="00F3188A" w:rsidRDefault="00F3188A" w:rsidP="00F318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3188A" w:rsidRPr="00F3188A" w:rsidRDefault="00F3188A" w:rsidP="00F318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сьома (чергова) сесія</w:t>
      </w:r>
    </w:p>
    <w:p w:rsidR="00F3188A" w:rsidRPr="00F3188A" w:rsidRDefault="00F3188A" w:rsidP="00F318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№3316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26 »     грудня     2013 року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 виконання рішення 28-ї сесії</w:t>
      </w:r>
      <w:r w:rsidRPr="00F3188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VІ скликання №1148 від 22.12.2011 р.</w:t>
      </w:r>
      <w:r w:rsidRPr="00F3188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 Програми енергоефективності відділу освіти</w:t>
      </w:r>
      <w:r w:rsidRPr="00F3188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 міської ради</w:t>
      </w:r>
      <w:r w:rsidRPr="00F3188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2011-2015 роки» за 2013 р.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FF0000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статтями 26, 27, 32 Закону України «Про місцеве самоврядування в Україні»</w:t>
      </w:r>
      <w:r w:rsidRPr="00F318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розглянувши хід виконання Програми енергоефективності відділу освіти Сєвєродонецької міської ради на 2011-2015 роки за 2013 рік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Сєвєродонецька міська рада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FF0000"/>
          <w:spacing w:val="3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ВИРІШИЛА: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3188A" w:rsidRPr="00F3188A" w:rsidRDefault="00F3188A" w:rsidP="00F3188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Прийняти до відома інформацію про хід виконання Програми енергоефективності відділу освіти Сєвєродонецької міської ради на 2011-2015 роки за 2013 </w:t>
      </w:r>
      <w:proofErr w:type="gramStart"/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 (додаток).</w:t>
      </w:r>
    </w:p>
    <w:p w:rsidR="00F3188A" w:rsidRPr="00F3188A" w:rsidRDefault="00F3188A" w:rsidP="00F3188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Дане </w:t>
      </w:r>
      <w:proofErr w:type="gramStart"/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підлягає оприлюдненню.</w:t>
      </w:r>
    </w:p>
    <w:p w:rsidR="00F3188A" w:rsidRPr="00F3188A" w:rsidRDefault="00F3188A" w:rsidP="00F3188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Контроль за виконанням цього </w:t>
      </w:r>
      <w:proofErr w:type="gramStart"/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постійну комісію з гуманітарних питань: освіти, культури, духовності, спорту, молодіжної політики.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5664" w:firstLine="708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                                                до </w:t>
      </w:r>
      <w:proofErr w:type="gramStart"/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чергової сесії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</w:t>
      </w:r>
      <w:proofErr w:type="gramEnd"/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іської ради VІ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скликання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від «26» 12.  2013 р.  № 3316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Інформація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про хід виконання</w:t>
      </w:r>
      <w:r w:rsidRPr="00F3188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Програми енергоефективності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відділу освіти Сєвєродонецької міської ради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на 2011-2015 роки за 2013 рік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1.</w:t>
      </w:r>
      <w:r w:rsidRPr="00F3188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3188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Основні дані</w:t>
      </w:r>
    </w:p>
    <w:p w:rsidR="00F3188A" w:rsidRPr="00F3188A" w:rsidRDefault="00F3188A" w:rsidP="00F3188A">
      <w:pPr>
        <w:shd w:val="clear" w:color="auto" w:fill="FFFFFF"/>
        <w:spacing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Головною</w:t>
      </w:r>
      <w:r w:rsidRPr="00F318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pacing w:val="1"/>
          <w:sz w:val="10"/>
          <w:szCs w:val="10"/>
          <w:lang w:val="uk-UA" w:eastAsia="ru-RU"/>
        </w:rPr>
        <w:t>метою Програми є</w:t>
      </w:r>
      <w:r w:rsidRPr="00F3188A">
        <w:rPr>
          <w:rFonts w:ascii="Tahoma" w:eastAsia="Times New Roman" w:hAnsi="Tahoma" w:cs="Tahoma"/>
          <w:color w:val="000000"/>
          <w:spacing w:val="1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sz w:val="10"/>
          <w:szCs w:val="10"/>
          <w:lang w:val="uk-UA" w:eastAsia="ru-RU"/>
        </w:rPr>
        <w:t>реалізація державної політики у сфері енергозбереження, впровадження енергоефективних заходів, що спрямовані на розв’язання існуючих проблем, пов’язаних з неефективним використанням паливно-енергетичних ресурсів.</w:t>
      </w:r>
    </w:p>
    <w:p w:rsidR="00F3188A" w:rsidRPr="00F3188A" w:rsidRDefault="00F3188A" w:rsidP="00F3188A">
      <w:pPr>
        <w:shd w:val="clear" w:color="auto" w:fill="FFFFFF"/>
        <w:spacing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sz w:val="10"/>
          <w:szCs w:val="10"/>
          <w:lang w:val="uk-UA" w:eastAsia="ru-RU"/>
        </w:rPr>
        <w:t>Програма енергоефективності відділу освіти Сєвєродонецької міської ради на 2011-2015 роки</w:t>
      </w:r>
      <w:r w:rsidRPr="00F3188A">
        <w:rPr>
          <w:rFonts w:ascii="Tahoma" w:eastAsia="Times New Roman" w:hAnsi="Tahoma" w:cs="Tahoma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була розроблена відділом освіти та затверджена рішенням 28-ї сесії міської ради V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en-US" w:eastAsia="ru-RU"/>
        </w:rPr>
        <w:t>I</w:t>
      </w:r>
      <w:r w:rsidRPr="00F3188A">
        <w:rPr>
          <w:rFonts w:ascii="Tahoma" w:eastAsia="Times New Roman" w:hAnsi="Tahoma" w:cs="Tahoma"/>
          <w:color w:val="000000"/>
          <w:sz w:val="10"/>
          <w:lang w:val="en-US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скликання №1148 від 22.12.2011 р. Виконавцями Програми є відділ освіти Сєвєродонецької міської ради, навчальні заклади відділу освіти.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2.</w:t>
      </w:r>
      <w:r w:rsidRPr="00F3188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3188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Виконання завдань і заходів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Відповідно до державних документів: законів</w:t>
      </w:r>
      <w:r w:rsidRPr="00F318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України</w:t>
      </w:r>
      <w:r w:rsidRPr="00F318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«Про енергозбереження», «Про альтернативні види палива», «Про теплопостачання», постанов Кабінету Міністрів України «Про скорочення енергоспоживання бюджетними установами, організаціями та казенними підприємствами»</w:t>
      </w:r>
      <w:r w:rsidRPr="00F3188A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30.10.1999 № 2183, «Про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2010-2015 роки»</w:t>
      </w:r>
      <w:r w:rsidRPr="00F3188A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01.03.2010 р. № 243, «Про внесення змін до Державної цільової економічної програми енергоефективності на 2010-2015 роки» від 14.07.2010 № 587, розпоряджень Кабінету Міністрів України «Про програми підвищення енергоефективності та зменшення споживання енергоресурсів» від 17.12.2008 № 1567-р, «Про схвалення Енергетичної стратегії України на період до 2030 року» від 15.03.2006 № 145-р, «Про програми підвищення енергоефективності і зменшення споживання енергетичних ресурсів» від 17.12.2008 № 1567-р та згідно з Програмою енергоефективності відділу освіти Сєвєродонецької міської ради на 2011-2015 роки</w:t>
      </w:r>
      <w:r w:rsidRPr="00F318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таном на 01.12. 2013 р. по відділу освіти Сєвєродонецької міської ради здійснено: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Капітальний ремонт спортивної зали СЗШ №4 (заміна віконних блоків) на суму 107 461,83 грн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360" w:firstLine="207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Крім того, протягом 2013 року були виділені кошти відділу капітального будівництва у сумі 754 721,33 грн</w:t>
      </w:r>
      <w:r w:rsidRPr="00F318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.</w:t>
      </w:r>
      <w:r w:rsidRPr="00F318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(станом на 01.11. 2013 р.):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3188A">
        <w:rPr>
          <w:rFonts w:ascii="Symbol" w:eastAsia="Times New Roman" w:hAnsi="Symbol" w:cs="Tahoma"/>
          <w:color w:val="000000"/>
          <w:sz w:val="10"/>
          <w:szCs w:val="10"/>
          <w:lang w:val="uk-UA" w:eastAsia="ru-RU"/>
        </w:rPr>
        <w:t></w:t>
      </w:r>
      <w:r w:rsidRPr="00F3188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F3188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Капітальний ремонт КДНЗ (ясла-садок) комбінованого типу № 14 "Білочка" Сєвєродонецької міської ради (заміна віконних блоків) на суму 45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en-US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317.02 грн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Symbol" w:eastAsia="Times New Roman" w:hAnsi="Symbol" w:cs="Tahoma"/>
          <w:color w:val="000000"/>
          <w:sz w:val="10"/>
          <w:szCs w:val="10"/>
          <w:lang w:val="uk-UA" w:eastAsia="ru-RU"/>
        </w:rPr>
        <w:t></w:t>
      </w:r>
      <w:r w:rsidRPr="00F3188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F3188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Капітальний ремонт комунального ДНЗ № 24 "Сніжинка" (заміна віконних блоків) на суму</w:t>
      </w:r>
      <w:r w:rsidRPr="00F3188A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174 821,69 грн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3188A">
        <w:rPr>
          <w:rFonts w:ascii="Symbol" w:eastAsia="Times New Roman" w:hAnsi="Symbol" w:cs="Tahoma"/>
          <w:color w:val="000000"/>
          <w:sz w:val="10"/>
          <w:szCs w:val="10"/>
          <w:lang w:val="uk-UA" w:eastAsia="ru-RU"/>
        </w:rPr>
        <w:t></w:t>
      </w:r>
      <w:r w:rsidRPr="00F3188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F3188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Капітальний ремонт спортивної зали СЗШ І-ІІІ ступенів № 11 м. Сєвєродонецька Луганської обл.</w:t>
      </w:r>
      <w:r w:rsidRPr="00F318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(заміна віконних блоків) на суму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92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229,38 грн.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Symbol" w:eastAsia="Times New Roman" w:hAnsi="Symbol" w:cs="Tahoma"/>
          <w:color w:val="000000"/>
          <w:sz w:val="10"/>
          <w:szCs w:val="10"/>
          <w:lang w:val="uk-UA" w:eastAsia="ru-RU"/>
        </w:rPr>
        <w:t></w:t>
      </w:r>
      <w:r w:rsidRPr="00F3188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F3188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Капітальний ремонт СЗШ І-ІІІ ступенів № 12 м. Сєвєродонецьк Луганська обл. (заміна віконних блоків) на суму</w:t>
      </w:r>
      <w:r w:rsidRPr="00F318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123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135,80 грн.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Symbol" w:eastAsia="Times New Roman" w:hAnsi="Symbol" w:cs="Tahoma"/>
          <w:color w:val="000000"/>
          <w:sz w:val="10"/>
          <w:szCs w:val="10"/>
          <w:lang w:val="uk-UA" w:eastAsia="ru-RU"/>
        </w:rPr>
        <w:t></w:t>
      </w:r>
      <w:r w:rsidRPr="00F3188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F3188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Капітальний ремонт комунального ДНЗ № 24 "Сніжинка" (теплова ізоляція стін)</w:t>
      </w:r>
      <w:r w:rsidRPr="00F318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суму</w:t>
      </w:r>
      <w:r w:rsidRPr="00F318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319 217,44 грн.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lastRenderedPageBreak/>
        <w:t>           </w:t>
      </w:r>
      <w:r w:rsidRPr="00F3188A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Порівняльний аналіз запланованого та фактичного обсягів фінансування оформлено таблицею.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Обсяги та джерела фінансування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Програми енергоефективності відділу освіти Сєвєродонецької міської ради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на 2011 – 2015 роки за 2013 рік</w:t>
      </w:r>
    </w:p>
    <w:tbl>
      <w:tblPr>
        <w:tblW w:w="8840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7"/>
        <w:gridCol w:w="2127"/>
        <w:gridCol w:w="2126"/>
      </w:tblGrid>
      <w:tr w:rsidR="00F3188A" w:rsidRPr="00F3188A" w:rsidTr="00F3188A">
        <w:tc>
          <w:tcPr>
            <w:tcW w:w="4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Обсяги фінансування (млн. грн)</w:t>
            </w:r>
          </w:p>
        </w:tc>
      </w:tr>
      <w:tr w:rsidR="00F3188A" w:rsidRPr="00F3188A" w:rsidTr="00F3188A">
        <w:trPr>
          <w:trHeight w:val="5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88A" w:rsidRPr="00F3188A" w:rsidRDefault="00F3188A" w:rsidP="00F3188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2013 рік</w:t>
            </w:r>
          </w:p>
        </w:tc>
      </w:tr>
      <w:tr w:rsidR="00F3188A" w:rsidRPr="00F3188A" w:rsidTr="00F3188A">
        <w:trPr>
          <w:trHeight w:val="5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88A" w:rsidRPr="00F3188A" w:rsidRDefault="00F3188A" w:rsidP="00F3188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1. </w:t>
            </w: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Реконструкція трубопроводів із впровадженням попередньо ізольованих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0,00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2. </w:t>
            </w: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Заміна освітлювальних приладі</w:t>
            </w:r>
            <w:proofErr w:type="gramStart"/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енергоефективні освітлювальні прилади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0,00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3. </w:t>
            </w: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ізоляція </w:t>
            </w:r>
            <w:proofErr w:type="gramStart"/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1,047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0,319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4. </w:t>
            </w: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металопластикових вікон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0,542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5. </w:t>
            </w: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Переведення на автономне опалювання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 Встановлення лічильників теплової енергії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7. </w:t>
            </w: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й установлення енергозберігаючих водонагрівачів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8. </w:t>
            </w:r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Замі</w:t>
            </w:r>
            <w:proofErr w:type="gramStart"/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3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конфорок печей на енергозберігаючі із застосуванням інноваційних технологій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Загальний обсяг фінансування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4,487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0,861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міського бюджету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4,472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0,861</w:t>
            </w:r>
          </w:p>
        </w:tc>
      </w:tr>
      <w:tr w:rsidR="00F3188A" w:rsidRPr="00F3188A" w:rsidTr="00F3188A">
        <w:tc>
          <w:tcPr>
            <w:tcW w:w="4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позабюджетні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0,015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88A" w:rsidRPr="00F3188A" w:rsidRDefault="00F3188A" w:rsidP="00F3188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1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F3188A" w:rsidRPr="00F3188A" w:rsidRDefault="00F3188A" w:rsidP="00F318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58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3. Оцінка ефективності виконання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На основі аналізу кількісних та якісних показників, що досягнуті в результаті виконання Програми за 2013 рік, ефективність виконання Програми задовільна.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58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4. Фінансування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Фактичний обсяг фінансування Програми у 2013 році з міського бюджету становить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862 183,16 грн. (при запланованому обсязі 4 472 000 грн.). Відсоток виконання Програми – 20 %.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left="58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5. Пропозиції щодо забезпечення подальшого виконання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Для виконання Програми у 2014 році фінансовому управлінню Сєвєродонецької міської ради з міського бюджету передбачити кошти в розмі</w:t>
      </w:r>
      <w:proofErr w:type="gramStart"/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 4 383 000 грн. згідно з орієнтовними обсягами фінансування на 2014 рік (додаток №3 до рішення сесії №1148 від 22.12.2011 р.).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3188A" w:rsidRPr="00F3188A" w:rsidRDefault="00F3188A" w:rsidP="00F3188A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ради                                                                  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318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3B47"/>
    <w:multiLevelType w:val="multilevel"/>
    <w:tmpl w:val="80FA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F3188A"/>
    <w:rsid w:val="00482EEA"/>
    <w:rsid w:val="00C62C0A"/>
    <w:rsid w:val="00F3188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18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8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18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188A"/>
  </w:style>
  <w:style w:type="character" w:styleId="a4">
    <w:name w:val="Emphasis"/>
    <w:basedOn w:val="a0"/>
    <w:uiPriority w:val="20"/>
    <w:qFormat/>
    <w:rsid w:val="00F3188A"/>
    <w:rPr>
      <w:i/>
      <w:iCs/>
    </w:rPr>
  </w:style>
  <w:style w:type="paragraph" w:styleId="a5">
    <w:name w:val="Block Text"/>
    <w:basedOn w:val="a"/>
    <w:uiPriority w:val="99"/>
    <w:semiHidden/>
    <w:unhideWhenUsed/>
    <w:rsid w:val="00F318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F318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F318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5117</Characters>
  <Application>Microsoft Office Word</Application>
  <DocSecurity>0</DocSecurity>
  <Lines>42</Lines>
  <Paragraphs>12</Paragraphs>
  <ScaleCrop>false</ScaleCrop>
  <Company>Северодонецкие вести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2016-07-27T12:15:00Z</dcterms:created>
  <dcterms:modified xsi:type="dcterms:W3CDTF">2016-07-27T12:16:00Z</dcterms:modified>
</cp:coreProperties>
</file>