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716" w:rsidRPr="004E0716" w:rsidRDefault="004E0716" w:rsidP="004E0716">
      <w:pPr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E071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   СЄВЄРОДОНЕЦЬКА  МІСЬКА РАДА                   </w:t>
      </w:r>
    </w:p>
    <w:p w:rsidR="004E0716" w:rsidRPr="004E0716" w:rsidRDefault="004E0716" w:rsidP="004E0716">
      <w:pPr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E071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4E0716" w:rsidRPr="004E0716" w:rsidRDefault="004E0716" w:rsidP="004E0716">
      <w:pPr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E071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Шістдесят дев’ята (чергова) сесія</w:t>
      </w:r>
    </w:p>
    <w:p w:rsidR="004E0716" w:rsidRPr="004E0716" w:rsidRDefault="004E0716" w:rsidP="004E0716">
      <w:pPr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E071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4E0716" w:rsidRPr="004E0716" w:rsidRDefault="004E0716" w:rsidP="004E0716">
      <w:pPr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E071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№2973</w:t>
      </w:r>
    </w:p>
    <w:p w:rsidR="004E0716" w:rsidRPr="004E0716" w:rsidRDefault="004E0716" w:rsidP="004E0716">
      <w:pPr>
        <w:spacing w:after="180" w:line="360" w:lineRule="atLeast"/>
        <w:ind w:right="-38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4E0716" w:rsidRPr="004E0716" w:rsidRDefault="004E0716" w:rsidP="004E0716">
      <w:pPr>
        <w:spacing w:after="180" w:line="360" w:lineRule="atLeast"/>
        <w:ind w:right="58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16">
        <w:rPr>
          <w:rFonts w:ascii="Times New Roman" w:eastAsia="Times New Roman" w:hAnsi="Times New Roman" w:cs="Times New Roman"/>
          <w:sz w:val="24"/>
          <w:szCs w:val="24"/>
          <w:lang w:eastAsia="ru-RU"/>
        </w:rPr>
        <w:t>«22 » серпня  2013 року</w:t>
      </w:r>
    </w:p>
    <w:p w:rsidR="004E0716" w:rsidRPr="004E0716" w:rsidRDefault="004E0716" w:rsidP="004E0716">
      <w:pPr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16">
        <w:rPr>
          <w:rFonts w:ascii="Times New Roman" w:eastAsia="Times New Roman" w:hAnsi="Times New Roman" w:cs="Times New Roman"/>
          <w:sz w:val="24"/>
          <w:szCs w:val="24"/>
          <w:lang w:eastAsia="ru-RU"/>
        </w:rPr>
        <w:t>м.Сєвєродонецьк</w:t>
      </w:r>
    </w:p>
    <w:p w:rsidR="004E0716" w:rsidRPr="004E0716" w:rsidRDefault="004E0716" w:rsidP="004E0716">
      <w:pPr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1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 </w:t>
      </w:r>
    </w:p>
    <w:p w:rsidR="004E0716" w:rsidRPr="004E0716" w:rsidRDefault="004E0716" w:rsidP="004E0716">
      <w:pPr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E071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надання дозволу на складання проекту землеустрою щодо відведення земельної ділянкиТериторіальному центру соціального обслуговування (надання соціальних послуг) Сєвєродонецької міської ради</w:t>
      </w:r>
    </w:p>
    <w:p w:rsidR="004E0716" w:rsidRPr="004E0716" w:rsidRDefault="004E0716" w:rsidP="004E0716">
      <w:pPr>
        <w:spacing w:after="180" w:line="360" w:lineRule="atLeast"/>
        <w:ind w:righ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4E0716" w:rsidRPr="004E0716" w:rsidRDefault="004E0716" w:rsidP="004E0716">
      <w:pPr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Керуючись  ст.26 Закону України «Про місцеве самоврядування в Україні», ст.123  Земельного Кодексу України, розглянувши зверненняТериторіального центру соціального обслуговування (надання соціальних послуг) Сєвєродонецької міської ради про надання дозволу на розробку проекту землеустрою щодо відведення земельної ділянки та надання в постійне користування земельної ділянки під нежитлові приміщення за адресою:м.Сєвєродонецьк, вул.Сметаніна, 5, довідку Територіального центру соціального обслуговування (надання соціальних послуг) Сєвєродонецької міської ради №249/7 від 12.08.2013р., враховуючи висновок комісії по підготовці пропозицій по наданню земельних ділянок на території Сєвєродонецької міської ради, Сєвєродонецька міська рада</w:t>
      </w:r>
    </w:p>
    <w:p w:rsidR="004E0716" w:rsidRPr="004E0716" w:rsidRDefault="004E0716" w:rsidP="004E0716">
      <w:pPr>
        <w:spacing w:after="180" w:line="36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4E0716" w:rsidRPr="004E0716" w:rsidRDefault="004E0716" w:rsidP="004E0716">
      <w:pPr>
        <w:spacing w:after="18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1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ВИРІШИЛА:</w:t>
      </w:r>
    </w:p>
    <w:p w:rsidR="004E0716" w:rsidRPr="004E0716" w:rsidRDefault="004E0716" w:rsidP="004E0716">
      <w:pPr>
        <w:spacing w:after="18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4E0716" w:rsidRPr="004E0716" w:rsidRDefault="004E0716" w:rsidP="004E0716">
      <w:pPr>
        <w:spacing w:line="360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16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Дозволити Територіальному центру соціального обслуговування (надання соціальних послуг) Сєвєродонецької міської ради складання проекту землеустрою щодо відведення земельної ділянки в постійне користування під нежитлові приміщення за адресою: м.Сєвєродонецьк, вул.Сметаніна, 5, квартал 9.</w:t>
      </w:r>
    </w:p>
    <w:p w:rsidR="004E0716" w:rsidRPr="004E0716" w:rsidRDefault="004E0716" w:rsidP="004E0716">
      <w:pPr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 Територіальному центру соціального обслуговування (надання соціальних послуг)  Сєвєродонецької міської ради  подати проект землеустрою щодо відведення земельної ділянки  на затвердження до Сєвєродонецької міської ради.</w:t>
      </w:r>
    </w:p>
    <w:p w:rsidR="004E0716" w:rsidRPr="004E0716" w:rsidRDefault="004E0716" w:rsidP="004E0716">
      <w:pPr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16">
        <w:rPr>
          <w:rFonts w:ascii="Times New Roman" w:eastAsia="Times New Roman" w:hAnsi="Times New Roman" w:cs="Times New Roman"/>
          <w:sz w:val="24"/>
          <w:szCs w:val="24"/>
          <w:lang w:eastAsia="ru-RU"/>
        </w:rPr>
        <w:t>3. Термін дії дозволу – один рік з часу прийняття цього рішення.</w:t>
      </w:r>
    </w:p>
    <w:p w:rsidR="004E0716" w:rsidRPr="004E0716" w:rsidRDefault="004E0716" w:rsidP="004E0716">
      <w:pPr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16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за виконанням цього рішення покласти на депутатську комісію з питань архітектури, земельних відносин, охорони навколишнього середовища та розвитку селищ.</w:t>
      </w:r>
    </w:p>
    <w:p w:rsidR="004E0716" w:rsidRPr="004E0716" w:rsidRDefault="004E0716" w:rsidP="004E0716">
      <w:pPr>
        <w:spacing w:after="180" w:line="36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4E0716" w:rsidRPr="004E0716" w:rsidRDefault="004E0716" w:rsidP="004E0716">
      <w:pPr>
        <w:spacing w:after="180" w:line="36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7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3152"/>
        <w:gridCol w:w="3425"/>
        <w:gridCol w:w="2886"/>
      </w:tblGrid>
      <w:tr w:rsidR="004E0716" w:rsidRPr="004E0716" w:rsidTr="004E0716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716" w:rsidRPr="004E0716" w:rsidRDefault="004E0716" w:rsidP="004E071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4E0716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>Міський голова  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716" w:rsidRPr="004E0716" w:rsidRDefault="004E0716" w:rsidP="004E0716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E0716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В.В. Казаков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716" w:rsidRPr="004E0716" w:rsidRDefault="004E0716" w:rsidP="004E0716">
            <w:pPr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4E0716"/>
    <w:rsid w:val="004E0716"/>
    <w:rsid w:val="00AA1937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E071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07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E07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4E07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E0716"/>
  </w:style>
  <w:style w:type="character" w:styleId="a4">
    <w:name w:val="Strong"/>
    <w:basedOn w:val="a0"/>
    <w:uiPriority w:val="22"/>
    <w:qFormat/>
    <w:rsid w:val="004E07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1611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2016-07-19T12:43:00Z</dcterms:created>
  <dcterms:modified xsi:type="dcterms:W3CDTF">2016-07-19T12:43:00Z</dcterms:modified>
</cp:coreProperties>
</file>