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C88" w:rsidRPr="00491C88" w:rsidRDefault="00491C88" w:rsidP="00491C88">
      <w:pPr>
        <w:shd w:val="clear" w:color="auto" w:fill="FFFFFF"/>
        <w:spacing w:after="180" w:line="360" w:lineRule="atLeast"/>
        <w:jc w:val="center"/>
        <w:rPr>
          <w:rFonts w:ascii="Tahoma" w:eastAsia="Times New Roman" w:hAnsi="Tahoma" w:cs="Tahoma"/>
          <w:color w:val="4A4A4A"/>
          <w:sz w:val="10"/>
          <w:szCs w:val="10"/>
          <w:lang w:eastAsia="ru-RU"/>
        </w:rPr>
      </w:pPr>
      <w:r w:rsidRPr="00491C88">
        <w:rPr>
          <w:rFonts w:ascii="Tahoma" w:eastAsia="Times New Roman" w:hAnsi="Tahoma" w:cs="Tahoma"/>
          <w:b/>
          <w:bCs/>
          <w:color w:val="4A4A4A"/>
          <w:sz w:val="28"/>
          <w:szCs w:val="28"/>
          <w:lang w:val="uk-UA" w:eastAsia="ru-RU"/>
        </w:rPr>
        <w:t>СЄВЄРОДОНЕЦЬКА МІСЬКА РАДА</w:t>
      </w:r>
    </w:p>
    <w:p w:rsidR="00491C88" w:rsidRPr="00491C88" w:rsidRDefault="00491C88" w:rsidP="00491C88">
      <w:pPr>
        <w:shd w:val="clear" w:color="auto" w:fill="FFFFFF"/>
        <w:spacing w:after="180" w:line="360" w:lineRule="atLeast"/>
        <w:jc w:val="center"/>
        <w:rPr>
          <w:rFonts w:ascii="Tahoma" w:eastAsia="Times New Roman" w:hAnsi="Tahoma" w:cs="Tahoma"/>
          <w:color w:val="4A4A4A"/>
          <w:sz w:val="10"/>
          <w:szCs w:val="10"/>
          <w:lang w:eastAsia="ru-RU"/>
        </w:rPr>
      </w:pPr>
      <w:r w:rsidRPr="00491C88">
        <w:rPr>
          <w:rFonts w:ascii="Tahoma" w:eastAsia="Times New Roman" w:hAnsi="Tahoma" w:cs="Tahoma"/>
          <w:b/>
          <w:bCs/>
          <w:color w:val="4A4A4A"/>
          <w:sz w:val="28"/>
          <w:szCs w:val="28"/>
          <w:lang w:val="uk-UA" w:eastAsia="ru-RU"/>
        </w:rPr>
        <w:t>ШОСТОГО СКЛИКАННЯ</w:t>
      </w:r>
    </w:p>
    <w:p w:rsidR="00491C88" w:rsidRPr="00491C88" w:rsidRDefault="00491C88" w:rsidP="00491C88">
      <w:pPr>
        <w:shd w:val="clear" w:color="auto" w:fill="FFFFFF"/>
        <w:spacing w:after="180" w:line="201" w:lineRule="atLeast"/>
        <w:jc w:val="center"/>
        <w:rPr>
          <w:rFonts w:ascii="Tahoma" w:eastAsia="Times New Roman" w:hAnsi="Tahoma" w:cs="Tahoma"/>
          <w:color w:val="4A4A4A"/>
          <w:sz w:val="10"/>
          <w:szCs w:val="10"/>
          <w:lang w:eastAsia="ru-RU"/>
        </w:rPr>
      </w:pPr>
      <w:r w:rsidRPr="00491C88">
        <w:rPr>
          <w:rFonts w:ascii="Tahoma" w:eastAsia="Times New Roman" w:hAnsi="Tahoma" w:cs="Tahoma"/>
          <w:b/>
          <w:bCs/>
          <w:color w:val="4A4A4A"/>
          <w:sz w:val="28"/>
          <w:szCs w:val="28"/>
          <w:lang w:val="uk-UA" w:eastAsia="ru-RU"/>
        </w:rPr>
        <w:t>Шістдесят дев’ята (чергова)</w:t>
      </w:r>
      <w:r w:rsidRPr="00491C88">
        <w:rPr>
          <w:rFonts w:ascii="Tahoma" w:eastAsia="Times New Roman" w:hAnsi="Tahoma" w:cs="Tahoma"/>
          <w:b/>
          <w:bCs/>
          <w:color w:val="4A4A4A"/>
          <w:sz w:val="28"/>
          <w:lang w:val="uk-UA" w:eastAsia="ru-RU"/>
        </w:rPr>
        <w:t> </w:t>
      </w:r>
      <w:r w:rsidRPr="00491C88">
        <w:rPr>
          <w:rFonts w:ascii="Tahoma" w:eastAsia="Times New Roman" w:hAnsi="Tahoma" w:cs="Tahoma"/>
          <w:b/>
          <w:bCs/>
          <w:color w:val="4A4A4A"/>
          <w:sz w:val="28"/>
          <w:szCs w:val="28"/>
          <w:lang w:val="uk-UA" w:eastAsia="ru-RU"/>
        </w:rPr>
        <w:t>сесія</w:t>
      </w:r>
    </w:p>
    <w:p w:rsidR="00491C88" w:rsidRPr="00491C88" w:rsidRDefault="00491C88" w:rsidP="00491C88">
      <w:pPr>
        <w:shd w:val="clear" w:color="auto" w:fill="FFFFFF"/>
        <w:spacing w:after="180" w:line="201" w:lineRule="atLeast"/>
        <w:jc w:val="center"/>
        <w:rPr>
          <w:rFonts w:ascii="Tahoma" w:eastAsia="Times New Roman" w:hAnsi="Tahoma" w:cs="Tahoma"/>
          <w:color w:val="4A4A4A"/>
          <w:sz w:val="10"/>
          <w:szCs w:val="10"/>
          <w:lang w:eastAsia="ru-RU"/>
        </w:rPr>
      </w:pPr>
      <w:r w:rsidRPr="00491C88">
        <w:rPr>
          <w:rFonts w:ascii="Tahoma" w:eastAsia="Times New Roman" w:hAnsi="Tahoma" w:cs="Tahoma"/>
          <w:b/>
          <w:bCs/>
          <w:color w:val="4A4A4A"/>
          <w:sz w:val="28"/>
          <w:szCs w:val="28"/>
          <w:lang w:val="uk-UA" w:eastAsia="ru-RU"/>
        </w:rPr>
        <w:t>РІШЕННЯ №2967</w:t>
      </w:r>
    </w:p>
    <w:p w:rsidR="00491C88" w:rsidRPr="00491C88" w:rsidRDefault="00491C88" w:rsidP="00491C88">
      <w:pPr>
        <w:shd w:val="clear" w:color="auto" w:fill="FFFFFF"/>
        <w:spacing w:after="180" w:line="360" w:lineRule="atLeast"/>
        <w:ind w:right="1627"/>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22 серпня 2013 року</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м. Сєвєродонецьк</w:t>
      </w:r>
    </w:p>
    <w:p w:rsidR="00491C88" w:rsidRPr="00491C88" w:rsidRDefault="00491C88" w:rsidP="00491C88">
      <w:pPr>
        <w:shd w:val="clear" w:color="auto" w:fill="FFFFFF"/>
        <w:spacing w:after="60"/>
        <w:outlineLvl w:val="1"/>
        <w:rPr>
          <w:rFonts w:ascii="Tahoma" w:eastAsia="Times New Roman" w:hAnsi="Tahoma" w:cs="Tahoma"/>
          <w:b/>
          <w:bCs/>
          <w:color w:val="4A4A4A"/>
          <w:sz w:val="31"/>
          <w:szCs w:val="31"/>
          <w:lang w:eastAsia="ru-RU"/>
        </w:rPr>
      </w:pPr>
      <w:r w:rsidRPr="00491C88">
        <w:rPr>
          <w:rFonts w:ascii="Tahoma" w:eastAsia="Times New Roman" w:hAnsi="Tahoma" w:cs="Tahoma"/>
          <w:b/>
          <w:bCs/>
          <w:color w:val="4A4A4A"/>
          <w:sz w:val="31"/>
          <w:szCs w:val="31"/>
          <w:lang w:eastAsia="ru-RU"/>
        </w:rPr>
        <w:t>Про затвердження Міської програми пошуку і впорядкування поховань жертв війни на території м. Сєвєродонецька та прилеглих селищ на 2013-2017 роки</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 </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Керуючись статтею 26 Закону України «Про місцеве самоврядування в Україні», статтею 2 Закону України «Про увічнення Перемоги у Великій Вітчизняній війні 1941-1945 років», статтею 21 Закону України «Про поховання та похоронну справу», постановою Кабінету Міністрів України від 20.12.2000р. № 1867 «Про затвердження Комплексної програми з пошуку і впорядкування поховань жертв війни та політичних репресій», Сєвєродонецька міська рада</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b/>
          <w:bCs/>
          <w:color w:val="4A4A4A"/>
          <w:sz w:val="24"/>
          <w:szCs w:val="24"/>
          <w:lang w:val="uk-UA" w:eastAsia="ru-RU"/>
        </w:rPr>
        <w:t>ВИРІШИЛА:</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b/>
          <w:bCs/>
          <w:color w:val="4A4A4A"/>
          <w:sz w:val="24"/>
          <w:szCs w:val="24"/>
          <w:lang w:val="uk-UA" w:eastAsia="ru-RU"/>
        </w:rPr>
        <w:t> </w:t>
      </w:r>
    </w:p>
    <w:p w:rsidR="00491C88" w:rsidRPr="00491C88" w:rsidRDefault="00491C88" w:rsidP="00491C8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1. Затвердити «Міську програму пошуку і впорядкування поховань жертв війни на території м. Сєвєродонецька та прилеглих селищ на 2013-2017 роки» (Додаток).</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2. Управлінню ЖКГ Сєвєродонецької міської ради щорічно надавати звіт про хід виконання «Міської програми пошуку і впорядкування поховань жертв війни на території  м. Сєвєродонецька та прилеглих селищ на 2013-2017 роки».</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3. Дане рішення підлягає оприлюдненню.</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4. Контроль за виконанням даного рішення покласти на постійну комісію по управлінню житлово-комунальним господарством, власністю, комунальної власністю, побутовим та торгівельним обслуговуванням.</w:t>
      </w:r>
    </w:p>
    <w:p w:rsidR="00491C88" w:rsidRPr="00491C88" w:rsidRDefault="00491C88" w:rsidP="00491C8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after="180" w:line="151" w:lineRule="atLeast"/>
        <w:jc w:val="both"/>
        <w:rPr>
          <w:rFonts w:ascii="Tahoma" w:eastAsia="Times New Roman" w:hAnsi="Tahoma" w:cs="Tahoma"/>
          <w:color w:val="4A4A4A"/>
          <w:sz w:val="10"/>
          <w:szCs w:val="10"/>
          <w:lang w:eastAsia="ru-RU"/>
        </w:rPr>
      </w:pPr>
      <w:r w:rsidRPr="00491C88">
        <w:rPr>
          <w:rFonts w:ascii="Tahoma" w:eastAsia="Times New Roman" w:hAnsi="Tahoma" w:cs="Tahoma"/>
          <w:b/>
          <w:bCs/>
          <w:color w:val="4A4A4A"/>
          <w:sz w:val="24"/>
          <w:szCs w:val="24"/>
          <w:lang w:val="uk-UA" w:eastAsia="ru-RU"/>
        </w:rPr>
        <w:t>Міський  голова                                                                                     В.В. Казаков</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b/>
          <w:bCs/>
          <w:color w:val="4A4A4A"/>
          <w:sz w:val="28"/>
          <w:szCs w:val="28"/>
          <w:lang w:val="uk-UA" w:eastAsia="ru-RU"/>
        </w:rPr>
        <w:t> </w:t>
      </w:r>
    </w:p>
    <w:p w:rsidR="00491C88" w:rsidRPr="00491C88" w:rsidRDefault="00491C88" w:rsidP="00491C88">
      <w:pPr>
        <w:shd w:val="clear" w:color="auto" w:fill="FFFFFF"/>
        <w:spacing w:after="180" w:line="360" w:lineRule="atLeast"/>
        <w:jc w:val="right"/>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r w:rsidRPr="00491C88">
        <w:rPr>
          <w:rFonts w:ascii="Tahoma" w:eastAsia="Times New Roman" w:hAnsi="Tahoma" w:cs="Tahoma"/>
          <w:i/>
          <w:iCs/>
          <w:color w:val="4A4A4A"/>
          <w:sz w:val="10"/>
          <w:lang w:eastAsia="ru-RU"/>
        </w:rPr>
        <w:t> Додаток</w:t>
      </w:r>
    </w:p>
    <w:p w:rsidR="00491C88" w:rsidRPr="00491C88" w:rsidRDefault="00491C88" w:rsidP="00491C88">
      <w:pPr>
        <w:shd w:val="clear" w:color="auto" w:fill="FFFFFF"/>
        <w:spacing w:after="180" w:line="360" w:lineRule="atLeast"/>
        <w:jc w:val="right"/>
        <w:rPr>
          <w:rFonts w:ascii="Tahoma" w:eastAsia="Times New Roman" w:hAnsi="Tahoma" w:cs="Tahoma"/>
          <w:color w:val="4A4A4A"/>
          <w:sz w:val="10"/>
          <w:szCs w:val="10"/>
          <w:lang w:eastAsia="ru-RU"/>
        </w:rPr>
      </w:pPr>
      <w:r w:rsidRPr="00491C88">
        <w:rPr>
          <w:rFonts w:ascii="Tahoma" w:eastAsia="Times New Roman" w:hAnsi="Tahoma" w:cs="Tahoma"/>
          <w:i/>
          <w:iCs/>
          <w:color w:val="4A4A4A"/>
          <w:sz w:val="10"/>
          <w:lang w:eastAsia="ru-RU"/>
        </w:rPr>
        <w:t>                                                                              до рішення 69 (чергової) сесії міської ради</w:t>
      </w:r>
    </w:p>
    <w:p w:rsidR="00491C88" w:rsidRPr="00491C88" w:rsidRDefault="00491C88" w:rsidP="00491C88">
      <w:pPr>
        <w:shd w:val="clear" w:color="auto" w:fill="FFFFFF"/>
        <w:spacing w:after="180" w:line="360" w:lineRule="atLeast"/>
        <w:jc w:val="right"/>
        <w:rPr>
          <w:rFonts w:ascii="Tahoma" w:eastAsia="Times New Roman" w:hAnsi="Tahoma" w:cs="Tahoma"/>
          <w:color w:val="4A4A4A"/>
          <w:sz w:val="10"/>
          <w:szCs w:val="10"/>
          <w:lang w:eastAsia="ru-RU"/>
        </w:rPr>
      </w:pPr>
      <w:r w:rsidRPr="00491C88">
        <w:rPr>
          <w:rFonts w:ascii="Tahoma" w:eastAsia="Times New Roman" w:hAnsi="Tahoma" w:cs="Tahoma"/>
          <w:i/>
          <w:iCs/>
          <w:color w:val="4A4A4A"/>
          <w:sz w:val="10"/>
          <w:lang w:eastAsia="ru-RU"/>
        </w:rPr>
        <w:t>                                                                              від 22 серпня 2013 року  № 2967</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lastRenderedPageBreak/>
        <w:t> </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after="180" w:line="360" w:lineRule="atLeast"/>
        <w:jc w:val="center"/>
        <w:rPr>
          <w:rFonts w:ascii="Tahoma" w:eastAsia="Times New Roman" w:hAnsi="Tahoma" w:cs="Tahoma"/>
          <w:color w:val="4A4A4A"/>
          <w:sz w:val="10"/>
          <w:szCs w:val="10"/>
          <w:lang w:eastAsia="ru-RU"/>
        </w:rPr>
      </w:pPr>
      <w:r w:rsidRPr="00491C88">
        <w:rPr>
          <w:rFonts w:ascii="Tahoma" w:eastAsia="Times New Roman" w:hAnsi="Tahoma" w:cs="Tahoma"/>
          <w:b/>
          <w:bCs/>
          <w:color w:val="4A4A4A"/>
          <w:sz w:val="36"/>
          <w:szCs w:val="36"/>
          <w:lang w:val="uk-UA" w:eastAsia="ru-RU"/>
        </w:rPr>
        <w:t> </w:t>
      </w:r>
    </w:p>
    <w:p w:rsidR="00491C88" w:rsidRPr="00491C88" w:rsidRDefault="00491C88" w:rsidP="00491C88">
      <w:pPr>
        <w:shd w:val="clear" w:color="auto" w:fill="FFFFFF"/>
        <w:spacing w:after="60"/>
        <w:jc w:val="center"/>
        <w:outlineLvl w:val="1"/>
        <w:rPr>
          <w:rFonts w:ascii="Tahoma" w:eastAsia="Times New Roman" w:hAnsi="Tahoma" w:cs="Tahoma"/>
          <w:b/>
          <w:bCs/>
          <w:color w:val="4A4A4A"/>
          <w:sz w:val="31"/>
          <w:szCs w:val="31"/>
          <w:lang w:eastAsia="ru-RU"/>
        </w:rPr>
      </w:pPr>
      <w:r w:rsidRPr="00491C88">
        <w:rPr>
          <w:rFonts w:ascii="Tahoma" w:eastAsia="Times New Roman" w:hAnsi="Tahoma" w:cs="Tahoma"/>
          <w:b/>
          <w:bCs/>
          <w:color w:val="4A4A4A"/>
          <w:sz w:val="31"/>
          <w:szCs w:val="31"/>
          <w:lang w:eastAsia="ru-RU"/>
        </w:rPr>
        <w:t>Міська програма</w:t>
      </w:r>
    </w:p>
    <w:p w:rsidR="00491C88" w:rsidRPr="00491C88" w:rsidRDefault="00491C88" w:rsidP="00491C88">
      <w:pPr>
        <w:shd w:val="clear" w:color="auto" w:fill="FFFFFF"/>
        <w:spacing w:after="60"/>
        <w:jc w:val="center"/>
        <w:outlineLvl w:val="1"/>
        <w:rPr>
          <w:rFonts w:ascii="Tahoma" w:eastAsia="Times New Roman" w:hAnsi="Tahoma" w:cs="Tahoma"/>
          <w:b/>
          <w:bCs/>
          <w:color w:val="4A4A4A"/>
          <w:sz w:val="31"/>
          <w:szCs w:val="31"/>
          <w:lang w:eastAsia="ru-RU"/>
        </w:rPr>
      </w:pPr>
      <w:r w:rsidRPr="00491C88">
        <w:rPr>
          <w:rFonts w:ascii="Tahoma" w:eastAsia="Times New Roman" w:hAnsi="Tahoma" w:cs="Tahoma"/>
          <w:b/>
          <w:bCs/>
          <w:color w:val="4A4A4A"/>
          <w:sz w:val="31"/>
          <w:szCs w:val="31"/>
          <w:lang w:eastAsia="ru-RU"/>
        </w:rPr>
        <w:t>пошуку і впорядкування поховань жертв війни на території  м. Сєвєродонецька</w:t>
      </w:r>
    </w:p>
    <w:p w:rsidR="00491C88" w:rsidRPr="00491C88" w:rsidRDefault="00491C88" w:rsidP="00491C88">
      <w:pPr>
        <w:shd w:val="clear" w:color="auto" w:fill="FFFFFF"/>
        <w:spacing w:after="60"/>
        <w:jc w:val="center"/>
        <w:outlineLvl w:val="1"/>
        <w:rPr>
          <w:rFonts w:ascii="Tahoma" w:eastAsia="Times New Roman" w:hAnsi="Tahoma" w:cs="Tahoma"/>
          <w:b/>
          <w:bCs/>
          <w:color w:val="4A4A4A"/>
          <w:sz w:val="31"/>
          <w:szCs w:val="31"/>
          <w:lang w:eastAsia="ru-RU"/>
        </w:rPr>
      </w:pPr>
      <w:r w:rsidRPr="00491C88">
        <w:rPr>
          <w:rFonts w:ascii="Tahoma" w:eastAsia="Times New Roman" w:hAnsi="Tahoma" w:cs="Tahoma"/>
          <w:b/>
          <w:bCs/>
          <w:color w:val="4A4A4A"/>
          <w:sz w:val="31"/>
          <w:szCs w:val="31"/>
          <w:lang w:eastAsia="ru-RU"/>
        </w:rPr>
        <w:t>та прилеглих селищ</w:t>
      </w:r>
    </w:p>
    <w:p w:rsidR="00491C88" w:rsidRPr="00491C88" w:rsidRDefault="00491C88" w:rsidP="00491C88">
      <w:pPr>
        <w:shd w:val="clear" w:color="auto" w:fill="FFFFFF"/>
        <w:spacing w:after="60"/>
        <w:jc w:val="center"/>
        <w:outlineLvl w:val="1"/>
        <w:rPr>
          <w:rFonts w:ascii="Tahoma" w:eastAsia="Times New Roman" w:hAnsi="Tahoma" w:cs="Tahoma"/>
          <w:b/>
          <w:bCs/>
          <w:color w:val="4A4A4A"/>
          <w:sz w:val="31"/>
          <w:szCs w:val="31"/>
          <w:lang w:eastAsia="ru-RU"/>
        </w:rPr>
      </w:pPr>
      <w:r w:rsidRPr="00491C88">
        <w:rPr>
          <w:rFonts w:ascii="Tahoma" w:eastAsia="Times New Roman" w:hAnsi="Tahoma" w:cs="Tahoma"/>
          <w:b/>
          <w:bCs/>
          <w:color w:val="4A4A4A"/>
          <w:sz w:val="31"/>
          <w:szCs w:val="31"/>
          <w:lang w:eastAsia="ru-RU"/>
        </w:rPr>
        <w:t>на 2013-2017 роки</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before="300" w:after="180" w:line="360" w:lineRule="atLeast"/>
        <w:jc w:val="center"/>
        <w:rPr>
          <w:rFonts w:ascii="Tahoma" w:eastAsia="Times New Roman" w:hAnsi="Tahoma" w:cs="Tahoma"/>
          <w:color w:val="4A4A4A"/>
          <w:sz w:val="10"/>
          <w:szCs w:val="10"/>
          <w:lang w:eastAsia="ru-RU"/>
        </w:rPr>
      </w:pPr>
      <w:r w:rsidRPr="00491C88">
        <w:rPr>
          <w:rFonts w:ascii="Tahoma" w:eastAsia="Times New Roman" w:hAnsi="Tahoma" w:cs="Tahoma"/>
          <w:b/>
          <w:bCs/>
          <w:color w:val="4A4A4A"/>
          <w:sz w:val="24"/>
          <w:szCs w:val="24"/>
          <w:lang w:val="uk-UA" w:eastAsia="ru-RU"/>
        </w:rPr>
        <w:t>ПАСПОРТ</w:t>
      </w:r>
    </w:p>
    <w:p w:rsidR="00491C88" w:rsidRPr="00491C88" w:rsidRDefault="00491C88" w:rsidP="00491C88">
      <w:pPr>
        <w:shd w:val="clear" w:color="auto" w:fill="FFFFFF"/>
        <w:spacing w:after="180" w:line="360" w:lineRule="atLeast"/>
        <w:jc w:val="center"/>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міської програми пошуку і впорядкування поховань жертв війни</w:t>
      </w:r>
    </w:p>
    <w:p w:rsidR="00491C88" w:rsidRPr="00491C88" w:rsidRDefault="00491C88" w:rsidP="00491C88">
      <w:pPr>
        <w:shd w:val="clear" w:color="auto" w:fill="FFFFFF"/>
        <w:spacing w:after="180" w:line="360" w:lineRule="atLeast"/>
        <w:jc w:val="center"/>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на території м. Сєвєродонецька та прилеглих селищ на 2013-2017 роки</w:t>
      </w:r>
    </w:p>
    <w:p w:rsidR="00491C88" w:rsidRPr="00491C88" w:rsidRDefault="00491C88" w:rsidP="00491C88">
      <w:pPr>
        <w:shd w:val="clear" w:color="auto" w:fill="FFFFFF"/>
        <w:spacing w:after="180" w:line="360" w:lineRule="atLeast"/>
        <w:jc w:val="center"/>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1. Назва:   </w:t>
      </w:r>
      <w:r w:rsidRPr="00491C88">
        <w:rPr>
          <w:rFonts w:ascii="Tahoma" w:eastAsia="Times New Roman" w:hAnsi="Tahoma" w:cs="Tahoma"/>
          <w:color w:val="4A4A4A"/>
          <w:sz w:val="24"/>
          <w:szCs w:val="24"/>
          <w:u w:val="single"/>
          <w:lang w:val="uk-UA" w:eastAsia="ru-RU"/>
        </w:rPr>
        <w:t>Міська програма пошуку і впорядкування поховань жертв війни на території                        м. Сєвєродонецька та прилеглих селищ на 2013-2017 роки</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2. Підстава для розроблення:  </w:t>
      </w:r>
      <w:r w:rsidRPr="00491C88">
        <w:rPr>
          <w:rFonts w:ascii="Tahoma" w:eastAsia="Times New Roman" w:hAnsi="Tahoma" w:cs="Tahoma"/>
          <w:color w:val="4A4A4A"/>
          <w:sz w:val="24"/>
          <w:szCs w:val="24"/>
          <w:u w:val="single"/>
          <w:lang w:val="uk-UA" w:eastAsia="ru-RU"/>
        </w:rPr>
        <w:t>виконання Законів України «Про увічнення Перемоги у Великій Вітчизняній війні 1941-1945 років», «Про охорону культурної спадщини», «Про поховання та похоронну справу», постанов Кабінету Міністрів України від 20.12.2000р. № 1867 «Про затвердження Комплексної програми пошуку і впорядкування поховань жертв війни та політичних репресій» та від 17.11.2004р. № 1523 «Деякі питання щодо виконання Комплексної програми пошуку і впорядкування поховань жертв війни та політичних репресій»</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3. Розробник програми:  </w:t>
      </w:r>
      <w:r w:rsidRPr="00491C88">
        <w:rPr>
          <w:rFonts w:ascii="Tahoma" w:eastAsia="Times New Roman" w:hAnsi="Tahoma" w:cs="Tahoma"/>
          <w:color w:val="4A4A4A"/>
          <w:sz w:val="24"/>
          <w:szCs w:val="24"/>
          <w:u w:val="single"/>
          <w:lang w:val="uk-UA" w:eastAsia="ru-RU"/>
        </w:rPr>
        <w:t>управління житлово-комунального господарства міської ради, відділ культури міської ради</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4. Співрозробники програми: </w:t>
      </w:r>
      <w:r w:rsidRPr="00491C88">
        <w:rPr>
          <w:rFonts w:ascii="Tahoma" w:eastAsia="Times New Roman" w:hAnsi="Tahoma" w:cs="Tahoma"/>
          <w:color w:val="4A4A4A"/>
          <w:sz w:val="24"/>
          <w:szCs w:val="24"/>
          <w:u w:val="single"/>
          <w:lang w:val="uk-UA" w:eastAsia="ru-RU"/>
        </w:rPr>
        <w:t>відділ освіти міської ради, відділ внутрішньої політики та зв’язків з громадськістю міської ради, КП «Сєвєродонецьке підприємство садово-паркового господарства та благоустрою».</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lastRenderedPageBreak/>
        <w:t> </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5. Відповідальний виконавець програми: </w:t>
      </w:r>
      <w:r w:rsidRPr="00491C88">
        <w:rPr>
          <w:rFonts w:ascii="Tahoma" w:eastAsia="Times New Roman" w:hAnsi="Tahoma" w:cs="Tahoma"/>
          <w:color w:val="4A4A4A"/>
          <w:sz w:val="24"/>
          <w:szCs w:val="24"/>
          <w:u w:val="single"/>
          <w:lang w:val="uk-UA" w:eastAsia="ru-RU"/>
        </w:rPr>
        <w:t>управління житлово-комунального господарства міської ради.</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6. Виконавці заходів: </w:t>
      </w:r>
      <w:r w:rsidRPr="00491C88">
        <w:rPr>
          <w:rFonts w:ascii="Tahoma" w:eastAsia="Times New Roman" w:hAnsi="Tahoma" w:cs="Tahoma"/>
          <w:color w:val="4A4A4A"/>
          <w:sz w:val="24"/>
          <w:szCs w:val="24"/>
          <w:u w:val="single"/>
          <w:lang w:val="uk-UA" w:eastAsia="ru-RU"/>
        </w:rPr>
        <w:t>відділ культури міської ради, відділ освіти міської ради, відділ внутрішньої політики та зв’язків з громадськістю міської ради, КП «Сєвєродонецьке підприємство садово-паркового господарства та благоустрою», громадські організації пошуково-краєзнавчого спрямування, Сєвєродонецький міський військовий комісаріат (за згодою), Сєвєродонецьке відділення судово-медичної експертизи Луганського обласного бюро (за згодою).</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7. Дата, номер і назва розпорядчого документа органу виконавчої влади про розроблення програми (за наявності):   </w:t>
      </w:r>
      <w:r w:rsidRPr="00491C88">
        <w:rPr>
          <w:rFonts w:ascii="Tahoma" w:eastAsia="Times New Roman" w:hAnsi="Tahoma" w:cs="Tahoma"/>
          <w:color w:val="4A4A4A"/>
          <w:sz w:val="24"/>
          <w:szCs w:val="24"/>
          <w:u w:val="single"/>
          <w:lang w:val="uk-UA" w:eastAsia="ru-RU"/>
        </w:rPr>
        <w:t>не існує.</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8. Термін реалізації програми:   </w:t>
      </w:r>
      <w:r w:rsidRPr="00491C88">
        <w:rPr>
          <w:rFonts w:ascii="Tahoma" w:eastAsia="Times New Roman" w:hAnsi="Tahoma" w:cs="Tahoma"/>
          <w:color w:val="4A4A4A"/>
          <w:sz w:val="24"/>
          <w:szCs w:val="24"/>
          <w:u w:val="single"/>
          <w:lang w:val="uk-UA" w:eastAsia="ru-RU"/>
        </w:rPr>
        <w:t>2013-2017 років.</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8.1. Етапи виконання програми: - </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9. Загальний обсяг фінансових ресурсів, необхідних для реалізації програми:</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всього – 365,0</w:t>
      </w:r>
      <w:r w:rsidRPr="00491C88">
        <w:rPr>
          <w:rFonts w:ascii="Tahoma" w:eastAsia="Times New Roman" w:hAnsi="Tahoma" w:cs="Tahoma"/>
          <w:b/>
          <w:bCs/>
          <w:color w:val="4A4A4A"/>
          <w:sz w:val="24"/>
          <w:szCs w:val="24"/>
          <w:lang w:val="uk-UA" w:eastAsia="ru-RU"/>
        </w:rPr>
        <w:t> </w:t>
      </w:r>
      <w:r w:rsidRPr="00491C88">
        <w:rPr>
          <w:rFonts w:ascii="Tahoma" w:eastAsia="Times New Roman" w:hAnsi="Tahoma" w:cs="Tahoma"/>
          <w:color w:val="4A4A4A"/>
          <w:sz w:val="24"/>
          <w:szCs w:val="24"/>
          <w:lang w:val="uk-UA" w:eastAsia="ru-RU"/>
        </w:rPr>
        <w:t>тис.грн.,</w:t>
      </w:r>
    </w:p>
    <w:p w:rsidR="00491C88" w:rsidRPr="00491C88" w:rsidRDefault="00491C88" w:rsidP="00491C88">
      <w:pPr>
        <w:shd w:val="clear" w:color="auto" w:fill="FFFFFF"/>
        <w:spacing w:after="180" w:line="360" w:lineRule="atLeast"/>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у тому числі:</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коштів місцевого бюджету – 365,0</w:t>
      </w:r>
      <w:r w:rsidRPr="00491C88">
        <w:rPr>
          <w:rFonts w:ascii="Tahoma" w:eastAsia="Times New Roman" w:hAnsi="Tahoma" w:cs="Tahoma"/>
          <w:b/>
          <w:bCs/>
          <w:color w:val="4A4A4A"/>
          <w:sz w:val="24"/>
          <w:szCs w:val="24"/>
          <w:lang w:val="uk-UA" w:eastAsia="ru-RU"/>
        </w:rPr>
        <w:t> </w:t>
      </w:r>
      <w:r w:rsidRPr="00491C88">
        <w:rPr>
          <w:rFonts w:ascii="Tahoma" w:eastAsia="Times New Roman" w:hAnsi="Tahoma" w:cs="Tahoma"/>
          <w:color w:val="4A4A4A"/>
          <w:sz w:val="24"/>
          <w:szCs w:val="24"/>
          <w:lang w:val="uk-UA" w:eastAsia="ru-RU"/>
        </w:rPr>
        <w:t> тис.грн.</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after="180" w:line="360" w:lineRule="atLeast"/>
        <w:jc w:val="center"/>
        <w:rPr>
          <w:rFonts w:ascii="Tahoma" w:eastAsia="Times New Roman" w:hAnsi="Tahoma" w:cs="Tahoma"/>
          <w:color w:val="4A4A4A"/>
          <w:sz w:val="10"/>
          <w:szCs w:val="10"/>
          <w:lang w:eastAsia="ru-RU"/>
        </w:rPr>
      </w:pPr>
      <w:r w:rsidRPr="00491C88">
        <w:rPr>
          <w:rFonts w:ascii="Tahoma" w:eastAsia="Times New Roman" w:hAnsi="Tahoma" w:cs="Tahoma"/>
          <w:b/>
          <w:bCs/>
          <w:color w:val="4A4A4A"/>
          <w:sz w:val="24"/>
          <w:szCs w:val="24"/>
          <w:lang w:val="uk-UA" w:eastAsia="ru-RU"/>
        </w:rPr>
        <w:t>МЕТА ПРОГРАМИ</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after="180" w:line="360" w:lineRule="atLeast"/>
        <w:ind w:firstLine="700"/>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Трагічні події Великої Вітчизняної війни 1941-1945 років назавжди залишили значну кількість поодиноких та братських поховань на території м. Сєвєродонецька та прилеглих селищ. На теперішній час на обліку знаходяться 11 пам’ятників історії (з яких 10 братських могил та 1 пам’ятний знак захисникам м. Сєвєродонецька). Проте, до теперішнього часу виявляються останки загиблих жертв війни, що знаходяться під загрозою руйнування внаслідок природних та антропогенних чинників та потребують уточнень щодо кількості та імен загиблих.</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lastRenderedPageBreak/>
        <w:t>Необхідно розвивати пошук та ведення обліку невідомих поховань та непохованих останків осіб, які загинули або безвісти зникли в роки війни, а також здійснювати урочисті перепоховання останків осіб, знайдених під час пошукових робіт. Це дасть змогу зберігати та утримувати в належному стані існуючі пам’ятні місця та поховання жертв війни на території м. Сєвєродонецька та прилеглих селищ, виявляти нові об’єкти, що повинні мати статус національної культурної спадщини періоду першої половини двадцятого століття.</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Таким чином, Міська програма пошуку і впорядкування поховань жертв війни на території м. Сєвєродонецька та прилеглих селищ на 2013-2017 роки створюється з метою:</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 здійснення протягом 2014-2017 років пошуку та взяття на облік всіх невідомих поховань осіб, які загинули або безвісти зникли в роки війни, їх належного впорядкування та збереження;</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 проведення із залученням громадських організацій історико-архівних досліджень і польових пошукових робіт з метою виявлення раніше невідомих поховань та непохованих останків жертв війни, ексгумація (за необхідності), ідентифікація та перепоховання останків загиблих;</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 упорядкування існуючих пам’яток Великої Вітчизняної війни, поховань жертв війни;</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 поліпшення соціально-політичної ситуації у справі увічнення та вшанування пам’яті жертв війни, встановлення імен загиблих, пошук рідних;</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 виховання в молоді гордості та високих патріотичних відчуттів.</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b/>
          <w:bCs/>
          <w:color w:val="4A4A4A"/>
          <w:sz w:val="24"/>
          <w:szCs w:val="24"/>
          <w:lang w:val="uk-UA" w:eastAsia="ru-RU"/>
        </w:rPr>
        <w:t> </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b/>
          <w:bCs/>
          <w:color w:val="4A4A4A"/>
          <w:sz w:val="24"/>
          <w:szCs w:val="24"/>
          <w:lang w:val="uk-UA" w:eastAsia="ru-RU"/>
        </w:rPr>
        <w:t> </w:t>
      </w:r>
    </w:p>
    <w:p w:rsidR="00491C88" w:rsidRPr="00491C88" w:rsidRDefault="00491C88" w:rsidP="00491C88">
      <w:pPr>
        <w:shd w:val="clear" w:color="auto" w:fill="FFFFFF"/>
        <w:spacing w:after="180" w:line="360" w:lineRule="atLeast"/>
        <w:jc w:val="center"/>
        <w:rPr>
          <w:rFonts w:ascii="Tahoma" w:eastAsia="Times New Roman" w:hAnsi="Tahoma" w:cs="Tahoma"/>
          <w:color w:val="4A4A4A"/>
          <w:sz w:val="10"/>
          <w:szCs w:val="10"/>
          <w:lang w:eastAsia="ru-RU"/>
        </w:rPr>
      </w:pPr>
      <w:r w:rsidRPr="00491C88">
        <w:rPr>
          <w:rFonts w:ascii="Tahoma" w:eastAsia="Times New Roman" w:hAnsi="Tahoma" w:cs="Tahoma"/>
          <w:b/>
          <w:bCs/>
          <w:color w:val="4A4A4A"/>
          <w:sz w:val="24"/>
          <w:szCs w:val="24"/>
          <w:lang w:val="uk-UA" w:eastAsia="ru-RU"/>
        </w:rPr>
        <w:t>АНАЛІЗ</w:t>
      </w:r>
    </w:p>
    <w:p w:rsidR="00491C88" w:rsidRPr="00491C88" w:rsidRDefault="00491C88" w:rsidP="00491C88">
      <w:pPr>
        <w:shd w:val="clear" w:color="auto" w:fill="FFFFFF"/>
        <w:spacing w:after="180" w:line="360" w:lineRule="atLeast"/>
        <w:jc w:val="center"/>
        <w:rPr>
          <w:rFonts w:ascii="Tahoma" w:eastAsia="Times New Roman" w:hAnsi="Tahoma" w:cs="Tahoma"/>
          <w:color w:val="4A4A4A"/>
          <w:sz w:val="10"/>
          <w:szCs w:val="10"/>
          <w:lang w:eastAsia="ru-RU"/>
        </w:rPr>
      </w:pPr>
      <w:r w:rsidRPr="00491C88">
        <w:rPr>
          <w:rFonts w:ascii="Tahoma" w:eastAsia="Times New Roman" w:hAnsi="Tahoma" w:cs="Tahoma"/>
          <w:b/>
          <w:bCs/>
          <w:color w:val="4A4A4A"/>
          <w:sz w:val="24"/>
          <w:szCs w:val="24"/>
          <w:lang w:val="uk-UA" w:eastAsia="ru-RU"/>
        </w:rPr>
        <w:t>ФАКТОРІВ ВПЛИВУ НА ПРОБЛЕМУ ТА</w:t>
      </w:r>
    </w:p>
    <w:p w:rsidR="00491C88" w:rsidRPr="00491C88" w:rsidRDefault="00491C88" w:rsidP="00491C88">
      <w:pPr>
        <w:shd w:val="clear" w:color="auto" w:fill="FFFFFF"/>
        <w:spacing w:after="180" w:line="360" w:lineRule="atLeast"/>
        <w:jc w:val="center"/>
        <w:rPr>
          <w:rFonts w:ascii="Tahoma" w:eastAsia="Times New Roman" w:hAnsi="Tahoma" w:cs="Tahoma"/>
          <w:color w:val="4A4A4A"/>
          <w:sz w:val="10"/>
          <w:szCs w:val="10"/>
          <w:lang w:eastAsia="ru-RU"/>
        </w:rPr>
      </w:pPr>
      <w:r w:rsidRPr="00491C88">
        <w:rPr>
          <w:rFonts w:ascii="Tahoma" w:eastAsia="Times New Roman" w:hAnsi="Tahoma" w:cs="Tahoma"/>
          <w:b/>
          <w:bCs/>
          <w:color w:val="4A4A4A"/>
          <w:sz w:val="24"/>
          <w:szCs w:val="24"/>
          <w:lang w:val="uk-UA" w:eastAsia="ru-RU"/>
        </w:rPr>
        <w:t>АНАЛІЗ РЕСУРСІВ ДЛЯ РЕАЛІЗАЦІЇ МІСЬКОЇ ПРОГРАМИ</w:t>
      </w:r>
    </w:p>
    <w:p w:rsidR="00491C88" w:rsidRPr="00491C88" w:rsidRDefault="00491C88" w:rsidP="00491C88">
      <w:pPr>
        <w:shd w:val="clear" w:color="auto" w:fill="FFFFFF"/>
        <w:spacing w:after="180" w:line="360" w:lineRule="atLeast"/>
        <w:jc w:val="center"/>
        <w:rPr>
          <w:rFonts w:ascii="Tahoma" w:eastAsia="Times New Roman" w:hAnsi="Tahoma" w:cs="Tahoma"/>
          <w:color w:val="4A4A4A"/>
          <w:sz w:val="10"/>
          <w:szCs w:val="10"/>
          <w:lang w:eastAsia="ru-RU"/>
        </w:rPr>
      </w:pPr>
      <w:r w:rsidRPr="00491C88">
        <w:rPr>
          <w:rFonts w:ascii="Tahoma" w:eastAsia="Times New Roman" w:hAnsi="Tahoma" w:cs="Tahoma"/>
          <w:b/>
          <w:bCs/>
          <w:color w:val="4A4A4A"/>
          <w:sz w:val="24"/>
          <w:szCs w:val="24"/>
          <w:lang w:val="uk-UA" w:eastAsia="ru-RU"/>
        </w:rPr>
        <w:t> (SWOT-аналіз)</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tbl>
      <w:tblPr>
        <w:tblW w:w="0" w:type="auto"/>
        <w:shd w:val="clear" w:color="auto" w:fill="FFFFFF"/>
        <w:tblCellMar>
          <w:left w:w="0" w:type="dxa"/>
          <w:right w:w="0" w:type="dxa"/>
        </w:tblCellMar>
        <w:tblLook w:val="04A0"/>
      </w:tblPr>
      <w:tblGrid>
        <w:gridCol w:w="4782"/>
        <w:gridCol w:w="4789"/>
      </w:tblGrid>
      <w:tr w:rsidR="00491C88" w:rsidRPr="00491C88" w:rsidTr="00491C88">
        <w:tc>
          <w:tcPr>
            <w:tcW w:w="49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1C88" w:rsidRPr="00491C88" w:rsidRDefault="00491C88" w:rsidP="00491C88">
            <w:pPr>
              <w:spacing w:after="180" w:line="360" w:lineRule="atLeast"/>
              <w:rPr>
                <w:rFonts w:ascii="Times New Roman" w:eastAsia="Times New Roman" w:hAnsi="Times New Roman" w:cs="Times New Roman"/>
                <w:color w:val="4A4A4A"/>
                <w:sz w:val="24"/>
                <w:szCs w:val="24"/>
                <w:lang w:eastAsia="ru-RU"/>
              </w:rPr>
            </w:pPr>
            <w:r w:rsidRPr="00491C88">
              <w:rPr>
                <w:rFonts w:ascii="Times New Roman" w:eastAsia="Times New Roman" w:hAnsi="Times New Roman" w:cs="Times New Roman"/>
                <w:color w:val="4A4A4A"/>
                <w:sz w:val="24"/>
                <w:szCs w:val="24"/>
                <w:lang w:val="uk-UA" w:eastAsia="ru-RU"/>
              </w:rPr>
              <w:t>СИЛЬНІ СТОРОНИ </w:t>
            </w:r>
            <w:r w:rsidRPr="00491C88">
              <w:rPr>
                <w:rFonts w:ascii="Times New Roman" w:eastAsia="Times New Roman" w:hAnsi="Times New Roman" w:cs="Times New Roman"/>
                <w:color w:val="4A4A4A"/>
                <w:sz w:val="24"/>
                <w:szCs w:val="24"/>
                <w:lang w:eastAsia="ru-RU"/>
              </w:rPr>
              <w:t>(</w:t>
            </w:r>
            <w:r w:rsidRPr="00491C88">
              <w:rPr>
                <w:rFonts w:ascii="Times New Roman" w:eastAsia="Times New Roman" w:hAnsi="Times New Roman" w:cs="Times New Roman"/>
                <w:color w:val="4A4A4A"/>
                <w:sz w:val="24"/>
                <w:szCs w:val="24"/>
                <w:lang w:val="en-US" w:eastAsia="ru-RU"/>
              </w:rPr>
              <w:t>S</w:t>
            </w:r>
            <w:r w:rsidRPr="00491C88">
              <w:rPr>
                <w:rFonts w:ascii="Times New Roman" w:eastAsia="Times New Roman" w:hAnsi="Times New Roman" w:cs="Times New Roman"/>
                <w:color w:val="4A4A4A"/>
                <w:sz w:val="24"/>
                <w:szCs w:val="24"/>
                <w:lang w:eastAsia="ru-RU"/>
              </w:rPr>
              <w:t>)</w:t>
            </w:r>
            <w:r w:rsidRPr="00491C88">
              <w:rPr>
                <w:rFonts w:ascii="Times New Roman" w:eastAsia="Times New Roman" w:hAnsi="Times New Roman" w:cs="Times New Roman"/>
                <w:color w:val="4A4A4A"/>
                <w:sz w:val="24"/>
                <w:szCs w:val="24"/>
                <w:lang w:val="uk-UA" w:eastAsia="ru-RU"/>
              </w:rPr>
              <w:t>:</w:t>
            </w:r>
          </w:p>
          <w:p w:rsidR="00491C88" w:rsidRPr="00491C88" w:rsidRDefault="00491C88" w:rsidP="00491C88">
            <w:pPr>
              <w:spacing w:after="180" w:line="360" w:lineRule="atLeast"/>
              <w:jc w:val="both"/>
              <w:rPr>
                <w:rFonts w:ascii="Times New Roman" w:eastAsia="Times New Roman" w:hAnsi="Times New Roman" w:cs="Times New Roman"/>
                <w:color w:val="4A4A4A"/>
                <w:sz w:val="24"/>
                <w:szCs w:val="24"/>
                <w:lang w:eastAsia="ru-RU"/>
              </w:rPr>
            </w:pPr>
            <w:r w:rsidRPr="00491C88">
              <w:rPr>
                <w:rFonts w:ascii="Times New Roman" w:eastAsia="Times New Roman" w:hAnsi="Times New Roman" w:cs="Times New Roman"/>
                <w:color w:val="4A4A4A"/>
                <w:sz w:val="24"/>
                <w:szCs w:val="24"/>
                <w:lang w:val="uk-UA" w:eastAsia="ru-RU"/>
              </w:rPr>
              <w:t>- наявність міських підприємств різних форм власності (у тому числі комунальних), спроможних кваліфіковано виконувати роботи для реалізації Програми;</w:t>
            </w:r>
          </w:p>
          <w:p w:rsidR="00491C88" w:rsidRPr="00491C88" w:rsidRDefault="00491C88" w:rsidP="00491C88">
            <w:pPr>
              <w:spacing w:after="180" w:line="360" w:lineRule="atLeast"/>
              <w:jc w:val="both"/>
              <w:rPr>
                <w:rFonts w:ascii="Times New Roman" w:eastAsia="Times New Roman" w:hAnsi="Times New Roman" w:cs="Times New Roman"/>
                <w:color w:val="4A4A4A"/>
                <w:sz w:val="24"/>
                <w:szCs w:val="24"/>
                <w:lang w:eastAsia="ru-RU"/>
              </w:rPr>
            </w:pPr>
            <w:r w:rsidRPr="00491C88">
              <w:rPr>
                <w:rFonts w:ascii="Times New Roman" w:eastAsia="Times New Roman" w:hAnsi="Times New Roman" w:cs="Times New Roman"/>
                <w:color w:val="4A4A4A"/>
                <w:sz w:val="24"/>
                <w:szCs w:val="24"/>
                <w:lang w:val="uk-UA" w:eastAsia="ru-RU"/>
              </w:rPr>
              <w:t>- наявність потрібної матеріально-технічної бази цих підприємств;</w:t>
            </w:r>
          </w:p>
          <w:p w:rsidR="00491C88" w:rsidRPr="00491C88" w:rsidRDefault="00491C88" w:rsidP="00491C88">
            <w:pPr>
              <w:spacing w:after="180" w:line="360" w:lineRule="atLeast"/>
              <w:jc w:val="both"/>
              <w:rPr>
                <w:rFonts w:ascii="Times New Roman" w:eastAsia="Times New Roman" w:hAnsi="Times New Roman" w:cs="Times New Roman"/>
                <w:color w:val="4A4A4A"/>
                <w:sz w:val="24"/>
                <w:szCs w:val="24"/>
                <w:lang w:eastAsia="ru-RU"/>
              </w:rPr>
            </w:pPr>
            <w:r w:rsidRPr="00491C88">
              <w:rPr>
                <w:rFonts w:ascii="Times New Roman" w:eastAsia="Times New Roman" w:hAnsi="Times New Roman" w:cs="Times New Roman"/>
                <w:color w:val="4A4A4A"/>
                <w:sz w:val="24"/>
                <w:szCs w:val="24"/>
                <w:lang w:val="uk-UA" w:eastAsia="ru-RU"/>
              </w:rPr>
              <w:t>- наявність проектно-кошторисної документації на проведення капітального ремонту місця перепоховання на міському кладовищі в районі с. Воронове останків радянський воїнів, які загинули під час Великої Вітчизняної війни.</w:t>
            </w:r>
          </w:p>
        </w:tc>
        <w:tc>
          <w:tcPr>
            <w:tcW w:w="49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91C88" w:rsidRPr="00491C88" w:rsidRDefault="00491C88" w:rsidP="00491C88">
            <w:pPr>
              <w:spacing w:after="180" w:line="360" w:lineRule="atLeast"/>
              <w:rPr>
                <w:rFonts w:ascii="Times New Roman" w:eastAsia="Times New Roman" w:hAnsi="Times New Roman" w:cs="Times New Roman"/>
                <w:color w:val="4A4A4A"/>
                <w:sz w:val="24"/>
                <w:szCs w:val="24"/>
                <w:lang w:eastAsia="ru-RU"/>
              </w:rPr>
            </w:pPr>
            <w:r w:rsidRPr="00491C88">
              <w:rPr>
                <w:rFonts w:ascii="Times New Roman" w:eastAsia="Times New Roman" w:hAnsi="Times New Roman" w:cs="Times New Roman"/>
                <w:color w:val="4A4A4A"/>
                <w:sz w:val="24"/>
                <w:szCs w:val="24"/>
                <w:lang w:val="uk-UA" w:eastAsia="ru-RU"/>
              </w:rPr>
              <w:t>СЛАБКІ СТОРОНИ</w:t>
            </w:r>
            <w:r w:rsidRPr="00491C88">
              <w:rPr>
                <w:rFonts w:ascii="Times New Roman" w:eastAsia="Times New Roman" w:hAnsi="Times New Roman" w:cs="Times New Roman"/>
                <w:color w:val="4A4A4A"/>
                <w:sz w:val="24"/>
                <w:szCs w:val="24"/>
                <w:lang w:eastAsia="ru-RU"/>
              </w:rPr>
              <w:t> (</w:t>
            </w:r>
            <w:r w:rsidRPr="00491C88">
              <w:rPr>
                <w:rFonts w:ascii="Times New Roman" w:eastAsia="Times New Roman" w:hAnsi="Times New Roman" w:cs="Times New Roman"/>
                <w:color w:val="4A4A4A"/>
                <w:sz w:val="24"/>
                <w:szCs w:val="24"/>
                <w:lang w:val="en-US" w:eastAsia="ru-RU"/>
              </w:rPr>
              <w:t>W</w:t>
            </w:r>
            <w:r w:rsidRPr="00491C88">
              <w:rPr>
                <w:rFonts w:ascii="Times New Roman" w:eastAsia="Times New Roman" w:hAnsi="Times New Roman" w:cs="Times New Roman"/>
                <w:color w:val="4A4A4A"/>
                <w:sz w:val="24"/>
                <w:szCs w:val="24"/>
                <w:lang w:eastAsia="ru-RU"/>
              </w:rPr>
              <w:t>)</w:t>
            </w:r>
          </w:p>
          <w:p w:rsidR="00491C88" w:rsidRPr="00491C88" w:rsidRDefault="00491C88" w:rsidP="00491C88">
            <w:pPr>
              <w:spacing w:after="180" w:line="360" w:lineRule="atLeast"/>
              <w:jc w:val="both"/>
              <w:rPr>
                <w:rFonts w:ascii="Times New Roman" w:eastAsia="Times New Roman" w:hAnsi="Times New Roman" w:cs="Times New Roman"/>
                <w:color w:val="4A4A4A"/>
                <w:sz w:val="24"/>
                <w:szCs w:val="24"/>
                <w:lang w:eastAsia="ru-RU"/>
              </w:rPr>
            </w:pPr>
            <w:r w:rsidRPr="00491C88">
              <w:rPr>
                <w:rFonts w:ascii="Times New Roman" w:eastAsia="Times New Roman" w:hAnsi="Times New Roman" w:cs="Times New Roman"/>
                <w:color w:val="4A4A4A"/>
                <w:sz w:val="24"/>
                <w:szCs w:val="24"/>
                <w:lang w:val="uk-UA" w:eastAsia="ru-RU"/>
              </w:rPr>
              <w:t>– відсутність охоронних дощок на існуючих пам’ятках історії;</w:t>
            </w:r>
          </w:p>
          <w:p w:rsidR="00491C88" w:rsidRPr="00491C88" w:rsidRDefault="00491C88" w:rsidP="00491C88">
            <w:pPr>
              <w:spacing w:after="180" w:line="360" w:lineRule="atLeast"/>
              <w:jc w:val="both"/>
              <w:rPr>
                <w:rFonts w:ascii="Times New Roman" w:eastAsia="Times New Roman" w:hAnsi="Times New Roman" w:cs="Times New Roman"/>
                <w:color w:val="4A4A4A"/>
                <w:sz w:val="24"/>
                <w:szCs w:val="24"/>
                <w:lang w:eastAsia="ru-RU"/>
              </w:rPr>
            </w:pPr>
            <w:r w:rsidRPr="00491C88">
              <w:rPr>
                <w:rFonts w:ascii="Times New Roman" w:eastAsia="Times New Roman" w:hAnsi="Times New Roman" w:cs="Times New Roman"/>
                <w:color w:val="4A4A4A"/>
                <w:sz w:val="24"/>
                <w:szCs w:val="24"/>
                <w:lang w:val="uk-UA" w:eastAsia="ru-RU"/>
              </w:rPr>
              <w:t>- неможливість передбачити результати здійснення польових  пошукових робіт.</w:t>
            </w:r>
          </w:p>
          <w:p w:rsidR="00491C88" w:rsidRPr="00491C88" w:rsidRDefault="00491C88" w:rsidP="00491C88">
            <w:pPr>
              <w:spacing w:after="180" w:line="360" w:lineRule="atLeast"/>
              <w:rPr>
                <w:rFonts w:ascii="Times New Roman" w:eastAsia="Times New Roman" w:hAnsi="Times New Roman" w:cs="Times New Roman"/>
                <w:color w:val="4A4A4A"/>
                <w:sz w:val="24"/>
                <w:szCs w:val="24"/>
                <w:lang w:eastAsia="ru-RU"/>
              </w:rPr>
            </w:pPr>
            <w:r w:rsidRPr="00491C88">
              <w:rPr>
                <w:rFonts w:ascii="Times New Roman" w:eastAsia="Times New Roman" w:hAnsi="Times New Roman" w:cs="Times New Roman"/>
                <w:color w:val="4A4A4A"/>
                <w:sz w:val="24"/>
                <w:szCs w:val="24"/>
                <w:lang w:val="uk-UA" w:eastAsia="ru-RU"/>
              </w:rPr>
              <w:t> </w:t>
            </w:r>
          </w:p>
        </w:tc>
      </w:tr>
      <w:tr w:rsidR="00491C88" w:rsidRPr="00491C88" w:rsidTr="00491C88">
        <w:tc>
          <w:tcPr>
            <w:tcW w:w="49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1C88" w:rsidRPr="00491C88" w:rsidRDefault="00491C88" w:rsidP="00491C88">
            <w:pPr>
              <w:spacing w:after="180" w:line="360" w:lineRule="atLeast"/>
              <w:rPr>
                <w:rFonts w:ascii="Times New Roman" w:eastAsia="Times New Roman" w:hAnsi="Times New Roman" w:cs="Times New Roman"/>
                <w:color w:val="4A4A4A"/>
                <w:sz w:val="24"/>
                <w:szCs w:val="24"/>
                <w:lang w:eastAsia="ru-RU"/>
              </w:rPr>
            </w:pPr>
            <w:r w:rsidRPr="00491C88">
              <w:rPr>
                <w:rFonts w:ascii="Times New Roman" w:eastAsia="Times New Roman" w:hAnsi="Times New Roman" w:cs="Times New Roman"/>
                <w:color w:val="4A4A4A"/>
                <w:sz w:val="24"/>
                <w:szCs w:val="24"/>
                <w:lang w:val="uk-UA" w:eastAsia="ru-RU"/>
              </w:rPr>
              <w:lastRenderedPageBreak/>
              <w:t>МОЖЛИВОСТІ</w:t>
            </w:r>
            <w:r w:rsidRPr="00491C88">
              <w:rPr>
                <w:rFonts w:ascii="Times New Roman" w:eastAsia="Times New Roman" w:hAnsi="Times New Roman" w:cs="Times New Roman"/>
                <w:color w:val="4A4A4A"/>
                <w:sz w:val="24"/>
                <w:szCs w:val="24"/>
                <w:lang w:eastAsia="ru-RU"/>
              </w:rPr>
              <w:t> (</w:t>
            </w:r>
            <w:r w:rsidRPr="00491C88">
              <w:rPr>
                <w:rFonts w:ascii="Times New Roman" w:eastAsia="Times New Roman" w:hAnsi="Times New Roman" w:cs="Times New Roman"/>
                <w:color w:val="4A4A4A"/>
                <w:sz w:val="24"/>
                <w:szCs w:val="24"/>
                <w:lang w:val="en-US" w:eastAsia="ru-RU"/>
              </w:rPr>
              <w:t>O</w:t>
            </w:r>
            <w:r w:rsidRPr="00491C88">
              <w:rPr>
                <w:rFonts w:ascii="Times New Roman" w:eastAsia="Times New Roman" w:hAnsi="Times New Roman" w:cs="Times New Roman"/>
                <w:color w:val="4A4A4A"/>
                <w:sz w:val="24"/>
                <w:szCs w:val="24"/>
                <w:lang w:eastAsia="ru-RU"/>
              </w:rPr>
              <w:t>)</w:t>
            </w:r>
            <w:r w:rsidRPr="00491C88">
              <w:rPr>
                <w:rFonts w:ascii="Times New Roman" w:eastAsia="Times New Roman" w:hAnsi="Times New Roman" w:cs="Times New Roman"/>
                <w:color w:val="4A4A4A"/>
                <w:sz w:val="24"/>
                <w:szCs w:val="24"/>
                <w:lang w:val="uk-UA" w:eastAsia="ru-RU"/>
              </w:rPr>
              <w:t>:</w:t>
            </w:r>
          </w:p>
          <w:p w:rsidR="00491C88" w:rsidRPr="00491C88" w:rsidRDefault="00491C88" w:rsidP="00491C88">
            <w:pPr>
              <w:spacing w:after="180" w:line="360" w:lineRule="atLeast"/>
              <w:jc w:val="both"/>
              <w:rPr>
                <w:rFonts w:ascii="Times New Roman" w:eastAsia="Times New Roman" w:hAnsi="Times New Roman" w:cs="Times New Roman"/>
                <w:color w:val="4A4A4A"/>
                <w:sz w:val="24"/>
                <w:szCs w:val="24"/>
                <w:lang w:eastAsia="ru-RU"/>
              </w:rPr>
            </w:pPr>
            <w:r w:rsidRPr="00491C88">
              <w:rPr>
                <w:rFonts w:ascii="Times New Roman" w:eastAsia="Times New Roman" w:hAnsi="Times New Roman" w:cs="Times New Roman"/>
                <w:color w:val="4A4A4A"/>
                <w:sz w:val="24"/>
                <w:szCs w:val="24"/>
                <w:lang w:val="uk-UA" w:eastAsia="ru-RU"/>
              </w:rPr>
              <w:t>- використання позабюджетних коштів;</w:t>
            </w:r>
          </w:p>
          <w:p w:rsidR="00491C88" w:rsidRPr="00491C88" w:rsidRDefault="00491C88" w:rsidP="00491C88">
            <w:pPr>
              <w:spacing w:after="180" w:line="360" w:lineRule="atLeast"/>
              <w:jc w:val="both"/>
              <w:rPr>
                <w:rFonts w:ascii="Times New Roman" w:eastAsia="Times New Roman" w:hAnsi="Times New Roman" w:cs="Times New Roman"/>
                <w:color w:val="4A4A4A"/>
                <w:sz w:val="24"/>
                <w:szCs w:val="24"/>
                <w:lang w:eastAsia="ru-RU"/>
              </w:rPr>
            </w:pPr>
            <w:r w:rsidRPr="00491C88">
              <w:rPr>
                <w:rFonts w:ascii="Times New Roman" w:eastAsia="Times New Roman" w:hAnsi="Times New Roman" w:cs="Times New Roman"/>
                <w:color w:val="4A4A4A"/>
                <w:sz w:val="24"/>
                <w:szCs w:val="24"/>
                <w:lang w:val="uk-UA" w:eastAsia="ru-RU"/>
              </w:rPr>
              <w:t>- залучення громадських організацій пошуково-краєзнавчого спрямування для виконання польових пошукових робіт, історико-архівних досліджень та встановлення імен загиблих;</w:t>
            </w:r>
          </w:p>
          <w:p w:rsidR="00491C88" w:rsidRPr="00491C88" w:rsidRDefault="00491C88" w:rsidP="00491C88">
            <w:pPr>
              <w:spacing w:after="180" w:line="360" w:lineRule="atLeast"/>
              <w:jc w:val="both"/>
              <w:rPr>
                <w:rFonts w:ascii="Times New Roman" w:eastAsia="Times New Roman" w:hAnsi="Times New Roman" w:cs="Times New Roman"/>
                <w:color w:val="4A4A4A"/>
                <w:sz w:val="24"/>
                <w:szCs w:val="24"/>
                <w:lang w:eastAsia="ru-RU"/>
              </w:rPr>
            </w:pPr>
            <w:r w:rsidRPr="00491C88">
              <w:rPr>
                <w:rFonts w:ascii="Times New Roman" w:eastAsia="Times New Roman" w:hAnsi="Times New Roman" w:cs="Times New Roman"/>
                <w:color w:val="4A4A4A"/>
                <w:sz w:val="24"/>
                <w:szCs w:val="24"/>
                <w:lang w:val="uk-UA" w:eastAsia="ru-RU"/>
              </w:rPr>
              <w:t>- залучення громадських організацій до впорядкування та збереження пам’яток історії;</w:t>
            </w:r>
          </w:p>
          <w:p w:rsidR="00491C88" w:rsidRPr="00491C88" w:rsidRDefault="00491C88" w:rsidP="00491C88">
            <w:pPr>
              <w:spacing w:after="180" w:line="360" w:lineRule="atLeast"/>
              <w:jc w:val="both"/>
              <w:rPr>
                <w:rFonts w:ascii="Times New Roman" w:eastAsia="Times New Roman" w:hAnsi="Times New Roman" w:cs="Times New Roman"/>
                <w:color w:val="4A4A4A"/>
                <w:sz w:val="24"/>
                <w:szCs w:val="24"/>
                <w:lang w:eastAsia="ru-RU"/>
              </w:rPr>
            </w:pPr>
            <w:r w:rsidRPr="00491C88">
              <w:rPr>
                <w:rFonts w:ascii="Times New Roman" w:eastAsia="Times New Roman" w:hAnsi="Times New Roman" w:cs="Times New Roman"/>
                <w:color w:val="4A4A4A"/>
                <w:sz w:val="24"/>
                <w:szCs w:val="24"/>
                <w:lang w:val="uk-UA" w:eastAsia="ru-RU"/>
              </w:rPr>
              <w:t>- популяризація пам’яток історії сприятиме патріотичному вихованню молоді.</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1C88" w:rsidRPr="00491C88" w:rsidRDefault="00491C88" w:rsidP="00491C88">
            <w:pPr>
              <w:spacing w:after="180" w:line="360" w:lineRule="atLeast"/>
              <w:rPr>
                <w:rFonts w:ascii="Times New Roman" w:eastAsia="Times New Roman" w:hAnsi="Times New Roman" w:cs="Times New Roman"/>
                <w:color w:val="4A4A4A"/>
                <w:sz w:val="24"/>
                <w:szCs w:val="24"/>
                <w:lang w:eastAsia="ru-RU"/>
              </w:rPr>
            </w:pPr>
            <w:r w:rsidRPr="00491C88">
              <w:rPr>
                <w:rFonts w:ascii="Times New Roman" w:eastAsia="Times New Roman" w:hAnsi="Times New Roman" w:cs="Times New Roman"/>
                <w:color w:val="4A4A4A"/>
                <w:sz w:val="24"/>
                <w:szCs w:val="24"/>
                <w:lang w:val="uk-UA" w:eastAsia="ru-RU"/>
              </w:rPr>
              <w:t>ЗАГРОЗИ</w:t>
            </w:r>
            <w:r w:rsidRPr="00491C88">
              <w:rPr>
                <w:rFonts w:ascii="Times New Roman" w:eastAsia="Times New Roman" w:hAnsi="Times New Roman" w:cs="Times New Roman"/>
                <w:color w:val="4A4A4A"/>
                <w:sz w:val="24"/>
                <w:szCs w:val="24"/>
                <w:lang w:eastAsia="ru-RU"/>
              </w:rPr>
              <w:t> (</w:t>
            </w:r>
            <w:r w:rsidRPr="00491C88">
              <w:rPr>
                <w:rFonts w:ascii="Times New Roman" w:eastAsia="Times New Roman" w:hAnsi="Times New Roman" w:cs="Times New Roman"/>
                <w:color w:val="4A4A4A"/>
                <w:sz w:val="24"/>
                <w:szCs w:val="24"/>
                <w:lang w:val="en-US" w:eastAsia="ru-RU"/>
              </w:rPr>
              <w:t>T</w:t>
            </w:r>
            <w:r w:rsidRPr="00491C88">
              <w:rPr>
                <w:rFonts w:ascii="Times New Roman" w:eastAsia="Times New Roman" w:hAnsi="Times New Roman" w:cs="Times New Roman"/>
                <w:color w:val="4A4A4A"/>
                <w:sz w:val="24"/>
                <w:szCs w:val="24"/>
                <w:lang w:eastAsia="ru-RU"/>
              </w:rPr>
              <w:t>)</w:t>
            </w:r>
          </w:p>
          <w:p w:rsidR="00491C88" w:rsidRPr="00491C88" w:rsidRDefault="00491C88" w:rsidP="00491C88">
            <w:pPr>
              <w:spacing w:after="180" w:line="360" w:lineRule="atLeast"/>
              <w:jc w:val="both"/>
              <w:rPr>
                <w:rFonts w:ascii="Times New Roman" w:eastAsia="Times New Roman" w:hAnsi="Times New Roman" w:cs="Times New Roman"/>
                <w:color w:val="4A4A4A"/>
                <w:sz w:val="24"/>
                <w:szCs w:val="24"/>
                <w:lang w:eastAsia="ru-RU"/>
              </w:rPr>
            </w:pPr>
            <w:r w:rsidRPr="00491C88">
              <w:rPr>
                <w:rFonts w:ascii="Times New Roman" w:eastAsia="Times New Roman" w:hAnsi="Times New Roman" w:cs="Times New Roman"/>
                <w:color w:val="4A4A4A"/>
                <w:sz w:val="24"/>
                <w:szCs w:val="24"/>
                <w:lang w:val="uk-UA" w:eastAsia="ru-RU"/>
              </w:rPr>
              <w:t>- можливість недостатнього фінансування з місцевого бюджету;</w:t>
            </w:r>
          </w:p>
          <w:p w:rsidR="00491C88" w:rsidRPr="00491C88" w:rsidRDefault="00491C88" w:rsidP="00491C88">
            <w:pPr>
              <w:spacing w:after="180" w:line="360" w:lineRule="atLeast"/>
              <w:jc w:val="both"/>
              <w:rPr>
                <w:rFonts w:ascii="Times New Roman" w:eastAsia="Times New Roman" w:hAnsi="Times New Roman" w:cs="Times New Roman"/>
                <w:color w:val="4A4A4A"/>
                <w:sz w:val="24"/>
                <w:szCs w:val="24"/>
                <w:lang w:eastAsia="ru-RU"/>
              </w:rPr>
            </w:pPr>
            <w:r w:rsidRPr="00491C88">
              <w:rPr>
                <w:rFonts w:ascii="Times New Roman" w:eastAsia="Times New Roman" w:hAnsi="Times New Roman" w:cs="Times New Roman"/>
                <w:color w:val="4A4A4A"/>
                <w:sz w:val="24"/>
                <w:szCs w:val="24"/>
                <w:lang w:val="uk-UA" w:eastAsia="ru-RU"/>
              </w:rPr>
              <w:t>- руйнування необлікованих поховань під впливом природних та антропогенних чинників.</w:t>
            </w:r>
          </w:p>
        </w:tc>
      </w:tr>
    </w:tbl>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24"/>
          <w:szCs w:val="24"/>
          <w:lang w:val="uk-UA" w:eastAsia="ru-RU"/>
        </w:rPr>
        <w:t> </w:t>
      </w:r>
    </w:p>
    <w:p w:rsidR="00491C88" w:rsidRPr="00491C88" w:rsidRDefault="00491C88" w:rsidP="00491C88">
      <w:pPr>
        <w:shd w:val="clear" w:color="auto" w:fill="FFFFFF"/>
        <w:spacing w:after="180" w:line="360" w:lineRule="atLeast"/>
        <w:jc w:val="center"/>
        <w:rPr>
          <w:rFonts w:ascii="Tahoma" w:eastAsia="Times New Roman" w:hAnsi="Tahoma" w:cs="Tahoma"/>
          <w:color w:val="4A4A4A"/>
          <w:sz w:val="10"/>
          <w:szCs w:val="10"/>
          <w:lang w:eastAsia="ru-RU"/>
        </w:rPr>
      </w:pPr>
      <w:r w:rsidRPr="00491C88">
        <w:rPr>
          <w:rFonts w:ascii="Tahoma" w:eastAsia="Times New Roman" w:hAnsi="Tahoma" w:cs="Tahoma"/>
          <w:b/>
          <w:bCs/>
          <w:color w:val="4A4A4A"/>
          <w:sz w:val="24"/>
          <w:szCs w:val="24"/>
          <w:lang w:val="uk-UA" w:eastAsia="ru-RU"/>
        </w:rPr>
        <w:t> </w:t>
      </w:r>
    </w:p>
    <w:p w:rsidR="00491C88" w:rsidRPr="00491C88" w:rsidRDefault="00491C88" w:rsidP="00491C88">
      <w:pPr>
        <w:shd w:val="clear" w:color="auto" w:fill="FFFFFF"/>
        <w:spacing w:after="180" w:line="360" w:lineRule="atLeast"/>
        <w:jc w:val="center"/>
        <w:rPr>
          <w:rFonts w:ascii="Tahoma" w:eastAsia="Times New Roman" w:hAnsi="Tahoma" w:cs="Tahoma"/>
          <w:color w:val="4A4A4A"/>
          <w:sz w:val="10"/>
          <w:szCs w:val="10"/>
          <w:lang w:eastAsia="ru-RU"/>
        </w:rPr>
      </w:pPr>
      <w:r w:rsidRPr="00491C88">
        <w:rPr>
          <w:rFonts w:ascii="Tahoma" w:eastAsia="Times New Roman" w:hAnsi="Tahoma" w:cs="Tahoma"/>
          <w:b/>
          <w:bCs/>
          <w:color w:val="4A4A4A"/>
          <w:sz w:val="24"/>
          <w:szCs w:val="24"/>
          <w:lang w:val="uk-UA" w:eastAsia="ru-RU"/>
        </w:rPr>
        <w:t>ШЛЯХИ ТА СПОСОБИ ДОСЯГНЕННЯ МЕТИ ПРОГРАМИ</w:t>
      </w:r>
    </w:p>
    <w:p w:rsidR="00491C88" w:rsidRPr="00491C88" w:rsidRDefault="00491C88" w:rsidP="00491C88">
      <w:pPr>
        <w:shd w:val="clear" w:color="auto" w:fill="FFFFFF"/>
        <w:spacing w:after="180" w:line="360" w:lineRule="atLeast"/>
        <w:jc w:val="center"/>
        <w:rPr>
          <w:rFonts w:ascii="Tahoma" w:eastAsia="Times New Roman" w:hAnsi="Tahoma" w:cs="Tahoma"/>
          <w:color w:val="4A4A4A"/>
          <w:sz w:val="10"/>
          <w:szCs w:val="10"/>
          <w:lang w:eastAsia="ru-RU"/>
        </w:rPr>
      </w:pPr>
      <w:r w:rsidRPr="00491C88">
        <w:rPr>
          <w:rFonts w:ascii="Tahoma" w:eastAsia="Times New Roman" w:hAnsi="Tahoma" w:cs="Tahoma"/>
          <w:b/>
          <w:bCs/>
          <w:color w:val="4A4A4A"/>
          <w:sz w:val="24"/>
          <w:szCs w:val="24"/>
          <w:lang w:val="uk-UA" w:eastAsia="ru-RU"/>
        </w:rPr>
        <w:t> </w:t>
      </w:r>
    </w:p>
    <w:p w:rsidR="00491C88" w:rsidRPr="00491C88" w:rsidRDefault="00491C88" w:rsidP="00491C88">
      <w:pPr>
        <w:shd w:val="clear" w:color="auto" w:fill="FFFFFF"/>
        <w:spacing w:after="180" w:line="92" w:lineRule="atLeast"/>
        <w:ind w:firstLine="700"/>
        <w:jc w:val="both"/>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Основними шляхами досягнення мети програми є:</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 проведення експедиційної й дослідницької роботи з пошуку і впорядкування поховань та непохованих останків жертв війни, виявлення, документування та дослідження маловідомих історичних фактів;</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 здійснення в установленому порядку ексгумації та ідентифікації останків воїнів, загиблих під час Великої Вітчизняної війни, та їх перепоховання;</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 проведення паспортизації пам’яток Великої Вітчизняної війни та  необлікованих поховань жертв війни, виявлених під час пошукових робіт;</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 забезпечення ремонту і реставрації пам’яток Великої Вітчизняної війни, упорядкування та охорони їх територій.</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Такі заходи Програми, як польові пошукові роботи, історико-архівні дослідження з виявлення необлікованих військових поховань часів Великої Вітчизняної війни, встановлення імен осіб, загиблих у роки війни, з’ясування долі радянських воїнів, які пропали безвісти, планується реалізовувати за рахунок позабюджетних коштів шляхом залучення до їх виконання громадських організацій пошуково-краєзнавчого спрямування.</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Такий спосіб проведення пошукових робіт, з одного боку, дозволить знизити навантаження на місцевий бюджет, а з іншого - привернути увагу громадськості та підвищити рівень патріотичного виховання молоді.</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 </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Виконання завдань та заходів Програми розраховано на 2013-2017 роки.</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Фінансування передбачається здійснювати за рахунок коштів місцевого бюджету та коштів інших джерел, не заборонених законодавством.</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t>Координація роботи з виконання Програми покладається на Управління ЖКГ міської ради.</w:t>
      </w:r>
    </w:p>
    <w:p w:rsidR="00491C88" w:rsidRPr="00491C88" w:rsidRDefault="00491C88" w:rsidP="00491C88">
      <w:pPr>
        <w:shd w:val="clear" w:color="auto" w:fill="FFFFFF"/>
        <w:spacing w:after="180" w:line="360" w:lineRule="atLeast"/>
        <w:rPr>
          <w:rFonts w:ascii="Tahoma" w:eastAsia="Times New Roman" w:hAnsi="Tahoma" w:cs="Tahoma"/>
          <w:color w:val="4A4A4A"/>
          <w:sz w:val="10"/>
          <w:szCs w:val="10"/>
          <w:lang w:eastAsia="ru-RU"/>
        </w:rPr>
      </w:pPr>
      <w:r w:rsidRPr="00491C88">
        <w:rPr>
          <w:rFonts w:ascii="Tahoma" w:eastAsia="Times New Roman" w:hAnsi="Tahoma" w:cs="Tahoma"/>
          <w:color w:val="4A4A4A"/>
          <w:sz w:val="10"/>
          <w:szCs w:val="10"/>
          <w:lang w:eastAsia="ru-RU"/>
        </w:rPr>
        <w:lastRenderedPageBreak/>
        <w:t>Управління ЖКГ міської ради щорічно подає на розгляд сесії звіти про хід виконання Програми, який готує на підставі інформації виконавців заходів.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491C88"/>
    <w:rsid w:val="00491C88"/>
    <w:rsid w:val="006F567A"/>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491C88"/>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1C88"/>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491C88"/>
  </w:style>
  <w:style w:type="paragraph" w:styleId="a3">
    <w:name w:val="Normal (Web)"/>
    <w:basedOn w:val="a"/>
    <w:uiPriority w:val="99"/>
    <w:semiHidden/>
    <w:unhideWhenUsed/>
    <w:rsid w:val="00491C88"/>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491C88"/>
    <w:rPr>
      <w:i/>
      <w:iCs/>
    </w:rPr>
  </w:style>
</w:styles>
</file>

<file path=word/webSettings.xml><?xml version="1.0" encoding="utf-8"?>
<w:webSettings xmlns:r="http://schemas.openxmlformats.org/officeDocument/2006/relationships" xmlns:w="http://schemas.openxmlformats.org/wordprocessingml/2006/main">
  <w:divs>
    <w:div w:id="138636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1347</Words>
  <Characters>7678</Characters>
  <Application>Microsoft Office Word</Application>
  <DocSecurity>0</DocSecurity>
  <Lines>63</Lines>
  <Paragraphs>18</Paragraphs>
  <ScaleCrop>false</ScaleCrop>
  <Company>Северодонецкие вести</Company>
  <LinksUpToDate>false</LinksUpToDate>
  <CharactersWithSpaces>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2016-07-19T12:34:00Z</dcterms:created>
  <dcterms:modified xsi:type="dcterms:W3CDTF">2016-07-19T12:34:00Z</dcterms:modified>
</cp:coreProperties>
</file>