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74383" w:rsidRPr="00874383" w:rsidRDefault="00874383" w:rsidP="008743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43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СЄВЄРОДОНЕЦЬКА  МІСЬКА РАДА</w:t>
      </w:r>
    </w:p>
    <w:p w:rsidR="00874383" w:rsidRPr="00874383" w:rsidRDefault="00874383" w:rsidP="008743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43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ШОСТОГО СКЛИКАННЯ</w:t>
      </w:r>
    </w:p>
    <w:p w:rsidR="00874383" w:rsidRPr="00874383" w:rsidRDefault="00874383" w:rsidP="008743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43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Шістдесят сьома  (чергова) сесія</w:t>
      </w:r>
    </w:p>
    <w:p w:rsidR="00874383" w:rsidRPr="00874383" w:rsidRDefault="00874383" w:rsidP="008743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43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 </w:t>
      </w:r>
    </w:p>
    <w:p w:rsidR="00874383" w:rsidRPr="00874383" w:rsidRDefault="00874383" w:rsidP="00874383">
      <w:pPr>
        <w:shd w:val="clear" w:color="auto" w:fill="FFFFFF"/>
        <w:spacing w:after="60"/>
        <w:jc w:val="center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4383"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  <w:t>РІШЕННЯ №2899</w:t>
      </w:r>
    </w:p>
    <w:p w:rsidR="00874383" w:rsidRPr="00874383" w:rsidRDefault="00874383" w:rsidP="00874383">
      <w:pPr>
        <w:shd w:val="clear" w:color="auto" w:fill="FFFFFF"/>
        <w:spacing w:after="180" w:line="360" w:lineRule="atLeast"/>
        <w:ind w:right="-382" w:firstLine="72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438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74383" w:rsidRPr="00874383" w:rsidRDefault="00874383" w:rsidP="00874383">
      <w:pPr>
        <w:shd w:val="clear" w:color="auto" w:fill="FFFFFF"/>
        <w:spacing w:after="180" w:line="360" w:lineRule="atLeast"/>
        <w:ind w:right="5810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43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«25» липня 2013 року</w:t>
      </w:r>
    </w:p>
    <w:p w:rsidR="00874383" w:rsidRPr="00874383" w:rsidRDefault="00874383" w:rsidP="008743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4383">
        <w:rPr>
          <w:rFonts w:ascii="Tahoma" w:eastAsia="Times New Roman" w:hAnsi="Tahoma" w:cs="Tahoma"/>
          <w:color w:val="4A4A4A"/>
          <w:sz w:val="10"/>
          <w:szCs w:val="10"/>
          <w:lang w:eastAsia="ru-RU"/>
        </w:rPr>
        <w:t>м.Сєвєродонецьк</w:t>
      </w:r>
    </w:p>
    <w:p w:rsidR="00874383" w:rsidRPr="00874383" w:rsidRDefault="00874383" w:rsidP="008743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43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</w:t>
      </w:r>
    </w:p>
    <w:p w:rsidR="00874383" w:rsidRPr="00874383" w:rsidRDefault="00874383" w:rsidP="00874383">
      <w:pPr>
        <w:shd w:val="clear" w:color="auto" w:fill="FFFFFF"/>
        <w:spacing w:after="60"/>
        <w:outlineLvl w:val="1"/>
        <w:rPr>
          <w:rFonts w:ascii="Tahoma" w:eastAsia="Times New Roman" w:hAnsi="Tahoma" w:cs="Tahoma"/>
          <w:b/>
          <w:bCs/>
          <w:color w:val="4A4A4A"/>
          <w:sz w:val="31"/>
          <w:szCs w:val="31"/>
          <w:lang w:eastAsia="ru-RU"/>
        </w:rPr>
      </w:pPr>
      <w:r w:rsidRPr="008743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Про внесення змін до рішення п’ятдесят першої (чергової) сесії Сєвєродонецької міської ради №2190 від 29.11.2012р. «Про надання дозволу на складання проекту землеустрою щодо відведення земельної ділянки</w:t>
      </w:r>
      <w:r w:rsidRPr="00874383">
        <w:rPr>
          <w:rFonts w:ascii="Tahoma" w:eastAsia="Times New Roman" w:hAnsi="Tahoma" w:cs="Tahoma"/>
          <w:b/>
          <w:bCs/>
          <w:color w:val="4A4A4A"/>
          <w:sz w:val="31"/>
          <w:lang w:val="uk-UA" w:eastAsia="ru-RU"/>
        </w:rPr>
        <w:t> </w:t>
      </w:r>
      <w:r w:rsidRPr="00874383">
        <w:rPr>
          <w:rFonts w:ascii="Tahoma" w:eastAsia="Times New Roman" w:hAnsi="Tahoma" w:cs="Tahoma"/>
          <w:b/>
          <w:bCs/>
          <w:color w:val="4A4A4A"/>
          <w:sz w:val="31"/>
          <w:szCs w:val="31"/>
          <w:lang w:val="uk-UA" w:eastAsia="ru-RU"/>
        </w:rPr>
        <w:t> ПРАТ «ОГЗТ»</w:t>
      </w:r>
    </w:p>
    <w:p w:rsidR="00874383" w:rsidRPr="00874383" w:rsidRDefault="00874383" w:rsidP="00874383">
      <w:pPr>
        <w:shd w:val="clear" w:color="auto" w:fill="FFFFFF"/>
        <w:spacing w:after="180" w:line="360" w:lineRule="atLeast"/>
        <w:ind w:right="5103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438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74383" w:rsidRPr="00874383" w:rsidRDefault="00874383" w:rsidP="008743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43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Керуючись </w:t>
      </w:r>
      <w:r w:rsidRPr="0087438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743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статтею 25 та частиною першою статті 59 Закону України «Про місцеве самоврядування в Україні», пунктом 2 статті 134 Земельного Кодексу, розглянувши матеріали, надані відділом містобудування та архітектури, враховуючи висновок комісії по підготовці пропозицій по наданню земельних ділянок на території Сєвєродонецької міської ради,</w:t>
      </w:r>
      <w:r w:rsidRPr="0087438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743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Сєвєродонецька міська рада </w:t>
      </w:r>
    </w:p>
    <w:p w:rsidR="00874383" w:rsidRPr="00874383" w:rsidRDefault="00874383" w:rsidP="00874383">
      <w:pPr>
        <w:shd w:val="clear" w:color="auto" w:fill="FFFFFF"/>
        <w:spacing w:after="180" w:line="360" w:lineRule="atLeast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438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74383" w:rsidRPr="00874383" w:rsidRDefault="00874383" w:rsidP="0087438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438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74383" w:rsidRPr="00874383" w:rsidRDefault="00874383" w:rsidP="00874383">
      <w:pPr>
        <w:shd w:val="clear" w:color="auto" w:fill="FFFFFF"/>
        <w:spacing w:after="180" w:line="360" w:lineRule="atLeast"/>
        <w:ind w:firstLine="142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4383">
        <w:rPr>
          <w:rFonts w:ascii="Tahoma" w:eastAsia="Times New Roman" w:hAnsi="Tahoma" w:cs="Tahoma"/>
          <w:b/>
          <w:bCs/>
          <w:color w:val="4A4A4A"/>
          <w:sz w:val="24"/>
          <w:szCs w:val="24"/>
          <w:lang w:val="uk-UA" w:eastAsia="ru-RU"/>
        </w:rPr>
        <w:t>         ВИРІШИЛА:</w:t>
      </w:r>
    </w:p>
    <w:p w:rsidR="00874383" w:rsidRPr="00874383" w:rsidRDefault="00874383" w:rsidP="00874383">
      <w:pPr>
        <w:shd w:val="clear" w:color="auto" w:fill="FFFFFF"/>
        <w:spacing w:after="180" w:line="360" w:lineRule="atLeast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438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874383" w:rsidRPr="00874383" w:rsidRDefault="00874383" w:rsidP="0087438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43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1.Внести зміни до рішення п’ятдесят першої (чергової) сесії Сєвєродонецької міської ради №2190 від 29.11.2012р. «Про надання дозволу на складання проекту землеустрою щодо відведення земельної ділянки</w:t>
      </w:r>
      <w:r w:rsidRPr="0087438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743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ПРАТ «ОГЗТ», а саме:</w:t>
      </w:r>
    </w:p>
    <w:p w:rsidR="00874383" w:rsidRPr="00874383" w:rsidRDefault="00874383" w:rsidP="00874383">
      <w:pPr>
        <w:shd w:val="clear" w:color="auto" w:fill="FFFFFF"/>
        <w:spacing w:after="180" w:line="360" w:lineRule="atLeast"/>
        <w:ind w:left="1485" w:hanging="360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4383">
        <w:rPr>
          <w:rFonts w:ascii="Symbol" w:eastAsia="Times New Roman" w:hAnsi="Symbol" w:cs="Tahoma"/>
          <w:color w:val="4A4A4A"/>
          <w:sz w:val="10"/>
          <w:szCs w:val="10"/>
          <w:lang w:val="uk-UA" w:eastAsia="ru-RU"/>
        </w:rPr>
        <w:t></w:t>
      </w:r>
      <w:r w:rsidRPr="00874383">
        <w:rPr>
          <w:rFonts w:ascii="Times New Roman" w:eastAsia="Times New Roman" w:hAnsi="Times New Roman" w:cs="Times New Roman"/>
          <w:color w:val="4A4A4A"/>
          <w:sz w:val="14"/>
          <w:szCs w:val="14"/>
          <w:lang w:val="uk-UA" w:eastAsia="ru-RU"/>
        </w:rPr>
        <w:t>       </w:t>
      </w:r>
      <w:r w:rsidRPr="00874383">
        <w:rPr>
          <w:rFonts w:ascii="Times New Roman" w:eastAsia="Times New Roman" w:hAnsi="Times New Roman" w:cs="Times New Roman"/>
          <w:color w:val="4A4A4A"/>
          <w:sz w:val="14"/>
          <w:lang w:val="uk-UA" w:eastAsia="ru-RU"/>
        </w:rPr>
        <w:t> </w:t>
      </w:r>
      <w:r w:rsidRPr="008743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в пункті 1 розпорядчої частини рішення слова та цифри</w:t>
      </w:r>
      <w:r w:rsidRPr="0087438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743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«під залізничну колію №66» замінити на слова та цифри</w:t>
      </w:r>
      <w:r w:rsidRPr="00874383">
        <w:rPr>
          <w:rFonts w:ascii="Tahoma" w:eastAsia="Times New Roman" w:hAnsi="Tahoma" w:cs="Tahoma"/>
          <w:color w:val="4A4A4A"/>
          <w:sz w:val="10"/>
          <w:lang w:val="uk-UA" w:eastAsia="ru-RU"/>
        </w:rPr>
        <w:t> </w:t>
      </w:r>
      <w:r w:rsidRPr="008743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 «для обслуговування та ремонту об’єктів транспортної інфраструктури (під залізничну колію №66)».</w:t>
      </w:r>
    </w:p>
    <w:p w:rsidR="00874383" w:rsidRPr="00874383" w:rsidRDefault="00874383" w:rsidP="00874383">
      <w:pPr>
        <w:shd w:val="clear" w:color="auto" w:fill="FFFFFF"/>
        <w:spacing w:after="180" w:line="360" w:lineRule="atLeast"/>
        <w:ind w:firstLine="709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4383">
        <w:rPr>
          <w:rFonts w:ascii="Tahoma" w:eastAsia="Times New Roman" w:hAnsi="Tahoma" w:cs="Tahoma"/>
          <w:color w:val="4A4A4A"/>
          <w:sz w:val="10"/>
          <w:szCs w:val="10"/>
          <w:lang w:val="uk-UA" w:eastAsia="ru-RU"/>
        </w:rPr>
        <w:t>2.Контроль за виконанням цього рішення покласти на депутатську комісію з питань архітектури, земельних відносин, охорони навколишнього середовища та розвитку селищ.</w:t>
      </w:r>
    </w:p>
    <w:p w:rsidR="00874383" w:rsidRPr="00874383" w:rsidRDefault="00874383" w:rsidP="0087438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438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tbl>
      <w:tblPr>
        <w:tblW w:w="0" w:type="auto"/>
        <w:tblInd w:w="10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946"/>
        <w:gridCol w:w="2410"/>
      </w:tblGrid>
      <w:tr w:rsidR="00874383" w:rsidRPr="00874383" w:rsidTr="00874383">
        <w:tc>
          <w:tcPr>
            <w:tcW w:w="694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383" w:rsidRPr="00874383" w:rsidRDefault="00874383" w:rsidP="00874383">
            <w:pPr>
              <w:spacing w:after="180" w:line="360" w:lineRule="atLeast"/>
              <w:rPr>
                <w:rFonts w:ascii="Tahoma" w:eastAsia="Times New Roman" w:hAnsi="Tahoma" w:cs="Tahoma"/>
                <w:color w:val="4A4A4A"/>
                <w:sz w:val="10"/>
                <w:szCs w:val="10"/>
                <w:lang w:eastAsia="ru-RU"/>
              </w:rPr>
            </w:pPr>
            <w:r w:rsidRPr="00874383">
              <w:rPr>
                <w:rFonts w:ascii="Tahoma" w:eastAsia="Times New Roman" w:hAnsi="Tahoma" w:cs="Tahoma"/>
                <w:b/>
                <w:bCs/>
                <w:color w:val="4A4A4A"/>
                <w:sz w:val="10"/>
                <w:lang w:eastAsia="ru-RU"/>
              </w:rPr>
              <w:t>Міський голова   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74383" w:rsidRPr="00874383" w:rsidRDefault="00874383" w:rsidP="00874383">
            <w:pPr>
              <w:spacing w:after="180" w:line="151" w:lineRule="atLeast"/>
              <w:rPr>
                <w:rFonts w:ascii="Times New Roman" w:eastAsia="Times New Roman" w:hAnsi="Times New Roman" w:cs="Times New Roman"/>
                <w:color w:val="4A4A4A"/>
                <w:sz w:val="24"/>
                <w:szCs w:val="24"/>
                <w:lang w:eastAsia="ru-RU"/>
              </w:rPr>
            </w:pPr>
            <w:r w:rsidRPr="00874383">
              <w:rPr>
                <w:rFonts w:ascii="Times New Roman" w:eastAsia="Times New Roman" w:hAnsi="Times New Roman" w:cs="Times New Roman"/>
                <w:b/>
                <w:bCs/>
                <w:color w:val="4A4A4A"/>
                <w:sz w:val="24"/>
                <w:szCs w:val="24"/>
                <w:lang w:eastAsia="ru-RU"/>
              </w:rPr>
              <w:t>В.В. Казаков</w:t>
            </w:r>
          </w:p>
        </w:tc>
      </w:tr>
    </w:tbl>
    <w:p w:rsidR="00874383" w:rsidRPr="00874383" w:rsidRDefault="00874383" w:rsidP="00874383">
      <w:pPr>
        <w:shd w:val="clear" w:color="auto" w:fill="FFFFFF"/>
        <w:spacing w:after="180" w:line="360" w:lineRule="atLeast"/>
        <w:ind w:firstLine="709"/>
        <w:jc w:val="both"/>
        <w:rPr>
          <w:rFonts w:ascii="Tahoma" w:eastAsia="Times New Roman" w:hAnsi="Tahoma" w:cs="Tahoma"/>
          <w:color w:val="4A4A4A"/>
          <w:sz w:val="10"/>
          <w:szCs w:val="10"/>
          <w:lang w:eastAsia="ru-RU"/>
        </w:rPr>
      </w:pPr>
      <w:r w:rsidRPr="00874383">
        <w:rPr>
          <w:rFonts w:ascii="Tahoma" w:eastAsia="Times New Roman" w:hAnsi="Tahoma" w:cs="Tahoma"/>
          <w:color w:val="4A4A4A"/>
          <w:sz w:val="24"/>
          <w:szCs w:val="24"/>
          <w:lang w:val="uk-UA" w:eastAsia="ru-RU"/>
        </w:rPr>
        <w:t> </w:t>
      </w:r>
    </w:p>
    <w:p w:rsidR="00C62C0A" w:rsidRDefault="00C62C0A"/>
    <w:sectPr w:rsidR="00C62C0A" w:rsidSect="00C62C0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5"/>
  <w:defaultTabStop w:val="708"/>
  <w:characterSpacingControl w:val="doNotCompress"/>
  <w:compat/>
  <w:rsids>
    <w:rsidRoot w:val="00874383"/>
    <w:rsid w:val="00874383"/>
    <w:rsid w:val="00C62C0A"/>
    <w:rsid w:val="00F846EA"/>
    <w:rsid w:val="00FE0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2C0A"/>
  </w:style>
  <w:style w:type="paragraph" w:styleId="2">
    <w:name w:val="heading 2"/>
    <w:basedOn w:val="a"/>
    <w:link w:val="20"/>
    <w:uiPriority w:val="9"/>
    <w:qFormat/>
    <w:rsid w:val="00874383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87438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unhideWhenUsed/>
    <w:rsid w:val="008743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874383"/>
  </w:style>
  <w:style w:type="paragraph" w:customStyle="1" w:styleId="bodytext2">
    <w:name w:val="bodytext2"/>
    <w:basedOn w:val="a"/>
    <w:rsid w:val="00874383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74383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0245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207</Words>
  <Characters>1183</Characters>
  <Application>Microsoft Office Word</Application>
  <DocSecurity>0</DocSecurity>
  <Lines>9</Lines>
  <Paragraphs>2</Paragraphs>
  <ScaleCrop>false</ScaleCrop>
  <Company>Северодонецкие вести</Company>
  <LinksUpToDate>false</LinksUpToDate>
  <CharactersWithSpaces>1388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Эдуард Яровой</dc:creator>
  <cp:keywords/>
  <dc:description/>
  <cp:lastModifiedBy>Эдуард Яровой</cp:lastModifiedBy>
  <cp:revision>2</cp:revision>
  <dcterms:created xsi:type="dcterms:W3CDTF">2016-07-19T08:19:00Z</dcterms:created>
  <dcterms:modified xsi:type="dcterms:W3CDTF">2016-07-19T08:19:00Z</dcterms:modified>
</cp:coreProperties>
</file>