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57752" w:rsidRPr="00857752" w:rsidRDefault="00857752" w:rsidP="00857752">
      <w:pPr>
        <w:shd w:val="clear" w:color="auto" w:fill="FFFFFF"/>
        <w:spacing w:after="60"/>
        <w:jc w:val="center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r w:rsidRPr="00857752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СЄВЄРОДОНЕЦЬКА МІСЬКА РАДА</w:t>
      </w:r>
    </w:p>
    <w:p w:rsidR="00857752" w:rsidRPr="00857752" w:rsidRDefault="00857752" w:rsidP="00857752">
      <w:pPr>
        <w:shd w:val="clear" w:color="auto" w:fill="FFFFFF"/>
        <w:spacing w:after="60"/>
        <w:jc w:val="center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r w:rsidRPr="00857752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ШОСТОГО СКЛИКАННЯ</w:t>
      </w:r>
    </w:p>
    <w:p w:rsidR="00857752" w:rsidRPr="00857752" w:rsidRDefault="00857752" w:rsidP="00857752">
      <w:pPr>
        <w:shd w:val="clear" w:color="auto" w:fill="FFFFFF"/>
        <w:spacing w:after="60"/>
        <w:jc w:val="center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proofErr w:type="spellStart"/>
      <w:r w:rsidRPr="00857752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П’ятдесят</w:t>
      </w:r>
      <w:proofErr w:type="spellEnd"/>
      <w:r w:rsidRPr="00857752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 xml:space="preserve">  </w:t>
      </w:r>
      <w:proofErr w:type="spellStart"/>
      <w:r w:rsidRPr="00857752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дев’ята</w:t>
      </w:r>
      <w:proofErr w:type="spellEnd"/>
      <w:r w:rsidRPr="00857752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 xml:space="preserve">  (</w:t>
      </w:r>
      <w:proofErr w:type="spellStart"/>
      <w:r w:rsidRPr="00857752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чергова</w:t>
      </w:r>
      <w:proofErr w:type="spellEnd"/>
      <w:r w:rsidRPr="00857752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 xml:space="preserve">) </w:t>
      </w:r>
      <w:proofErr w:type="spellStart"/>
      <w:r w:rsidRPr="00857752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сесія</w:t>
      </w:r>
      <w:proofErr w:type="spellEnd"/>
    </w:p>
    <w:p w:rsidR="00857752" w:rsidRPr="00857752" w:rsidRDefault="00857752" w:rsidP="00857752">
      <w:pPr>
        <w:shd w:val="clear" w:color="auto" w:fill="FFFFFF"/>
        <w:spacing w:after="60"/>
        <w:jc w:val="center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r w:rsidRPr="00857752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 </w:t>
      </w:r>
    </w:p>
    <w:p w:rsidR="00857752" w:rsidRPr="00857752" w:rsidRDefault="00857752" w:rsidP="00857752">
      <w:pPr>
        <w:shd w:val="clear" w:color="auto" w:fill="FFFFFF"/>
        <w:spacing w:after="60"/>
        <w:jc w:val="center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proofErr w:type="gramStart"/>
      <w:r w:rsidRPr="00857752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Р</w:t>
      </w:r>
      <w:proofErr w:type="gramEnd"/>
      <w:r w:rsidRPr="00857752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ІШЕННЯ  №2591</w:t>
      </w:r>
    </w:p>
    <w:p w:rsidR="00857752" w:rsidRPr="00857752" w:rsidRDefault="00857752" w:rsidP="00857752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2"/>
          <w:szCs w:val="12"/>
          <w:lang w:eastAsia="ru-RU"/>
        </w:rPr>
      </w:pPr>
      <w:r w:rsidRPr="00857752">
        <w:rPr>
          <w:rFonts w:ascii="MS Sans Serif" w:eastAsia="Times New Roman" w:hAnsi="MS Sans Serif" w:cs="Tahoma"/>
          <w:color w:val="4A4A4A"/>
          <w:sz w:val="20"/>
          <w:szCs w:val="20"/>
          <w:lang w:val="uk-UA" w:eastAsia="ru-RU"/>
        </w:rPr>
        <w:t> </w:t>
      </w:r>
    </w:p>
    <w:p w:rsidR="00857752" w:rsidRPr="00857752" w:rsidRDefault="00857752" w:rsidP="00857752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2"/>
          <w:szCs w:val="12"/>
          <w:lang w:eastAsia="ru-RU"/>
        </w:rPr>
      </w:pPr>
      <w:r w:rsidRPr="00857752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 xml:space="preserve">28  </w:t>
      </w:r>
      <w:proofErr w:type="spellStart"/>
      <w:r w:rsidRPr="00857752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>березня</w:t>
      </w:r>
      <w:proofErr w:type="spellEnd"/>
      <w:r w:rsidRPr="00857752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 xml:space="preserve">  2013 року</w:t>
      </w:r>
    </w:p>
    <w:p w:rsidR="00857752" w:rsidRPr="00857752" w:rsidRDefault="00857752" w:rsidP="00857752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2"/>
          <w:szCs w:val="12"/>
          <w:lang w:eastAsia="ru-RU"/>
        </w:rPr>
      </w:pPr>
      <w:r w:rsidRPr="00857752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 xml:space="preserve">м. </w:t>
      </w:r>
      <w:proofErr w:type="spellStart"/>
      <w:r w:rsidRPr="00857752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>Сєвєродонецьк</w:t>
      </w:r>
      <w:proofErr w:type="spellEnd"/>
    </w:p>
    <w:p w:rsidR="00857752" w:rsidRPr="00857752" w:rsidRDefault="00857752" w:rsidP="00857752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2"/>
          <w:szCs w:val="12"/>
          <w:lang w:eastAsia="ru-RU"/>
        </w:rPr>
      </w:pPr>
      <w:r w:rsidRPr="00857752">
        <w:rPr>
          <w:rFonts w:ascii="MS Sans Serif" w:eastAsia="Times New Roman" w:hAnsi="MS Sans Serif" w:cs="Tahoma"/>
          <w:color w:val="4A4A4A"/>
          <w:sz w:val="12"/>
          <w:szCs w:val="12"/>
          <w:lang w:val="uk-UA" w:eastAsia="ru-RU"/>
        </w:rPr>
        <w:t> </w:t>
      </w:r>
    </w:p>
    <w:tbl>
      <w:tblPr>
        <w:tblW w:w="0" w:type="auto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4968"/>
      </w:tblGrid>
      <w:tr w:rsidR="00857752" w:rsidRPr="00857752" w:rsidTr="00857752">
        <w:trPr>
          <w:trHeight w:val="460"/>
        </w:trPr>
        <w:tc>
          <w:tcPr>
            <w:tcW w:w="496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7752" w:rsidRPr="00857752" w:rsidRDefault="00857752" w:rsidP="00857752">
            <w:pPr>
              <w:spacing w:after="60"/>
              <w:outlineLvl w:val="1"/>
              <w:rPr>
                <w:rFonts w:ascii="Tahoma" w:eastAsia="Times New Roman" w:hAnsi="Tahoma" w:cs="Tahoma"/>
                <w:b/>
                <w:bCs/>
                <w:color w:val="4A4A4A"/>
                <w:sz w:val="16"/>
                <w:szCs w:val="16"/>
                <w:lang w:eastAsia="ru-RU"/>
              </w:rPr>
            </w:pPr>
            <w:r w:rsidRPr="00857752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val="uk-UA" w:eastAsia="ru-RU"/>
              </w:rPr>
              <w:t>Про</w:t>
            </w:r>
            <w:r w:rsidRPr="00857752">
              <w:rPr>
                <w:rFonts w:ascii="Tahoma" w:eastAsia="Times New Roman" w:hAnsi="Tahoma" w:cs="Tahoma"/>
                <w:b/>
                <w:bCs/>
                <w:color w:val="000000"/>
                <w:sz w:val="16"/>
                <w:lang w:val="uk-UA" w:eastAsia="ru-RU"/>
              </w:rPr>
              <w:t> </w:t>
            </w:r>
            <w:r w:rsidRPr="00857752">
              <w:rPr>
                <w:rFonts w:ascii="Tahoma" w:eastAsia="Times New Roman" w:hAnsi="Tahoma" w:cs="Tahoma"/>
                <w:b/>
                <w:bCs/>
                <w:color w:val="4A4A4A"/>
                <w:sz w:val="16"/>
                <w:szCs w:val="16"/>
                <w:lang w:val="uk-UA" w:eastAsia="ru-RU"/>
              </w:rPr>
              <w:t xml:space="preserve">затвердження висновків комісії по вирішенню земельних спорів у межах </w:t>
            </w:r>
            <w:proofErr w:type="spellStart"/>
            <w:r w:rsidRPr="00857752">
              <w:rPr>
                <w:rFonts w:ascii="Tahoma" w:eastAsia="Times New Roman" w:hAnsi="Tahoma" w:cs="Tahoma"/>
                <w:b/>
                <w:bCs/>
                <w:color w:val="4A4A4A"/>
                <w:sz w:val="16"/>
                <w:szCs w:val="16"/>
                <w:lang w:val="uk-UA" w:eastAsia="ru-RU"/>
              </w:rPr>
              <w:t>Сєвєродонецької</w:t>
            </w:r>
            <w:proofErr w:type="spellEnd"/>
            <w:r w:rsidRPr="00857752">
              <w:rPr>
                <w:rFonts w:ascii="Tahoma" w:eastAsia="Times New Roman" w:hAnsi="Tahoma" w:cs="Tahoma"/>
                <w:b/>
                <w:bCs/>
                <w:color w:val="4A4A4A"/>
                <w:sz w:val="16"/>
                <w:szCs w:val="16"/>
                <w:lang w:val="uk-UA" w:eastAsia="ru-RU"/>
              </w:rPr>
              <w:t xml:space="preserve"> міської ради щодо меж земельних ділянок, що перебувають у власності і користуванні громадян, та додержання громадянами правил добросусідства</w:t>
            </w:r>
          </w:p>
        </w:tc>
      </w:tr>
    </w:tbl>
    <w:p w:rsidR="00857752" w:rsidRPr="00857752" w:rsidRDefault="00857752" w:rsidP="00857752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2"/>
          <w:szCs w:val="12"/>
          <w:lang w:eastAsia="ru-RU"/>
        </w:rPr>
      </w:pPr>
      <w:r w:rsidRPr="00857752">
        <w:rPr>
          <w:rFonts w:ascii="MS Sans Serif" w:eastAsia="Times New Roman" w:hAnsi="MS Sans Serif" w:cs="Tahoma"/>
          <w:color w:val="4A4A4A"/>
          <w:sz w:val="12"/>
          <w:szCs w:val="12"/>
          <w:lang w:val="uk-UA" w:eastAsia="ru-RU"/>
        </w:rPr>
        <w:t> </w:t>
      </w:r>
    </w:p>
    <w:p w:rsidR="00857752" w:rsidRPr="00857752" w:rsidRDefault="00857752" w:rsidP="00857752">
      <w:pPr>
        <w:shd w:val="clear" w:color="auto" w:fill="FFFFFF"/>
        <w:spacing w:after="180" w:line="360" w:lineRule="atLeast"/>
        <w:jc w:val="both"/>
        <w:rPr>
          <w:rFonts w:ascii="Tahoma" w:eastAsia="Times New Roman" w:hAnsi="Tahoma" w:cs="Tahoma"/>
          <w:color w:val="4A4A4A"/>
          <w:sz w:val="12"/>
          <w:szCs w:val="12"/>
          <w:lang w:val="uk-UA" w:eastAsia="ru-RU"/>
        </w:rPr>
      </w:pPr>
      <w:r w:rsidRPr="00857752">
        <w:rPr>
          <w:rFonts w:ascii="Tahoma" w:eastAsia="Times New Roman" w:hAnsi="Tahoma" w:cs="Tahoma"/>
          <w:color w:val="4A4A4A"/>
          <w:sz w:val="12"/>
          <w:szCs w:val="12"/>
          <w:lang w:val="uk-UA" w:eastAsia="ru-RU"/>
        </w:rPr>
        <w:t>        </w:t>
      </w:r>
      <w:r w:rsidRPr="00857752">
        <w:rPr>
          <w:rFonts w:ascii="Tahoma" w:eastAsia="Times New Roman" w:hAnsi="Tahoma" w:cs="Tahoma"/>
          <w:color w:val="4A4A4A"/>
          <w:sz w:val="12"/>
          <w:lang w:val="uk-UA" w:eastAsia="ru-RU"/>
        </w:rPr>
        <w:t> </w:t>
      </w:r>
      <w:r w:rsidRPr="00857752">
        <w:rPr>
          <w:rFonts w:ascii="Tahoma" w:eastAsia="Times New Roman" w:hAnsi="Tahoma" w:cs="Tahoma"/>
          <w:color w:val="4A4A4A"/>
          <w:sz w:val="12"/>
          <w:szCs w:val="12"/>
          <w:lang w:val="uk-UA" w:eastAsia="ru-RU"/>
        </w:rPr>
        <w:t>Керуючись ст. 12 </w:t>
      </w:r>
      <w:r w:rsidRPr="00857752">
        <w:rPr>
          <w:rFonts w:ascii="Tahoma" w:eastAsia="Times New Roman" w:hAnsi="Tahoma" w:cs="Tahoma"/>
          <w:color w:val="4A4A4A"/>
          <w:sz w:val="12"/>
          <w:lang w:val="uk-UA" w:eastAsia="ru-RU"/>
        </w:rPr>
        <w:t> </w:t>
      </w:r>
      <w:r w:rsidRPr="00857752">
        <w:rPr>
          <w:rFonts w:ascii="Tahoma" w:eastAsia="Times New Roman" w:hAnsi="Tahoma" w:cs="Tahoma"/>
          <w:color w:val="4A4A4A"/>
          <w:sz w:val="12"/>
          <w:szCs w:val="12"/>
          <w:lang w:val="uk-UA" w:eastAsia="ru-RU"/>
        </w:rPr>
        <w:t>гл.2, </w:t>
      </w:r>
      <w:r w:rsidRPr="00857752">
        <w:rPr>
          <w:rFonts w:ascii="Tahoma" w:eastAsia="Times New Roman" w:hAnsi="Tahoma" w:cs="Tahoma"/>
          <w:color w:val="4A4A4A"/>
          <w:sz w:val="12"/>
          <w:lang w:val="uk-UA" w:eastAsia="ru-RU"/>
        </w:rPr>
        <w:t> </w:t>
      </w:r>
      <w:r w:rsidRPr="00857752">
        <w:rPr>
          <w:rFonts w:ascii="Tahoma" w:eastAsia="Times New Roman" w:hAnsi="Tahoma" w:cs="Tahoma"/>
          <w:color w:val="4A4A4A"/>
          <w:sz w:val="12"/>
          <w:szCs w:val="12"/>
          <w:lang w:val="uk-UA" w:eastAsia="ru-RU"/>
        </w:rPr>
        <w:t>та </w:t>
      </w:r>
      <w:r w:rsidRPr="00857752">
        <w:rPr>
          <w:rFonts w:ascii="Tahoma" w:eastAsia="Times New Roman" w:hAnsi="Tahoma" w:cs="Tahoma"/>
          <w:color w:val="4A4A4A"/>
          <w:sz w:val="12"/>
          <w:lang w:val="uk-UA" w:eastAsia="ru-RU"/>
        </w:rPr>
        <w:t> </w:t>
      </w:r>
      <w:r w:rsidRPr="00857752">
        <w:rPr>
          <w:rFonts w:ascii="Tahoma" w:eastAsia="Times New Roman" w:hAnsi="Tahoma" w:cs="Tahoma"/>
          <w:color w:val="4A4A4A"/>
          <w:sz w:val="12"/>
          <w:szCs w:val="12"/>
          <w:lang w:val="uk-UA" w:eastAsia="ru-RU"/>
        </w:rPr>
        <w:t>гл.17, 25</w:t>
      </w:r>
      <w:r w:rsidRPr="00857752">
        <w:rPr>
          <w:rFonts w:ascii="Tahoma" w:eastAsia="Times New Roman" w:hAnsi="Tahoma" w:cs="Tahoma"/>
          <w:color w:val="4A4A4A"/>
          <w:sz w:val="12"/>
          <w:lang w:val="uk-UA" w:eastAsia="ru-RU"/>
        </w:rPr>
        <w:t> </w:t>
      </w:r>
      <w:r w:rsidRPr="00857752">
        <w:rPr>
          <w:rFonts w:ascii="Tahoma" w:eastAsia="Times New Roman" w:hAnsi="Tahoma" w:cs="Tahoma"/>
          <w:color w:val="4A4A4A"/>
          <w:sz w:val="12"/>
          <w:szCs w:val="12"/>
          <w:lang w:val="uk-UA" w:eastAsia="ru-RU"/>
        </w:rPr>
        <w:t> Земельного Кодексу України,</w:t>
      </w:r>
      <w:r w:rsidRPr="00857752">
        <w:rPr>
          <w:rFonts w:ascii="Tahoma" w:eastAsia="Times New Roman" w:hAnsi="Tahoma" w:cs="Tahoma"/>
          <w:color w:val="4A4A4A"/>
          <w:sz w:val="12"/>
          <w:lang w:val="uk-UA" w:eastAsia="ru-RU"/>
        </w:rPr>
        <w:t> </w:t>
      </w:r>
      <w:r w:rsidRPr="00857752">
        <w:rPr>
          <w:rFonts w:ascii="Tahoma" w:eastAsia="Times New Roman" w:hAnsi="Tahoma" w:cs="Tahoma"/>
          <w:color w:val="4A4A4A"/>
          <w:sz w:val="12"/>
          <w:szCs w:val="12"/>
          <w:lang w:val="uk-UA" w:eastAsia="ru-RU"/>
        </w:rPr>
        <w:t>  ст.26</w:t>
      </w:r>
      <w:r w:rsidRPr="00857752">
        <w:rPr>
          <w:rFonts w:ascii="Tahoma" w:eastAsia="Times New Roman" w:hAnsi="Tahoma" w:cs="Tahoma"/>
          <w:color w:val="4A4A4A"/>
          <w:sz w:val="12"/>
          <w:lang w:val="uk-UA" w:eastAsia="ru-RU"/>
        </w:rPr>
        <w:t> </w:t>
      </w:r>
      <w:r w:rsidRPr="00857752">
        <w:rPr>
          <w:rFonts w:ascii="Tahoma" w:eastAsia="Times New Roman" w:hAnsi="Tahoma" w:cs="Tahoma"/>
          <w:color w:val="4A4A4A"/>
          <w:sz w:val="12"/>
          <w:szCs w:val="12"/>
          <w:lang w:val="uk-UA" w:eastAsia="ru-RU"/>
        </w:rPr>
        <w:t> Закону України «Про місцеве самоврядування в Україні», розглянувши заяви громадян, матеріали представлені</w:t>
      </w:r>
      <w:r w:rsidRPr="00857752">
        <w:rPr>
          <w:rFonts w:ascii="Tahoma" w:eastAsia="Times New Roman" w:hAnsi="Tahoma" w:cs="Tahoma"/>
          <w:color w:val="4A4A4A"/>
          <w:sz w:val="12"/>
          <w:lang w:val="uk-UA" w:eastAsia="ru-RU"/>
        </w:rPr>
        <w:t> </w:t>
      </w:r>
      <w:r w:rsidRPr="00857752">
        <w:rPr>
          <w:rFonts w:ascii="Tahoma" w:eastAsia="Times New Roman" w:hAnsi="Tahoma" w:cs="Tahoma"/>
          <w:color w:val="4A4A4A"/>
          <w:sz w:val="12"/>
          <w:szCs w:val="12"/>
          <w:lang w:val="uk-UA" w:eastAsia="ru-RU"/>
        </w:rPr>
        <w:t> відділом земельних відносин, міська рада</w:t>
      </w:r>
    </w:p>
    <w:p w:rsidR="00857752" w:rsidRPr="00857752" w:rsidRDefault="00857752" w:rsidP="00857752">
      <w:pPr>
        <w:shd w:val="clear" w:color="auto" w:fill="FFFFFF"/>
        <w:spacing w:after="180" w:line="360" w:lineRule="atLeast"/>
        <w:jc w:val="both"/>
        <w:rPr>
          <w:rFonts w:ascii="Tahoma" w:eastAsia="Times New Roman" w:hAnsi="Tahoma" w:cs="Tahoma"/>
          <w:color w:val="4A4A4A"/>
          <w:sz w:val="12"/>
          <w:szCs w:val="12"/>
          <w:lang w:val="uk-UA" w:eastAsia="ru-RU"/>
        </w:rPr>
      </w:pPr>
      <w:r w:rsidRPr="00857752">
        <w:rPr>
          <w:rFonts w:ascii="Tahoma" w:eastAsia="Times New Roman" w:hAnsi="Tahoma" w:cs="Tahoma"/>
          <w:color w:val="4A4A4A"/>
          <w:sz w:val="12"/>
          <w:szCs w:val="12"/>
          <w:lang w:val="uk-UA" w:eastAsia="ru-RU"/>
        </w:rPr>
        <w:t> </w:t>
      </w:r>
    </w:p>
    <w:p w:rsidR="00857752" w:rsidRPr="00857752" w:rsidRDefault="00857752" w:rsidP="00857752">
      <w:pPr>
        <w:shd w:val="clear" w:color="auto" w:fill="FFFFFF"/>
        <w:spacing w:after="180" w:line="360" w:lineRule="atLeast"/>
        <w:jc w:val="both"/>
        <w:rPr>
          <w:rFonts w:ascii="Tahoma" w:eastAsia="Times New Roman" w:hAnsi="Tahoma" w:cs="Tahoma"/>
          <w:color w:val="4A4A4A"/>
          <w:sz w:val="12"/>
          <w:szCs w:val="12"/>
          <w:lang w:eastAsia="ru-RU"/>
        </w:rPr>
      </w:pPr>
      <w:r w:rsidRPr="00857752">
        <w:rPr>
          <w:rFonts w:ascii="Tahoma" w:eastAsia="Times New Roman" w:hAnsi="Tahoma" w:cs="Tahoma"/>
          <w:color w:val="4A4A4A"/>
          <w:sz w:val="12"/>
          <w:szCs w:val="12"/>
          <w:lang w:val="uk-UA" w:eastAsia="ru-RU"/>
        </w:rPr>
        <w:t>    </w:t>
      </w:r>
      <w:r w:rsidRPr="00857752">
        <w:rPr>
          <w:rFonts w:ascii="Tahoma" w:eastAsia="Times New Roman" w:hAnsi="Tahoma" w:cs="Tahoma"/>
          <w:color w:val="4A4A4A"/>
          <w:sz w:val="12"/>
          <w:lang w:val="uk-UA" w:eastAsia="ru-RU"/>
        </w:rPr>
        <w:t> </w:t>
      </w:r>
      <w:r w:rsidRPr="00857752">
        <w:rPr>
          <w:rFonts w:ascii="Tahoma" w:eastAsia="Times New Roman" w:hAnsi="Tahoma" w:cs="Tahoma"/>
          <w:b/>
          <w:bCs/>
          <w:color w:val="4A4A4A"/>
          <w:sz w:val="12"/>
          <w:szCs w:val="12"/>
          <w:lang w:val="uk-UA" w:eastAsia="ru-RU"/>
        </w:rPr>
        <w:t>ВИРІШИЛА:   </w:t>
      </w:r>
    </w:p>
    <w:p w:rsidR="00857752" w:rsidRPr="00857752" w:rsidRDefault="00857752" w:rsidP="00857752">
      <w:pPr>
        <w:shd w:val="clear" w:color="auto" w:fill="FFFFFF"/>
        <w:spacing w:after="180" w:line="360" w:lineRule="atLeast"/>
        <w:jc w:val="both"/>
        <w:rPr>
          <w:rFonts w:ascii="Tahoma" w:eastAsia="Times New Roman" w:hAnsi="Tahoma" w:cs="Tahoma"/>
          <w:color w:val="4A4A4A"/>
          <w:sz w:val="12"/>
          <w:szCs w:val="12"/>
          <w:lang w:eastAsia="ru-RU"/>
        </w:rPr>
      </w:pPr>
      <w:r w:rsidRPr="00857752">
        <w:rPr>
          <w:rFonts w:ascii="Tahoma" w:eastAsia="Times New Roman" w:hAnsi="Tahoma" w:cs="Tahoma"/>
          <w:color w:val="4A4A4A"/>
          <w:sz w:val="12"/>
          <w:szCs w:val="12"/>
          <w:lang w:val="uk-UA" w:eastAsia="ru-RU"/>
        </w:rPr>
        <w:t>  </w:t>
      </w:r>
    </w:p>
    <w:p w:rsidR="00857752" w:rsidRPr="00857752" w:rsidRDefault="00857752" w:rsidP="00857752">
      <w:pPr>
        <w:shd w:val="clear" w:color="auto" w:fill="FFFFFF"/>
        <w:spacing w:after="180" w:line="360" w:lineRule="atLeast"/>
        <w:jc w:val="both"/>
        <w:rPr>
          <w:rFonts w:ascii="Tahoma" w:eastAsia="Times New Roman" w:hAnsi="Tahoma" w:cs="Tahoma"/>
          <w:color w:val="4A4A4A"/>
          <w:sz w:val="12"/>
          <w:szCs w:val="12"/>
          <w:lang w:eastAsia="ru-RU"/>
        </w:rPr>
      </w:pPr>
      <w:r w:rsidRPr="00857752">
        <w:rPr>
          <w:rFonts w:ascii="Tahoma" w:eastAsia="Times New Roman" w:hAnsi="Tahoma" w:cs="Tahoma"/>
          <w:color w:val="4A4A4A"/>
          <w:sz w:val="12"/>
          <w:szCs w:val="12"/>
          <w:lang w:val="uk-UA" w:eastAsia="ru-RU"/>
        </w:rPr>
        <w:t> </w:t>
      </w:r>
      <w:r w:rsidRPr="00857752">
        <w:rPr>
          <w:rFonts w:ascii="Tahoma" w:eastAsia="Times New Roman" w:hAnsi="Tahoma" w:cs="Tahoma"/>
          <w:color w:val="4A4A4A"/>
          <w:sz w:val="12"/>
          <w:lang w:val="uk-UA" w:eastAsia="ru-RU"/>
        </w:rPr>
        <w:t> </w:t>
      </w:r>
      <w:r w:rsidRPr="00857752">
        <w:rPr>
          <w:rFonts w:ascii="Tahoma" w:eastAsia="Times New Roman" w:hAnsi="Tahoma" w:cs="Tahoma"/>
          <w:color w:val="4A4A4A"/>
          <w:sz w:val="12"/>
          <w:szCs w:val="12"/>
          <w:lang w:val="uk-UA" w:eastAsia="ru-RU"/>
        </w:rPr>
        <w:t xml:space="preserve">   1. Затвердити висновки комісії по вирішенню земельних спорів у межах  </w:t>
      </w:r>
      <w:proofErr w:type="spellStart"/>
      <w:r w:rsidRPr="00857752">
        <w:rPr>
          <w:rFonts w:ascii="Tahoma" w:eastAsia="Times New Roman" w:hAnsi="Tahoma" w:cs="Tahoma"/>
          <w:color w:val="4A4A4A"/>
          <w:sz w:val="12"/>
          <w:szCs w:val="12"/>
          <w:lang w:val="uk-UA" w:eastAsia="ru-RU"/>
        </w:rPr>
        <w:t>Сєвєродонецької</w:t>
      </w:r>
      <w:proofErr w:type="spellEnd"/>
      <w:r w:rsidRPr="00857752">
        <w:rPr>
          <w:rFonts w:ascii="Tahoma" w:eastAsia="Times New Roman" w:hAnsi="Tahoma" w:cs="Tahoma"/>
          <w:color w:val="4A4A4A"/>
          <w:sz w:val="12"/>
          <w:szCs w:val="12"/>
          <w:lang w:val="uk-UA" w:eastAsia="ru-RU"/>
        </w:rPr>
        <w:t xml:space="preserve"> міської ради щодо меж земельних ділянок, що перебувають у власності і користуванні громадян, та додержання громадянами правил добросусідства</w:t>
      </w:r>
      <w:r w:rsidRPr="00857752">
        <w:rPr>
          <w:rFonts w:ascii="Tahoma" w:eastAsia="Times New Roman" w:hAnsi="Tahoma" w:cs="Tahoma"/>
          <w:color w:val="4A4A4A"/>
          <w:sz w:val="12"/>
          <w:lang w:val="uk-UA" w:eastAsia="ru-RU"/>
        </w:rPr>
        <w:t> </w:t>
      </w:r>
      <w:r w:rsidRPr="00857752">
        <w:rPr>
          <w:rFonts w:ascii="Tahoma" w:eastAsia="Times New Roman" w:hAnsi="Tahoma" w:cs="Tahoma"/>
          <w:color w:val="4A4A4A"/>
          <w:sz w:val="12"/>
          <w:szCs w:val="12"/>
          <w:lang w:val="uk-UA" w:eastAsia="ru-RU"/>
        </w:rPr>
        <w:t> </w:t>
      </w:r>
      <w:r w:rsidRPr="00857752">
        <w:rPr>
          <w:rFonts w:ascii="Tahoma" w:eastAsia="Times New Roman" w:hAnsi="Tahoma" w:cs="Tahoma"/>
          <w:color w:val="000000"/>
          <w:sz w:val="12"/>
          <w:szCs w:val="12"/>
          <w:lang w:val="uk-UA" w:eastAsia="ru-RU"/>
        </w:rPr>
        <w:t>(Протоколи</w:t>
      </w:r>
      <w:r w:rsidRPr="00857752">
        <w:rPr>
          <w:rFonts w:ascii="Tahoma" w:eastAsia="Times New Roman" w:hAnsi="Tahoma" w:cs="Tahoma"/>
          <w:color w:val="000000"/>
          <w:sz w:val="12"/>
          <w:lang w:val="uk-UA" w:eastAsia="ru-RU"/>
        </w:rPr>
        <w:t> </w:t>
      </w:r>
      <w:r w:rsidRPr="00857752">
        <w:rPr>
          <w:rFonts w:ascii="Tahoma" w:eastAsia="Times New Roman" w:hAnsi="Tahoma" w:cs="Tahoma"/>
          <w:color w:val="000000"/>
          <w:sz w:val="12"/>
          <w:szCs w:val="12"/>
          <w:lang w:val="uk-UA" w:eastAsia="ru-RU"/>
        </w:rPr>
        <w:t> №3 </w:t>
      </w:r>
      <w:r w:rsidRPr="00857752">
        <w:rPr>
          <w:rFonts w:ascii="Tahoma" w:eastAsia="Times New Roman" w:hAnsi="Tahoma" w:cs="Tahoma"/>
          <w:color w:val="000000"/>
          <w:sz w:val="12"/>
          <w:lang w:val="uk-UA" w:eastAsia="ru-RU"/>
        </w:rPr>
        <w:t> </w:t>
      </w:r>
      <w:r w:rsidRPr="00857752">
        <w:rPr>
          <w:rFonts w:ascii="Tahoma" w:eastAsia="Times New Roman" w:hAnsi="Tahoma" w:cs="Tahoma"/>
          <w:color w:val="000000"/>
          <w:sz w:val="12"/>
          <w:szCs w:val="12"/>
          <w:lang w:val="uk-UA" w:eastAsia="ru-RU"/>
        </w:rPr>
        <w:t>від 06.02.2013р., №4 від 20.02.2013р., №5 від 13.03.2013р.),</w:t>
      </w:r>
      <w:r w:rsidRPr="00857752">
        <w:rPr>
          <w:rFonts w:ascii="Tahoma" w:eastAsia="Times New Roman" w:hAnsi="Tahoma" w:cs="Tahoma"/>
          <w:color w:val="000000"/>
          <w:sz w:val="12"/>
          <w:lang w:val="uk-UA" w:eastAsia="ru-RU"/>
        </w:rPr>
        <w:t> </w:t>
      </w:r>
      <w:r w:rsidRPr="00857752">
        <w:rPr>
          <w:rFonts w:ascii="Tahoma" w:eastAsia="Times New Roman" w:hAnsi="Tahoma" w:cs="Tahoma"/>
          <w:color w:val="4A4A4A"/>
          <w:sz w:val="12"/>
          <w:szCs w:val="12"/>
          <w:lang w:val="uk-UA" w:eastAsia="ru-RU"/>
        </w:rPr>
        <w:t> щодо вирішення</w:t>
      </w:r>
      <w:r w:rsidRPr="00857752">
        <w:rPr>
          <w:rFonts w:ascii="Tahoma" w:eastAsia="Times New Roman" w:hAnsi="Tahoma" w:cs="Tahoma"/>
          <w:color w:val="4A4A4A"/>
          <w:sz w:val="12"/>
          <w:lang w:val="uk-UA" w:eastAsia="ru-RU"/>
        </w:rPr>
        <w:t> </w:t>
      </w:r>
      <w:r w:rsidRPr="00857752">
        <w:rPr>
          <w:rFonts w:ascii="Tahoma" w:eastAsia="Times New Roman" w:hAnsi="Tahoma" w:cs="Tahoma"/>
          <w:color w:val="4A4A4A"/>
          <w:sz w:val="12"/>
          <w:szCs w:val="12"/>
          <w:lang w:val="uk-UA" w:eastAsia="ru-RU"/>
        </w:rPr>
        <w:t> земельних спорів.</w:t>
      </w:r>
    </w:p>
    <w:p w:rsidR="00857752" w:rsidRPr="00857752" w:rsidRDefault="00857752" w:rsidP="00857752">
      <w:pPr>
        <w:shd w:val="clear" w:color="auto" w:fill="FFFFFF"/>
        <w:spacing w:after="180" w:line="360" w:lineRule="atLeast"/>
        <w:jc w:val="both"/>
        <w:rPr>
          <w:rFonts w:ascii="Tahoma" w:eastAsia="Times New Roman" w:hAnsi="Tahoma" w:cs="Tahoma"/>
          <w:color w:val="4A4A4A"/>
          <w:sz w:val="12"/>
          <w:szCs w:val="12"/>
          <w:lang w:val="uk-UA" w:eastAsia="ru-RU"/>
        </w:rPr>
      </w:pPr>
      <w:r w:rsidRPr="00857752">
        <w:rPr>
          <w:rFonts w:ascii="Tahoma" w:eastAsia="Times New Roman" w:hAnsi="Tahoma" w:cs="Tahoma"/>
          <w:color w:val="4A4A4A"/>
          <w:sz w:val="12"/>
          <w:szCs w:val="12"/>
          <w:lang w:val="uk-UA" w:eastAsia="ru-RU"/>
        </w:rPr>
        <w:t>    </w:t>
      </w:r>
      <w:r w:rsidRPr="00857752">
        <w:rPr>
          <w:rFonts w:ascii="Tahoma" w:eastAsia="Times New Roman" w:hAnsi="Tahoma" w:cs="Tahoma"/>
          <w:color w:val="4A4A4A"/>
          <w:sz w:val="12"/>
          <w:lang w:val="uk-UA" w:eastAsia="ru-RU"/>
        </w:rPr>
        <w:t> </w:t>
      </w:r>
      <w:r w:rsidRPr="00857752">
        <w:rPr>
          <w:rFonts w:ascii="Tahoma" w:eastAsia="Times New Roman" w:hAnsi="Tahoma" w:cs="Tahoma"/>
          <w:color w:val="4A4A4A"/>
          <w:sz w:val="12"/>
          <w:szCs w:val="12"/>
          <w:lang w:val="uk-UA" w:eastAsia="ru-RU"/>
        </w:rPr>
        <w:t>2.</w:t>
      </w:r>
      <w:r w:rsidRPr="00857752">
        <w:rPr>
          <w:rFonts w:ascii="Tahoma" w:eastAsia="Times New Roman" w:hAnsi="Tahoma" w:cs="Tahoma"/>
          <w:color w:val="4A4A4A"/>
          <w:sz w:val="12"/>
          <w:lang w:val="uk-UA" w:eastAsia="ru-RU"/>
        </w:rPr>
        <w:t> </w:t>
      </w:r>
      <w:r w:rsidRPr="00857752">
        <w:rPr>
          <w:rFonts w:ascii="Tahoma" w:eastAsia="Times New Roman" w:hAnsi="Tahoma" w:cs="Tahoma"/>
          <w:color w:val="4A4A4A"/>
          <w:sz w:val="12"/>
          <w:szCs w:val="12"/>
          <w:lang w:val="uk-UA" w:eastAsia="ru-RU"/>
        </w:rPr>
        <w:t> Відділу земельних відносин вжити заходів щодо інформування заявників стосовно прийнятого</w:t>
      </w:r>
      <w:r w:rsidRPr="00857752">
        <w:rPr>
          <w:rFonts w:ascii="Tahoma" w:eastAsia="Times New Roman" w:hAnsi="Tahoma" w:cs="Tahoma"/>
          <w:color w:val="4A4A4A"/>
          <w:sz w:val="12"/>
          <w:lang w:val="uk-UA" w:eastAsia="ru-RU"/>
        </w:rPr>
        <w:t> </w:t>
      </w:r>
      <w:r w:rsidRPr="00857752">
        <w:rPr>
          <w:rFonts w:ascii="Tahoma" w:eastAsia="Times New Roman" w:hAnsi="Tahoma" w:cs="Tahoma"/>
          <w:color w:val="4A4A4A"/>
          <w:sz w:val="12"/>
          <w:szCs w:val="12"/>
          <w:lang w:val="uk-UA" w:eastAsia="ru-RU"/>
        </w:rPr>
        <w:t> рішення.</w:t>
      </w:r>
    </w:p>
    <w:p w:rsidR="00857752" w:rsidRPr="00857752" w:rsidRDefault="00857752" w:rsidP="00857752">
      <w:pPr>
        <w:shd w:val="clear" w:color="auto" w:fill="FFFFFF"/>
        <w:spacing w:after="180" w:line="360" w:lineRule="atLeast"/>
        <w:jc w:val="both"/>
        <w:rPr>
          <w:rFonts w:ascii="Tahoma" w:eastAsia="Times New Roman" w:hAnsi="Tahoma" w:cs="Tahoma"/>
          <w:color w:val="4A4A4A"/>
          <w:sz w:val="12"/>
          <w:szCs w:val="12"/>
          <w:lang w:val="uk-UA" w:eastAsia="ru-RU"/>
        </w:rPr>
      </w:pPr>
      <w:r w:rsidRPr="00857752">
        <w:rPr>
          <w:rFonts w:ascii="Tahoma" w:eastAsia="Times New Roman" w:hAnsi="Tahoma" w:cs="Tahoma"/>
          <w:color w:val="4A4A4A"/>
          <w:sz w:val="12"/>
          <w:szCs w:val="12"/>
          <w:lang w:val="uk-UA" w:eastAsia="ru-RU"/>
        </w:rPr>
        <w:t>    </w:t>
      </w:r>
      <w:r w:rsidRPr="00857752">
        <w:rPr>
          <w:rFonts w:ascii="Tahoma" w:eastAsia="Times New Roman" w:hAnsi="Tahoma" w:cs="Tahoma"/>
          <w:color w:val="4A4A4A"/>
          <w:sz w:val="12"/>
          <w:lang w:val="uk-UA" w:eastAsia="ru-RU"/>
        </w:rPr>
        <w:t> </w:t>
      </w:r>
      <w:r w:rsidRPr="00857752">
        <w:rPr>
          <w:rFonts w:ascii="Tahoma" w:eastAsia="Times New Roman" w:hAnsi="Tahoma" w:cs="Tahoma"/>
          <w:color w:val="4A4A4A"/>
          <w:sz w:val="12"/>
          <w:szCs w:val="12"/>
          <w:lang w:val="uk-UA" w:eastAsia="ru-RU"/>
        </w:rPr>
        <w:t>3.  </w:t>
      </w:r>
      <w:r w:rsidRPr="00857752">
        <w:rPr>
          <w:rFonts w:ascii="Tahoma" w:eastAsia="Times New Roman" w:hAnsi="Tahoma" w:cs="Tahoma"/>
          <w:color w:val="4A4A4A"/>
          <w:sz w:val="12"/>
          <w:lang w:val="uk-UA" w:eastAsia="ru-RU"/>
        </w:rPr>
        <w:t> </w:t>
      </w:r>
      <w:r w:rsidRPr="00857752">
        <w:rPr>
          <w:rFonts w:ascii="Tahoma" w:eastAsia="Times New Roman" w:hAnsi="Tahoma" w:cs="Tahoma"/>
          <w:color w:val="000000"/>
          <w:sz w:val="12"/>
          <w:szCs w:val="12"/>
          <w:lang w:val="uk-UA" w:eastAsia="ru-RU"/>
        </w:rPr>
        <w:t>Дане</w:t>
      </w:r>
      <w:r w:rsidRPr="00857752">
        <w:rPr>
          <w:rFonts w:ascii="Tahoma" w:eastAsia="Times New Roman" w:hAnsi="Tahoma" w:cs="Tahoma"/>
          <w:color w:val="000000"/>
          <w:sz w:val="12"/>
          <w:lang w:val="uk-UA" w:eastAsia="ru-RU"/>
        </w:rPr>
        <w:t> </w:t>
      </w:r>
      <w:r w:rsidRPr="00857752">
        <w:rPr>
          <w:rFonts w:ascii="Tahoma" w:eastAsia="Times New Roman" w:hAnsi="Tahoma" w:cs="Tahoma"/>
          <w:color w:val="000000"/>
          <w:sz w:val="12"/>
          <w:szCs w:val="12"/>
          <w:lang w:val="uk-UA" w:eastAsia="ru-RU"/>
        </w:rPr>
        <w:t>   рішення </w:t>
      </w:r>
      <w:r w:rsidRPr="00857752">
        <w:rPr>
          <w:rFonts w:ascii="Tahoma" w:eastAsia="Times New Roman" w:hAnsi="Tahoma" w:cs="Tahoma"/>
          <w:color w:val="000000"/>
          <w:sz w:val="12"/>
          <w:lang w:val="uk-UA" w:eastAsia="ru-RU"/>
        </w:rPr>
        <w:t> </w:t>
      </w:r>
      <w:r w:rsidRPr="00857752">
        <w:rPr>
          <w:rFonts w:ascii="Tahoma" w:eastAsia="Times New Roman" w:hAnsi="Tahoma" w:cs="Tahoma"/>
          <w:color w:val="000000"/>
          <w:sz w:val="12"/>
          <w:szCs w:val="12"/>
          <w:lang w:val="uk-UA" w:eastAsia="ru-RU"/>
        </w:rPr>
        <w:t>підлягає оприлюдненню. </w:t>
      </w:r>
    </w:p>
    <w:p w:rsidR="00857752" w:rsidRPr="00857752" w:rsidRDefault="00857752" w:rsidP="00857752">
      <w:pPr>
        <w:shd w:val="clear" w:color="auto" w:fill="FFFFFF"/>
        <w:spacing w:after="180" w:line="360" w:lineRule="atLeast"/>
        <w:jc w:val="both"/>
        <w:rPr>
          <w:rFonts w:ascii="Tahoma" w:eastAsia="Times New Roman" w:hAnsi="Tahoma" w:cs="Tahoma"/>
          <w:color w:val="4A4A4A"/>
          <w:sz w:val="12"/>
          <w:szCs w:val="12"/>
          <w:lang w:val="uk-UA" w:eastAsia="ru-RU"/>
        </w:rPr>
      </w:pPr>
      <w:r w:rsidRPr="00857752">
        <w:rPr>
          <w:rFonts w:ascii="Tahoma" w:eastAsia="Times New Roman" w:hAnsi="Tahoma" w:cs="Tahoma"/>
          <w:color w:val="4A4A4A"/>
          <w:sz w:val="12"/>
          <w:szCs w:val="12"/>
          <w:lang w:val="uk-UA" w:eastAsia="ru-RU"/>
        </w:rPr>
        <w:t>   </w:t>
      </w:r>
      <w:r w:rsidRPr="00857752">
        <w:rPr>
          <w:rFonts w:ascii="Tahoma" w:eastAsia="Times New Roman" w:hAnsi="Tahoma" w:cs="Tahoma"/>
          <w:color w:val="4A4A4A"/>
          <w:sz w:val="12"/>
          <w:lang w:val="uk-UA" w:eastAsia="ru-RU"/>
        </w:rPr>
        <w:t> </w:t>
      </w:r>
      <w:r w:rsidRPr="00857752">
        <w:rPr>
          <w:rFonts w:ascii="Tahoma" w:eastAsia="Times New Roman" w:hAnsi="Tahoma" w:cs="Tahoma"/>
          <w:color w:val="4A4A4A"/>
          <w:sz w:val="12"/>
          <w:szCs w:val="12"/>
          <w:lang w:val="uk-UA" w:eastAsia="ru-RU"/>
        </w:rPr>
        <w:t> 4. Контроль за виконанням цього рішення покласти на постійну комісію з питань будівництва, архітектури, земельних відносин, охорони навколишнього середовища та розвитку селищ.</w:t>
      </w:r>
    </w:p>
    <w:p w:rsidR="00857752" w:rsidRPr="00857752" w:rsidRDefault="00857752" w:rsidP="00857752">
      <w:pPr>
        <w:shd w:val="clear" w:color="auto" w:fill="FFFFFF"/>
        <w:spacing w:after="180" w:line="360" w:lineRule="atLeast"/>
        <w:jc w:val="both"/>
        <w:rPr>
          <w:rFonts w:ascii="Tahoma" w:eastAsia="Times New Roman" w:hAnsi="Tahoma" w:cs="Tahoma"/>
          <w:color w:val="4A4A4A"/>
          <w:sz w:val="12"/>
          <w:szCs w:val="12"/>
          <w:lang w:val="uk-UA" w:eastAsia="ru-RU"/>
        </w:rPr>
      </w:pPr>
      <w:r w:rsidRPr="00857752">
        <w:rPr>
          <w:rFonts w:ascii="Tahoma" w:eastAsia="Times New Roman" w:hAnsi="Tahoma" w:cs="Tahoma"/>
          <w:color w:val="4A4A4A"/>
          <w:sz w:val="12"/>
          <w:szCs w:val="12"/>
          <w:lang w:val="uk-UA" w:eastAsia="ru-RU"/>
        </w:rPr>
        <w:t>   </w:t>
      </w:r>
      <w:r w:rsidRPr="00857752">
        <w:rPr>
          <w:rFonts w:ascii="Tahoma" w:eastAsia="Times New Roman" w:hAnsi="Tahoma" w:cs="Tahoma"/>
          <w:color w:val="4A4A4A"/>
          <w:sz w:val="12"/>
          <w:lang w:val="uk-UA" w:eastAsia="ru-RU"/>
        </w:rPr>
        <w:t> </w:t>
      </w:r>
      <w:r w:rsidRPr="00857752">
        <w:rPr>
          <w:rFonts w:ascii="Tahoma" w:eastAsia="Times New Roman" w:hAnsi="Tahoma" w:cs="Tahoma"/>
          <w:color w:val="4A4A4A"/>
          <w:sz w:val="12"/>
          <w:szCs w:val="12"/>
          <w:lang w:val="uk-UA" w:eastAsia="ru-RU"/>
        </w:rPr>
        <w:t> </w:t>
      </w:r>
    </w:p>
    <w:p w:rsidR="00857752" w:rsidRPr="00857752" w:rsidRDefault="00857752" w:rsidP="00857752">
      <w:pPr>
        <w:shd w:val="clear" w:color="auto" w:fill="FFFFFF"/>
        <w:spacing w:after="180" w:line="360" w:lineRule="atLeast"/>
        <w:jc w:val="both"/>
        <w:rPr>
          <w:rFonts w:ascii="Tahoma" w:eastAsia="Times New Roman" w:hAnsi="Tahoma" w:cs="Tahoma"/>
          <w:color w:val="4A4A4A"/>
          <w:sz w:val="12"/>
          <w:szCs w:val="12"/>
          <w:lang w:val="uk-UA" w:eastAsia="ru-RU"/>
        </w:rPr>
      </w:pPr>
      <w:r w:rsidRPr="00857752">
        <w:rPr>
          <w:rFonts w:ascii="Tahoma" w:eastAsia="Times New Roman" w:hAnsi="Tahoma" w:cs="Tahoma"/>
          <w:color w:val="4A4A4A"/>
          <w:sz w:val="12"/>
          <w:szCs w:val="12"/>
          <w:lang w:val="uk-UA" w:eastAsia="ru-RU"/>
        </w:rPr>
        <w:t> </w:t>
      </w:r>
    </w:p>
    <w:p w:rsidR="00857752" w:rsidRPr="00857752" w:rsidRDefault="00857752" w:rsidP="00857752">
      <w:pPr>
        <w:shd w:val="clear" w:color="auto" w:fill="FFFFFF"/>
        <w:spacing w:after="180" w:line="360" w:lineRule="atLeast"/>
        <w:jc w:val="both"/>
        <w:rPr>
          <w:rFonts w:ascii="Tahoma" w:eastAsia="Times New Roman" w:hAnsi="Tahoma" w:cs="Tahoma"/>
          <w:color w:val="4A4A4A"/>
          <w:sz w:val="12"/>
          <w:szCs w:val="12"/>
          <w:lang w:eastAsia="ru-RU"/>
        </w:rPr>
      </w:pPr>
      <w:r w:rsidRPr="00857752">
        <w:rPr>
          <w:rFonts w:ascii="Tahoma" w:eastAsia="Times New Roman" w:hAnsi="Tahoma" w:cs="Tahoma"/>
          <w:color w:val="4A4A4A"/>
          <w:sz w:val="12"/>
          <w:szCs w:val="12"/>
          <w:lang w:val="uk-UA" w:eastAsia="ru-RU"/>
        </w:rPr>
        <w:t>     </w:t>
      </w:r>
      <w:r w:rsidRPr="00857752">
        <w:rPr>
          <w:rFonts w:ascii="Tahoma" w:eastAsia="Times New Roman" w:hAnsi="Tahoma" w:cs="Tahoma"/>
          <w:color w:val="4A4A4A"/>
          <w:sz w:val="12"/>
          <w:lang w:val="uk-UA" w:eastAsia="ru-RU"/>
        </w:rPr>
        <w:t> </w:t>
      </w:r>
      <w:r w:rsidRPr="00857752">
        <w:rPr>
          <w:rFonts w:ascii="Tahoma" w:eastAsia="Times New Roman" w:hAnsi="Tahoma" w:cs="Tahoma"/>
          <w:b/>
          <w:bCs/>
          <w:color w:val="4A4A4A"/>
          <w:sz w:val="12"/>
          <w:szCs w:val="12"/>
          <w:lang w:val="uk-UA" w:eastAsia="ru-RU"/>
        </w:rPr>
        <w:t>Міський голова                                                                             </w:t>
      </w:r>
      <w:r w:rsidRPr="00857752">
        <w:rPr>
          <w:rFonts w:ascii="Tahoma" w:eastAsia="Times New Roman" w:hAnsi="Tahoma" w:cs="Tahoma"/>
          <w:b/>
          <w:bCs/>
          <w:color w:val="4A4A4A"/>
          <w:sz w:val="12"/>
          <w:lang w:val="uk-UA" w:eastAsia="ru-RU"/>
        </w:rPr>
        <w:t> </w:t>
      </w:r>
      <w:r w:rsidRPr="00857752">
        <w:rPr>
          <w:rFonts w:ascii="Tahoma" w:eastAsia="Times New Roman" w:hAnsi="Tahoma" w:cs="Tahoma"/>
          <w:b/>
          <w:bCs/>
          <w:color w:val="4A4A4A"/>
          <w:sz w:val="12"/>
          <w:szCs w:val="12"/>
          <w:lang w:val="uk-UA" w:eastAsia="ru-RU"/>
        </w:rPr>
        <w:t>В.В.Казаков</w:t>
      </w:r>
    </w:p>
    <w:p w:rsidR="00C62C0A" w:rsidRPr="00857752" w:rsidRDefault="00C62C0A" w:rsidP="00857752"/>
    <w:sectPr w:rsidR="00C62C0A" w:rsidRPr="00857752" w:rsidSect="00C62C0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Sans Serif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6"/>
  <w:proofState w:spelling="clean" w:grammar="clean"/>
  <w:defaultTabStop w:val="708"/>
  <w:characterSpacingControl w:val="doNotCompress"/>
  <w:compat/>
  <w:rsids>
    <w:rsidRoot w:val="00857752"/>
    <w:rsid w:val="0057350D"/>
    <w:rsid w:val="00857752"/>
    <w:rsid w:val="00C62C0A"/>
    <w:rsid w:val="00F846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2C0A"/>
  </w:style>
  <w:style w:type="paragraph" w:styleId="2">
    <w:name w:val="heading 2"/>
    <w:basedOn w:val="a"/>
    <w:link w:val="20"/>
    <w:uiPriority w:val="9"/>
    <w:qFormat/>
    <w:rsid w:val="00857752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857752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apple-converted-space">
    <w:name w:val="apple-converted-space"/>
    <w:basedOn w:val="a0"/>
    <w:rsid w:val="00857752"/>
  </w:style>
  <w:style w:type="paragraph" w:styleId="a3">
    <w:name w:val="Normal (Web)"/>
    <w:basedOn w:val="a"/>
    <w:uiPriority w:val="99"/>
    <w:semiHidden/>
    <w:unhideWhenUsed/>
    <w:rsid w:val="00857752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65909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5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214</Words>
  <Characters>1222</Characters>
  <Application>Microsoft Office Word</Application>
  <DocSecurity>0</DocSecurity>
  <Lines>10</Lines>
  <Paragraphs>2</Paragraphs>
  <ScaleCrop>false</ScaleCrop>
  <Company>Северодонецкие вести</Company>
  <LinksUpToDate>false</LinksUpToDate>
  <CharactersWithSpaces>1434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Эдуард Яровой</dc:creator>
  <cp:keywords/>
  <dc:description/>
  <cp:lastModifiedBy>Эдуард Яровой</cp:lastModifiedBy>
  <cp:revision>2</cp:revision>
  <dcterms:created xsi:type="dcterms:W3CDTF">2016-05-23T13:00:00Z</dcterms:created>
  <dcterms:modified xsi:type="dcterms:W3CDTF">2016-05-23T13:01:00Z</dcterms:modified>
</cp:coreProperties>
</file>