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30" w:rsidRPr="00D97F30" w:rsidRDefault="00D97F30" w:rsidP="00D97F3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D97F30" w:rsidRPr="00D97F30" w:rsidRDefault="00D97F30" w:rsidP="00D97F3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D97F30" w:rsidRPr="00D97F30" w:rsidRDefault="00D97F30" w:rsidP="00D97F3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 </w:t>
      </w:r>
      <w:proofErr w:type="spellStart"/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(</w:t>
      </w:r>
      <w:proofErr w:type="spellStart"/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D97F30" w:rsidRPr="00D97F30" w:rsidRDefault="00D97F30" w:rsidP="00D97F3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D97F30" w:rsidRPr="00D97F30" w:rsidRDefault="00D97F30" w:rsidP="00D97F30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 №2426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24 </w:t>
      </w:r>
      <w:proofErr w:type="spellStart"/>
      <w:r w:rsidRPr="00D97F3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D97F3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 2013 року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м. </w:t>
      </w:r>
      <w:proofErr w:type="spellStart"/>
      <w:r w:rsidRPr="00D97F30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D97F30" w:rsidRPr="00D97F30" w:rsidRDefault="00D97F30" w:rsidP="00D97F30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D97F30" w:rsidRPr="00D97F30" w:rsidTr="00D97F30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F30" w:rsidRPr="00D97F30" w:rsidRDefault="00D97F30" w:rsidP="00D97F30">
            <w:pPr>
              <w:spacing w:after="60"/>
              <w:outlineLvl w:val="1"/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D97F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Про внесення змін та доповнень</w:t>
            </w:r>
            <w:r w:rsidRPr="00352542">
              <w:rPr>
                <w:rFonts w:ascii="Arial" w:eastAsia="Times New Roman" w:hAnsi="Arial" w:cs="Arial"/>
                <w:b/>
                <w:bCs/>
                <w:color w:val="4A4A4A"/>
                <w:sz w:val="16"/>
                <w:szCs w:val="16"/>
                <w:lang w:eastAsia="ru-RU"/>
              </w:rPr>
              <w:t> </w:t>
            </w:r>
            <w:r w:rsidRPr="00D97F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uk-UA" w:eastAsia="ru-RU"/>
              </w:rPr>
              <w:t>до рішень сесій міської ради</w:t>
            </w:r>
          </w:p>
          <w:p w:rsidR="00D97F30" w:rsidRPr="00D97F30" w:rsidRDefault="00D97F30" w:rsidP="00D97F30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D97F30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</w:tr>
    </w:tbl>
    <w:p w:rsidR="00D97F30" w:rsidRPr="00D97F30" w:rsidRDefault="00D97F30" w:rsidP="00D97F3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</w:t>
      </w:r>
      <w:r w:rsidRPr="0035254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Керуючись ст. 26 Закону України «Про місцеве самоврядування в Україні», розглянувши матеріали, надані відділом земельних відносин,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враховуючи листи </w:t>
      </w:r>
      <w:proofErr w:type="spellStart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КП</w:t>
      </w:r>
      <w:proofErr w:type="spellEnd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 «Землевпорядник» від 18.12.2012р. за №389 та №398 від 21.12.2012р. щодо внесення змін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до рішень сесій міської ради, а також на підставі представлених юридичними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особами документів про реєстрацію права власності на нерухоме майно,</w:t>
      </w:r>
      <w:r w:rsidRPr="0035254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згідно </w:t>
      </w:r>
      <w:proofErr w:type="spellStart"/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пропозицій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комісії</w:t>
      </w:r>
      <w:proofErr w:type="spellEnd"/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по підготовці пропозицій по наданню земельних ділянок на території </w:t>
      </w:r>
      <w:proofErr w:type="spellStart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Сєвєродонецької</w:t>
      </w:r>
      <w:proofErr w:type="spellEnd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 міської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ради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(Протоколи №48</w:t>
      </w:r>
      <w:r w:rsidRPr="00352542">
        <w:rPr>
          <w:rFonts w:ascii="Arial" w:eastAsia="Times New Roman" w:hAnsi="Arial" w:cs="Arial"/>
          <w:color w:val="FF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від 19.12.2012р., №49 від 26.12.2012р.)</w:t>
      </w:r>
      <w:r w:rsidRPr="00352542">
        <w:rPr>
          <w:rFonts w:ascii="Arial" w:eastAsia="Times New Roman" w:hAnsi="Arial" w:cs="Arial"/>
          <w:color w:val="FF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та рішення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комісії</w:t>
      </w:r>
      <w:r w:rsidRPr="0035254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з питань будівництва, архітектури, земельних відносин, охорони навколишнього середовища та розвитку селищ 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(Протоколи №93 від 03.01.2013р., №94 від 10.01.2013р.),</w:t>
      </w:r>
      <w:r w:rsidRPr="0035254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міська рада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</w:t>
      </w:r>
      <w:r w:rsidRPr="0035254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    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</w:t>
      </w:r>
      <w:r w:rsidRPr="0035254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 Підпункт 1.9.</w:t>
      </w:r>
      <w:r w:rsidRPr="0035254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Рішення 48-ої (чергової) сесії міської ради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№2153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від 25.10.2012р. «Про дозвіл на розробку технічної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документації із землеустрою щодо складання документів, що посвідчують право на земельну ділянку» викласти в наступній редакції:  «ТОВАРИСТВУ З ОБМЕЖЕНОЮ ВІДПОВІДАЛЬНІСТЮ «КОМПАНІЯ «МАКСІМЕТ»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під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3/100 частки комплексу будівель та споруд, в оренду на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25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(двадцять п’ять) років,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за адресою: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Луганська обл., м. </w:t>
      </w:r>
      <w:proofErr w:type="spellStart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Сєвєродонецьк</w:t>
      </w:r>
      <w:proofErr w:type="spellEnd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, вул. Механізаторів, 1, (поділ земельної ділянки)».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 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   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2.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352542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Внести зміни в Рішення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352542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40-ї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352542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(чергової) сесії міської ради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№1862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від 21.06.2012р.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 </w:t>
      </w:r>
      <w:r w:rsidRPr="00352542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«Про дозвіл на розробку технічної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документації із землеустрою щодо складання документів, що посвідчують право на земельну ділянку»,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замінивши в підпункті 1.9. після слів «ПУБЛІЧНОМУ АКЦІОНЕРНОМУ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ТОВАРИСТВУ «БУДКОМПЛЕКТ»» слова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«під виробничу базу» на слова та цифри: «під 97/100 часток комплексу будівель та споруд».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   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3.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Внести зміни в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Рішення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352542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46-ї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352542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(чергової) сесії міської ради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№2052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від 27.09.2012р.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 </w:t>
      </w:r>
      <w:r w:rsidRPr="00352542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«Про передачу у власність земельної ділянки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гр. </w:t>
      </w:r>
      <w:proofErr w:type="spellStart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Сімоновій</w:t>
      </w:r>
      <w:proofErr w:type="spellEnd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 М.В.»,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замінивши в пункті 2. Рішення слова «гр. </w:t>
      </w:r>
      <w:proofErr w:type="spellStart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Завгородньому</w:t>
      </w:r>
      <w:proofErr w:type="spellEnd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»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на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слова «гр. Загородньому», а також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в преамбулі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і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п.2. Рішення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слова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352542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«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гр. </w:t>
      </w:r>
      <w:proofErr w:type="spellStart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Завгороднього</w:t>
      </w:r>
      <w:proofErr w:type="spellEnd"/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 xml:space="preserve"> І.П.» замінити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на слова </w:t>
      </w:r>
      <w:r w:rsidRPr="00352542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color w:val="000000"/>
          <w:sz w:val="16"/>
          <w:szCs w:val="16"/>
          <w:lang w:val="uk-UA" w:eastAsia="ru-RU"/>
        </w:rPr>
        <w:t>«гр. Загороднього І.П.».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   </w:t>
      </w:r>
    </w:p>
    <w:p w:rsidR="00D97F30" w:rsidRPr="00D97F30" w:rsidRDefault="00D97F30" w:rsidP="00D97F30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 </w:t>
      </w:r>
    </w:p>
    <w:p w:rsidR="00C62C0A" w:rsidRPr="00352542" w:rsidRDefault="00D97F30" w:rsidP="00D97F30">
      <w:pPr>
        <w:shd w:val="clear" w:color="auto" w:fill="FFFFFF"/>
        <w:spacing w:after="180" w:line="360" w:lineRule="atLeast"/>
        <w:jc w:val="both"/>
        <w:rPr>
          <w:rFonts w:ascii="Arial" w:hAnsi="Arial" w:cs="Arial"/>
          <w:sz w:val="16"/>
          <w:szCs w:val="16"/>
        </w:rPr>
      </w:pPr>
      <w:r w:rsidRPr="00D97F30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</w:t>
      </w:r>
      <w:r w:rsidRPr="00352542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        </w:t>
      </w:r>
      <w:r w:rsidRPr="00352542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  <w:r w:rsidRPr="00D97F30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sectPr w:rsidR="00C62C0A" w:rsidRPr="00352542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D97F30"/>
    <w:rsid w:val="00121D1A"/>
    <w:rsid w:val="00352542"/>
    <w:rsid w:val="00C62C0A"/>
    <w:rsid w:val="00D97F3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97F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7F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7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2016-05-13T08:30:00Z</dcterms:created>
  <dcterms:modified xsi:type="dcterms:W3CDTF">2016-05-13T08:30:00Z</dcterms:modified>
</cp:coreProperties>
</file>