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C4" w:rsidRDefault="00A12EA2" w:rsidP="004A59C4">
      <w:pPr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A12EA2">
        <w:rPr>
          <w:rFonts w:ascii="Times New Roman" w:hAnsi="Times New Roman" w:cs="Times New Roman"/>
          <w:b/>
          <w:noProof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EA2" w:rsidRPr="002E2CF6" w:rsidRDefault="00A12EA2" w:rsidP="004A59C4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4A59C4" w:rsidRPr="002E2CF6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F6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2E2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CF6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4A59C4" w:rsidRPr="002E2CF6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F6">
        <w:rPr>
          <w:rFonts w:ascii="Times New Roman" w:hAnsi="Times New Roman" w:cs="Times New Roman"/>
          <w:b/>
          <w:sz w:val="28"/>
          <w:szCs w:val="28"/>
        </w:rPr>
        <w:t xml:space="preserve">ВІЙСЬКОВО-ЦИВІЛЬНА </w:t>
      </w:r>
      <w:r w:rsidR="002E2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CF6">
        <w:rPr>
          <w:rFonts w:ascii="Times New Roman" w:hAnsi="Times New Roman" w:cs="Times New Roman"/>
          <w:b/>
          <w:sz w:val="28"/>
          <w:szCs w:val="28"/>
        </w:rPr>
        <w:t>АДМІНІСТРАЦІЯ</w:t>
      </w:r>
    </w:p>
    <w:p w:rsidR="004A59C4" w:rsidRPr="002E2CF6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F6">
        <w:rPr>
          <w:rFonts w:ascii="Times New Roman" w:hAnsi="Times New Roman" w:cs="Times New Roman"/>
          <w:b/>
          <w:sz w:val="28"/>
          <w:szCs w:val="28"/>
        </w:rPr>
        <w:t>СЄВЄРОДОНЕЦЬКОГО</w:t>
      </w:r>
      <w:r w:rsidR="002E2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CF6">
        <w:rPr>
          <w:rFonts w:ascii="Times New Roman" w:hAnsi="Times New Roman" w:cs="Times New Roman"/>
          <w:b/>
          <w:sz w:val="28"/>
          <w:szCs w:val="28"/>
        </w:rPr>
        <w:t xml:space="preserve"> РАЙОНУ  ЛУГАНСЬКОЇ  ОБЛАСТІ</w:t>
      </w:r>
    </w:p>
    <w:p w:rsidR="004A59C4" w:rsidRPr="002E2CF6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4A59C4" w:rsidRPr="002E2CF6" w:rsidRDefault="004A59C4" w:rsidP="004A59C4">
      <w:pPr>
        <w:pStyle w:val="a5"/>
        <w:rPr>
          <w:sz w:val="36"/>
          <w:szCs w:val="36"/>
        </w:rPr>
      </w:pPr>
      <w:r w:rsidRPr="002E2CF6">
        <w:rPr>
          <w:sz w:val="36"/>
          <w:szCs w:val="36"/>
        </w:rPr>
        <w:t>РОЗПОРЯДЖЕННЯ</w:t>
      </w:r>
    </w:p>
    <w:p w:rsidR="004A59C4" w:rsidRPr="002E2CF6" w:rsidRDefault="002E2CF6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 </w:t>
      </w:r>
      <w:r w:rsidR="004A59C4" w:rsidRPr="002E2CF6">
        <w:rPr>
          <w:rFonts w:ascii="Times New Roman" w:hAnsi="Times New Roman" w:cs="Times New Roman"/>
          <w:b/>
          <w:sz w:val="28"/>
          <w:szCs w:val="28"/>
        </w:rPr>
        <w:t xml:space="preserve">Сєвєродонецької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9C4" w:rsidRPr="002E2CF6">
        <w:rPr>
          <w:rFonts w:ascii="Times New Roman" w:hAnsi="Times New Roman" w:cs="Times New Roman"/>
          <w:b/>
          <w:sz w:val="28"/>
          <w:szCs w:val="28"/>
        </w:rPr>
        <w:t>міської  військово-цивільної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9C4" w:rsidRPr="002E2CF6">
        <w:rPr>
          <w:rFonts w:ascii="Times New Roman" w:hAnsi="Times New Roman" w:cs="Times New Roman"/>
          <w:b/>
          <w:sz w:val="28"/>
          <w:szCs w:val="28"/>
        </w:rPr>
        <w:t xml:space="preserve"> адміністрації</w:t>
      </w:r>
    </w:p>
    <w:p w:rsidR="004A59C4" w:rsidRPr="002E2CF6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4A59C4" w:rsidRPr="002E2CF6" w:rsidRDefault="004A59C4" w:rsidP="004A59C4">
      <w:pPr>
        <w:pStyle w:val="a5"/>
        <w:spacing w:line="360" w:lineRule="auto"/>
        <w:rPr>
          <w:sz w:val="16"/>
          <w:szCs w:val="16"/>
        </w:rPr>
      </w:pPr>
    </w:p>
    <w:p w:rsidR="004A59C4" w:rsidRPr="002E2CF6" w:rsidRDefault="00314A90" w:rsidP="004A59C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лютого </w:t>
      </w:r>
      <w:r w:rsidR="004A59C4" w:rsidRPr="002E2CF6">
        <w:rPr>
          <w:rFonts w:ascii="Times New Roman" w:hAnsi="Times New Roman" w:cs="Times New Roman"/>
          <w:sz w:val="28"/>
          <w:szCs w:val="28"/>
        </w:rPr>
        <w:t>202</w:t>
      </w:r>
      <w:r w:rsidR="00390E5A" w:rsidRPr="002E2CF6">
        <w:rPr>
          <w:rFonts w:ascii="Times New Roman" w:hAnsi="Times New Roman" w:cs="Times New Roman"/>
          <w:sz w:val="28"/>
          <w:szCs w:val="28"/>
        </w:rPr>
        <w:t>2</w:t>
      </w:r>
      <w:r w:rsidR="004A59C4" w:rsidRPr="002E2CF6">
        <w:rPr>
          <w:rFonts w:ascii="Times New Roman" w:hAnsi="Times New Roman" w:cs="Times New Roman"/>
          <w:sz w:val="28"/>
          <w:szCs w:val="28"/>
        </w:rPr>
        <w:t xml:space="preserve"> року</w:t>
      </w:r>
      <w:r w:rsidR="002E2CF6">
        <w:rPr>
          <w:rFonts w:ascii="Times New Roman" w:hAnsi="Times New Roman" w:cs="Times New Roman"/>
          <w:sz w:val="28"/>
          <w:szCs w:val="28"/>
        </w:rPr>
        <w:tab/>
      </w:r>
      <w:r w:rsidR="002E2CF6">
        <w:rPr>
          <w:rFonts w:ascii="Times New Roman" w:hAnsi="Times New Roman" w:cs="Times New Roman"/>
          <w:sz w:val="28"/>
          <w:szCs w:val="28"/>
        </w:rPr>
        <w:tab/>
      </w:r>
      <w:r w:rsidR="002E2CF6">
        <w:rPr>
          <w:rFonts w:ascii="Times New Roman" w:hAnsi="Times New Roman" w:cs="Times New Roman"/>
          <w:sz w:val="28"/>
          <w:szCs w:val="28"/>
        </w:rPr>
        <w:tab/>
      </w:r>
      <w:r w:rsidR="002E2CF6">
        <w:rPr>
          <w:rFonts w:ascii="Times New Roman" w:hAnsi="Times New Roman" w:cs="Times New Roman"/>
          <w:sz w:val="28"/>
          <w:szCs w:val="28"/>
        </w:rPr>
        <w:tab/>
      </w:r>
      <w:r w:rsidR="002E2CF6">
        <w:rPr>
          <w:rFonts w:ascii="Times New Roman" w:hAnsi="Times New Roman" w:cs="Times New Roman"/>
          <w:sz w:val="28"/>
          <w:szCs w:val="28"/>
        </w:rPr>
        <w:tab/>
      </w:r>
      <w:r w:rsidR="002E2CF6">
        <w:rPr>
          <w:rFonts w:ascii="Times New Roman" w:hAnsi="Times New Roman" w:cs="Times New Roman"/>
          <w:sz w:val="28"/>
          <w:szCs w:val="28"/>
        </w:rPr>
        <w:tab/>
      </w:r>
      <w:r w:rsidR="002E2CF6">
        <w:rPr>
          <w:rFonts w:ascii="Times New Roman" w:hAnsi="Times New Roman" w:cs="Times New Roman"/>
          <w:sz w:val="28"/>
          <w:szCs w:val="28"/>
        </w:rPr>
        <w:tab/>
      </w:r>
      <w:r w:rsidR="004A59C4" w:rsidRPr="002E2CF6">
        <w:rPr>
          <w:rFonts w:ascii="Times New Roman" w:hAnsi="Times New Roman" w:cs="Times New Roman"/>
          <w:sz w:val="28"/>
          <w:szCs w:val="28"/>
        </w:rPr>
        <w:t>№</w:t>
      </w:r>
      <w:r w:rsidR="002E2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414</w:t>
      </w:r>
    </w:p>
    <w:p w:rsidR="004A59C4" w:rsidRPr="002E2CF6" w:rsidRDefault="004A59C4" w:rsidP="004A59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E2CF6" w:rsidRDefault="009024FF" w:rsidP="002E2CF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E2CF6" w:rsidRDefault="00D618B3" w:rsidP="000157FD">
      <w:pPr>
        <w:spacing w:before="0"/>
        <w:ind w:left="0" w:right="4393"/>
        <w:rPr>
          <w:rFonts w:ascii="Times New Roman" w:hAnsi="Times New Roman" w:cs="Times New Roman"/>
          <w:b/>
          <w:sz w:val="28"/>
          <w:szCs w:val="28"/>
        </w:rPr>
      </w:pPr>
      <w:r w:rsidRPr="002E2CF6">
        <w:rPr>
          <w:rFonts w:ascii="Times New Roman" w:hAnsi="Times New Roman" w:cs="Times New Roman"/>
          <w:b/>
          <w:sz w:val="28"/>
          <w:szCs w:val="28"/>
        </w:rPr>
        <w:t>Про продовження терміну дії дозволів на розміщення зовнішньої реклами ТОВ</w:t>
      </w:r>
      <w:r w:rsidR="000157FD" w:rsidRPr="002E2CF6">
        <w:rPr>
          <w:rFonts w:ascii="Times New Roman" w:hAnsi="Times New Roman" w:cs="Times New Roman"/>
          <w:b/>
          <w:sz w:val="28"/>
          <w:szCs w:val="28"/>
        </w:rPr>
        <w:t> </w:t>
      </w:r>
      <w:r w:rsidRPr="002E2CF6">
        <w:rPr>
          <w:rFonts w:ascii="Times New Roman" w:hAnsi="Times New Roman" w:cs="Times New Roman"/>
          <w:b/>
          <w:sz w:val="28"/>
          <w:szCs w:val="28"/>
        </w:rPr>
        <w:t>«НАФТОХІМІНВЕСТ»</w:t>
      </w:r>
    </w:p>
    <w:p w:rsidR="009024FF" w:rsidRPr="002E2CF6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18B3" w:rsidRPr="002E2CF6" w:rsidRDefault="00D618B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2E2CF6" w:rsidRDefault="00D618B3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E2CF6">
        <w:rPr>
          <w:rFonts w:ascii="Times New Roman" w:hAnsi="Times New Roman" w:cs="Times New Roman"/>
          <w:sz w:val="28"/>
          <w:szCs w:val="28"/>
        </w:rPr>
        <w:t xml:space="preserve">Керуючись  </w:t>
      </w:r>
      <w:r w:rsidR="00036E72" w:rsidRPr="002E2CF6">
        <w:rPr>
          <w:rFonts w:ascii="Times New Roman" w:hAnsi="Times New Roman" w:cs="Times New Roman"/>
          <w:sz w:val="28"/>
          <w:szCs w:val="28"/>
        </w:rPr>
        <w:t>статтями 4, 6</w:t>
      </w:r>
      <w:r w:rsidRPr="002E2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</w:t>
      </w:r>
      <w:r w:rsidR="00806F56" w:rsidRPr="002E2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E2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0B83" w:rsidRPr="002E2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статтею </w:t>
      </w:r>
      <w:r w:rsidR="00806F56" w:rsidRPr="002E2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</w:t>
      </w:r>
      <w:r w:rsidRPr="002E2CF6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</w:t>
      </w:r>
      <w:r w:rsidR="00C759A8" w:rsidRPr="002E2CF6">
        <w:rPr>
          <w:rFonts w:ascii="Times New Roman" w:hAnsi="Times New Roman" w:cs="Times New Roman"/>
          <w:sz w:val="28"/>
          <w:szCs w:val="28"/>
        </w:rPr>
        <w:t xml:space="preserve">статтею 15 Закону України «Про доступ до публічної інформації», </w:t>
      </w:r>
      <w:r w:rsidRPr="002E2CF6">
        <w:rPr>
          <w:rFonts w:ascii="Times New Roman" w:hAnsi="Times New Roman" w:cs="Times New Roman"/>
          <w:sz w:val="28"/>
          <w:szCs w:val="28"/>
        </w:rPr>
        <w:t>рішенням виконкому Сєвєродонецької міської ради від 14.12.2016</w:t>
      </w:r>
      <w:r w:rsidR="00DB5E45" w:rsidRPr="002E2CF6">
        <w:rPr>
          <w:rFonts w:ascii="Times New Roman" w:hAnsi="Times New Roman" w:cs="Times New Roman"/>
          <w:sz w:val="28"/>
          <w:szCs w:val="28"/>
        </w:rPr>
        <w:t xml:space="preserve"> </w:t>
      </w:r>
      <w:r w:rsidR="00D70B83" w:rsidRPr="002E2CF6">
        <w:rPr>
          <w:rFonts w:ascii="Times New Roman" w:hAnsi="Times New Roman" w:cs="Times New Roman"/>
          <w:sz w:val="28"/>
          <w:szCs w:val="28"/>
        </w:rPr>
        <w:t>№</w:t>
      </w:r>
      <w:r w:rsidR="001B7E28" w:rsidRPr="002E2CF6">
        <w:rPr>
          <w:rFonts w:ascii="Times New Roman" w:hAnsi="Times New Roman" w:cs="Times New Roman"/>
          <w:sz w:val="28"/>
          <w:szCs w:val="28"/>
        </w:rPr>
        <w:t xml:space="preserve"> </w:t>
      </w:r>
      <w:r w:rsidR="00D70B83" w:rsidRPr="002E2CF6">
        <w:rPr>
          <w:rFonts w:ascii="Times New Roman" w:hAnsi="Times New Roman" w:cs="Times New Roman"/>
          <w:sz w:val="28"/>
          <w:szCs w:val="28"/>
        </w:rPr>
        <w:t xml:space="preserve">683 </w:t>
      </w:r>
      <w:r w:rsidRPr="002E2CF6">
        <w:rPr>
          <w:rFonts w:ascii="Times New Roman" w:hAnsi="Times New Roman" w:cs="Times New Roman"/>
          <w:sz w:val="28"/>
          <w:szCs w:val="28"/>
        </w:rPr>
        <w:t>«Про затвердження Порядку розміщення зовнішньої реклами у місті Сєвєродонецьку в новій редакції», розглянувши звернення товариства з обмеженою відповідальністю «НАФТОХІМІНВЕСТ» про продовження терміну дії дозволів на розміщення зовнішньої реклами, дозволи на розміщення зовнішньої реклами</w:t>
      </w:r>
      <w:r w:rsidR="00DB5E45" w:rsidRPr="002E2CF6">
        <w:rPr>
          <w:rFonts w:ascii="Times New Roman" w:hAnsi="Times New Roman" w:cs="Times New Roman"/>
          <w:sz w:val="28"/>
          <w:szCs w:val="28"/>
        </w:rPr>
        <w:t xml:space="preserve"> від 22.05.2012 </w:t>
      </w:r>
      <w:r w:rsidRPr="002E2CF6">
        <w:rPr>
          <w:rFonts w:ascii="Times New Roman" w:hAnsi="Times New Roman" w:cs="Times New Roman"/>
          <w:sz w:val="28"/>
          <w:szCs w:val="28"/>
        </w:rPr>
        <w:t>№№</w:t>
      </w:r>
      <w:r w:rsidR="00DB5E45" w:rsidRPr="002E2CF6">
        <w:rPr>
          <w:rFonts w:ascii="Times New Roman" w:hAnsi="Times New Roman" w:cs="Times New Roman"/>
          <w:sz w:val="28"/>
          <w:szCs w:val="28"/>
        </w:rPr>
        <w:t xml:space="preserve"> </w:t>
      </w:r>
      <w:r w:rsidRPr="002E2CF6">
        <w:rPr>
          <w:rFonts w:ascii="Times New Roman" w:hAnsi="Times New Roman" w:cs="Times New Roman"/>
          <w:sz w:val="28"/>
          <w:szCs w:val="28"/>
        </w:rPr>
        <w:t>228, 229, 230, 231, 232, 233, 234</w:t>
      </w:r>
    </w:p>
    <w:p w:rsidR="004A59C4" w:rsidRPr="002E2CF6" w:rsidRDefault="004A59C4" w:rsidP="00176E4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E2CF6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057BB0" w:rsidRPr="002E2CF6" w:rsidRDefault="00057BB0" w:rsidP="00176E4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2E2CF6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E2CF6">
        <w:rPr>
          <w:rFonts w:ascii="Times New Roman" w:hAnsi="Times New Roman" w:cs="Times New Roman"/>
          <w:sz w:val="28"/>
          <w:szCs w:val="28"/>
        </w:rPr>
        <w:t xml:space="preserve">Продовжити Товариству з обмеженою відповідальністю «НАФТОХІМІНВЕСТ» </w:t>
      </w:r>
      <w:r w:rsidR="008C063B" w:rsidRPr="002E2CF6">
        <w:rPr>
          <w:rFonts w:ascii="Times New Roman" w:hAnsi="Times New Roman" w:cs="Times New Roman"/>
          <w:sz w:val="28"/>
          <w:szCs w:val="28"/>
        </w:rPr>
        <w:t>з</w:t>
      </w:r>
      <w:r w:rsidR="00CA7F7C" w:rsidRPr="002E2CF6">
        <w:rPr>
          <w:rFonts w:ascii="Times New Roman" w:hAnsi="Times New Roman" w:cs="Times New Roman"/>
          <w:sz w:val="28"/>
          <w:szCs w:val="28"/>
        </w:rPr>
        <w:t xml:space="preserve"> </w:t>
      </w:r>
      <w:r w:rsidRPr="002E2CF6">
        <w:rPr>
          <w:rFonts w:ascii="Times New Roman" w:hAnsi="Times New Roman" w:cs="Times New Roman"/>
          <w:sz w:val="28"/>
          <w:szCs w:val="28"/>
        </w:rPr>
        <w:t>2</w:t>
      </w:r>
      <w:r w:rsidR="008450CD" w:rsidRPr="002E2CF6">
        <w:rPr>
          <w:rFonts w:ascii="Times New Roman" w:hAnsi="Times New Roman" w:cs="Times New Roman"/>
          <w:sz w:val="28"/>
          <w:szCs w:val="28"/>
        </w:rPr>
        <w:t>2</w:t>
      </w:r>
      <w:r w:rsidRPr="002E2CF6">
        <w:rPr>
          <w:rFonts w:ascii="Times New Roman" w:hAnsi="Times New Roman" w:cs="Times New Roman"/>
          <w:sz w:val="28"/>
          <w:szCs w:val="28"/>
        </w:rPr>
        <w:t xml:space="preserve"> </w:t>
      </w:r>
      <w:r w:rsidR="00390E5A" w:rsidRPr="002E2CF6">
        <w:rPr>
          <w:rFonts w:ascii="Times New Roman" w:hAnsi="Times New Roman" w:cs="Times New Roman"/>
          <w:sz w:val="28"/>
          <w:szCs w:val="28"/>
        </w:rPr>
        <w:t>лютого</w:t>
      </w:r>
      <w:r w:rsidR="00460C53" w:rsidRPr="002E2CF6">
        <w:rPr>
          <w:rFonts w:ascii="Times New Roman" w:hAnsi="Times New Roman" w:cs="Times New Roman"/>
          <w:sz w:val="28"/>
          <w:szCs w:val="28"/>
        </w:rPr>
        <w:t xml:space="preserve"> </w:t>
      </w:r>
      <w:r w:rsidRPr="002E2CF6">
        <w:rPr>
          <w:rFonts w:ascii="Times New Roman" w:hAnsi="Times New Roman" w:cs="Times New Roman"/>
          <w:sz w:val="28"/>
          <w:szCs w:val="28"/>
        </w:rPr>
        <w:t>202</w:t>
      </w:r>
      <w:r w:rsidR="00390E5A" w:rsidRPr="002E2CF6">
        <w:rPr>
          <w:rFonts w:ascii="Times New Roman" w:hAnsi="Times New Roman" w:cs="Times New Roman"/>
          <w:sz w:val="28"/>
          <w:szCs w:val="28"/>
        </w:rPr>
        <w:t>2</w:t>
      </w:r>
      <w:r w:rsidRPr="002E2CF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8C063B" w:rsidRPr="002E2CF6">
        <w:rPr>
          <w:rFonts w:ascii="Times New Roman" w:hAnsi="Times New Roman" w:cs="Times New Roman"/>
          <w:sz w:val="28"/>
          <w:szCs w:val="28"/>
        </w:rPr>
        <w:t xml:space="preserve">до 22 </w:t>
      </w:r>
      <w:r w:rsidR="00390E5A" w:rsidRPr="002E2CF6">
        <w:rPr>
          <w:rFonts w:ascii="Times New Roman" w:hAnsi="Times New Roman" w:cs="Times New Roman"/>
          <w:sz w:val="28"/>
          <w:szCs w:val="28"/>
        </w:rPr>
        <w:t>травня</w:t>
      </w:r>
      <w:r w:rsidR="004A59C4" w:rsidRPr="002E2CF6">
        <w:rPr>
          <w:rFonts w:ascii="Times New Roman" w:hAnsi="Times New Roman" w:cs="Times New Roman"/>
          <w:sz w:val="28"/>
          <w:szCs w:val="28"/>
        </w:rPr>
        <w:t xml:space="preserve"> </w:t>
      </w:r>
      <w:r w:rsidR="008C063B" w:rsidRPr="002E2CF6">
        <w:rPr>
          <w:rFonts w:ascii="Times New Roman" w:hAnsi="Times New Roman" w:cs="Times New Roman"/>
          <w:sz w:val="28"/>
          <w:szCs w:val="28"/>
        </w:rPr>
        <w:t>202</w:t>
      </w:r>
      <w:r w:rsidR="00C759A8" w:rsidRPr="002E2CF6">
        <w:rPr>
          <w:rFonts w:ascii="Times New Roman" w:hAnsi="Times New Roman" w:cs="Times New Roman"/>
          <w:sz w:val="28"/>
          <w:szCs w:val="28"/>
        </w:rPr>
        <w:t>2</w:t>
      </w:r>
      <w:r w:rsidR="008C063B" w:rsidRPr="002E2CF6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2E2CF6">
        <w:rPr>
          <w:rFonts w:ascii="Times New Roman" w:hAnsi="Times New Roman" w:cs="Times New Roman"/>
          <w:sz w:val="28"/>
          <w:szCs w:val="28"/>
        </w:rPr>
        <w:t>термін дії дозволів на розміщення зовнішньої реклами за наступними адресами:</w:t>
      </w:r>
    </w:p>
    <w:p w:rsidR="00057BB0" w:rsidRPr="002E2CF6" w:rsidRDefault="004C37E2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2E2CF6">
        <w:rPr>
          <w:sz w:val="28"/>
          <w:szCs w:val="28"/>
          <w:lang w:val="uk-UA"/>
        </w:rPr>
        <w:t>м. </w:t>
      </w:r>
      <w:r w:rsidR="00057BB0" w:rsidRPr="002E2CF6">
        <w:rPr>
          <w:sz w:val="28"/>
          <w:szCs w:val="28"/>
          <w:lang w:val="uk-UA"/>
        </w:rPr>
        <w:t>Сєвєродонецьк, пр</w:t>
      </w:r>
      <w:r w:rsidR="00DB5E45" w:rsidRPr="002E2CF6">
        <w:rPr>
          <w:sz w:val="28"/>
          <w:szCs w:val="28"/>
          <w:lang w:val="uk-UA"/>
        </w:rPr>
        <w:t>осп</w:t>
      </w:r>
      <w:r w:rsidR="00057BB0" w:rsidRPr="002E2CF6">
        <w:rPr>
          <w:sz w:val="28"/>
          <w:szCs w:val="28"/>
          <w:lang w:val="uk-UA"/>
        </w:rPr>
        <w:t>. Космонавтів, район ТЦ «</w:t>
      </w:r>
      <w:proofErr w:type="spellStart"/>
      <w:r w:rsidR="00057BB0" w:rsidRPr="002E2CF6">
        <w:rPr>
          <w:sz w:val="28"/>
          <w:szCs w:val="28"/>
          <w:lang w:val="uk-UA"/>
        </w:rPr>
        <w:t>Амстор</w:t>
      </w:r>
      <w:proofErr w:type="spellEnd"/>
      <w:r w:rsidR="00057BB0" w:rsidRPr="002E2CF6">
        <w:rPr>
          <w:sz w:val="28"/>
          <w:szCs w:val="28"/>
          <w:lang w:val="uk-UA"/>
        </w:rPr>
        <w:t>» (2 шт.). Тип рекламного засобу – окремий двобічний рекламний щит розміром 6,0</w:t>
      </w:r>
      <w:r w:rsidR="00176E45">
        <w:rPr>
          <w:sz w:val="28"/>
          <w:szCs w:val="28"/>
          <w:lang w:val="uk-UA"/>
        </w:rPr>
        <w:t> </w:t>
      </w:r>
      <w:r w:rsidR="00057BB0" w:rsidRPr="002E2CF6">
        <w:rPr>
          <w:sz w:val="28"/>
          <w:szCs w:val="28"/>
          <w:lang w:val="uk-UA"/>
        </w:rPr>
        <w:t>м</w:t>
      </w:r>
      <w:r w:rsidR="00176E45">
        <w:rPr>
          <w:sz w:val="28"/>
          <w:szCs w:val="28"/>
          <w:lang w:val="uk-UA"/>
        </w:rPr>
        <w:t>×</w:t>
      </w:r>
      <w:r w:rsidR="00057BB0" w:rsidRPr="002E2CF6">
        <w:rPr>
          <w:sz w:val="28"/>
          <w:szCs w:val="28"/>
          <w:lang w:val="uk-UA"/>
        </w:rPr>
        <w:t>3,0</w:t>
      </w:r>
      <w:r w:rsidR="00176E45">
        <w:rPr>
          <w:sz w:val="28"/>
          <w:szCs w:val="28"/>
          <w:lang w:val="uk-UA"/>
        </w:rPr>
        <w:t> </w:t>
      </w:r>
      <w:r w:rsidR="00057BB0" w:rsidRPr="002E2CF6">
        <w:rPr>
          <w:sz w:val="28"/>
          <w:szCs w:val="28"/>
          <w:lang w:val="uk-UA"/>
        </w:rPr>
        <w:t>м;</w:t>
      </w:r>
    </w:p>
    <w:p w:rsidR="00057BB0" w:rsidRPr="002E2CF6" w:rsidRDefault="004C37E2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2E2CF6">
        <w:rPr>
          <w:sz w:val="28"/>
          <w:szCs w:val="28"/>
          <w:lang w:val="uk-UA"/>
        </w:rPr>
        <w:t>м. </w:t>
      </w:r>
      <w:r w:rsidR="00057BB0" w:rsidRPr="002E2CF6">
        <w:rPr>
          <w:sz w:val="28"/>
          <w:szCs w:val="28"/>
          <w:lang w:val="uk-UA"/>
        </w:rPr>
        <w:t xml:space="preserve">Сєвєродонецьк, вул. Об’їзна, район автовокзалу. Тип рекламного засобу – окремий двобічний рекламний щит розміром </w:t>
      </w:r>
      <w:r w:rsidR="00176E45" w:rsidRPr="002E2CF6">
        <w:rPr>
          <w:sz w:val="28"/>
          <w:szCs w:val="28"/>
          <w:lang w:val="uk-UA"/>
        </w:rPr>
        <w:t>6,0</w:t>
      </w:r>
      <w:r w:rsidR="00176E45">
        <w:rPr>
          <w:sz w:val="28"/>
          <w:szCs w:val="28"/>
          <w:lang w:val="uk-UA"/>
        </w:rPr>
        <w:t> </w:t>
      </w:r>
      <w:r w:rsidR="00176E45" w:rsidRPr="002E2CF6">
        <w:rPr>
          <w:sz w:val="28"/>
          <w:szCs w:val="28"/>
          <w:lang w:val="uk-UA"/>
        </w:rPr>
        <w:t>м</w:t>
      </w:r>
      <w:r w:rsidR="00176E45">
        <w:rPr>
          <w:sz w:val="28"/>
          <w:szCs w:val="28"/>
          <w:lang w:val="uk-UA"/>
        </w:rPr>
        <w:t>×</w:t>
      </w:r>
      <w:r w:rsidR="00176E45" w:rsidRPr="002E2CF6">
        <w:rPr>
          <w:sz w:val="28"/>
          <w:szCs w:val="28"/>
          <w:lang w:val="uk-UA"/>
        </w:rPr>
        <w:t>3,0</w:t>
      </w:r>
      <w:r w:rsidR="00176E45">
        <w:rPr>
          <w:sz w:val="28"/>
          <w:szCs w:val="28"/>
          <w:lang w:val="uk-UA"/>
        </w:rPr>
        <w:t> </w:t>
      </w:r>
      <w:r w:rsidR="00176E45" w:rsidRPr="002E2CF6">
        <w:rPr>
          <w:sz w:val="28"/>
          <w:szCs w:val="28"/>
          <w:lang w:val="uk-UA"/>
        </w:rPr>
        <w:t>м</w:t>
      </w:r>
      <w:r w:rsidR="00057BB0" w:rsidRPr="002E2CF6">
        <w:rPr>
          <w:sz w:val="28"/>
          <w:szCs w:val="28"/>
          <w:lang w:val="uk-UA"/>
        </w:rPr>
        <w:t>;</w:t>
      </w:r>
    </w:p>
    <w:p w:rsidR="00057BB0" w:rsidRPr="002E2CF6" w:rsidRDefault="00057BB0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2E2CF6">
        <w:rPr>
          <w:sz w:val="28"/>
          <w:szCs w:val="28"/>
          <w:lang w:val="uk-UA"/>
        </w:rPr>
        <w:t xml:space="preserve">м. Сєвєродонецьк, </w:t>
      </w:r>
      <w:r w:rsidR="00DB5E45" w:rsidRPr="002E2CF6">
        <w:rPr>
          <w:sz w:val="28"/>
          <w:szCs w:val="28"/>
          <w:lang w:val="uk-UA"/>
        </w:rPr>
        <w:t xml:space="preserve">район перехрестя </w:t>
      </w:r>
      <w:r w:rsidRPr="002E2CF6">
        <w:rPr>
          <w:sz w:val="28"/>
          <w:szCs w:val="28"/>
          <w:lang w:val="uk-UA"/>
        </w:rPr>
        <w:t xml:space="preserve">вул. Єгорова </w:t>
      </w:r>
      <w:r w:rsidR="00A12EA2">
        <w:rPr>
          <w:sz w:val="28"/>
          <w:szCs w:val="28"/>
          <w:lang w:val="uk-UA"/>
        </w:rPr>
        <w:t>–</w:t>
      </w:r>
      <w:r w:rsidRPr="002E2CF6">
        <w:rPr>
          <w:sz w:val="28"/>
          <w:szCs w:val="28"/>
          <w:lang w:val="uk-UA"/>
        </w:rPr>
        <w:t xml:space="preserve"> вул. Об’їзна. Тип рекламного засобу – окремий двобічний рекламний щит розміром </w:t>
      </w:r>
      <w:r w:rsidR="00176E45" w:rsidRPr="002E2CF6">
        <w:rPr>
          <w:sz w:val="28"/>
          <w:szCs w:val="28"/>
          <w:lang w:val="uk-UA"/>
        </w:rPr>
        <w:t>6,0</w:t>
      </w:r>
      <w:r w:rsidR="00176E45">
        <w:rPr>
          <w:sz w:val="28"/>
          <w:szCs w:val="28"/>
          <w:lang w:val="uk-UA"/>
        </w:rPr>
        <w:t> </w:t>
      </w:r>
      <w:r w:rsidR="00176E45" w:rsidRPr="002E2CF6">
        <w:rPr>
          <w:sz w:val="28"/>
          <w:szCs w:val="28"/>
          <w:lang w:val="uk-UA"/>
        </w:rPr>
        <w:t>м</w:t>
      </w:r>
      <w:r w:rsidR="00176E45">
        <w:rPr>
          <w:sz w:val="28"/>
          <w:szCs w:val="28"/>
          <w:lang w:val="uk-UA"/>
        </w:rPr>
        <w:t>×</w:t>
      </w:r>
      <w:r w:rsidR="00176E45" w:rsidRPr="002E2CF6">
        <w:rPr>
          <w:sz w:val="28"/>
          <w:szCs w:val="28"/>
          <w:lang w:val="uk-UA"/>
        </w:rPr>
        <w:t>3,0</w:t>
      </w:r>
      <w:r w:rsidR="00176E45">
        <w:rPr>
          <w:sz w:val="28"/>
          <w:szCs w:val="28"/>
          <w:lang w:val="uk-UA"/>
        </w:rPr>
        <w:t> </w:t>
      </w:r>
      <w:r w:rsidR="00176E45" w:rsidRPr="002E2CF6">
        <w:rPr>
          <w:sz w:val="28"/>
          <w:szCs w:val="28"/>
          <w:lang w:val="uk-UA"/>
        </w:rPr>
        <w:t>м</w:t>
      </w:r>
      <w:r w:rsidRPr="002E2CF6">
        <w:rPr>
          <w:sz w:val="28"/>
          <w:szCs w:val="28"/>
          <w:lang w:val="uk-UA"/>
        </w:rPr>
        <w:t>;</w:t>
      </w:r>
    </w:p>
    <w:p w:rsidR="00057BB0" w:rsidRPr="002E2CF6" w:rsidRDefault="00057BB0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2E2CF6">
        <w:rPr>
          <w:sz w:val="28"/>
          <w:szCs w:val="28"/>
          <w:lang w:val="uk-UA"/>
        </w:rPr>
        <w:t>м.</w:t>
      </w:r>
      <w:r w:rsidR="004C37E2" w:rsidRPr="002E2CF6">
        <w:rPr>
          <w:sz w:val="28"/>
          <w:szCs w:val="28"/>
          <w:lang w:val="uk-UA"/>
        </w:rPr>
        <w:t> </w:t>
      </w:r>
      <w:r w:rsidRPr="002E2CF6">
        <w:rPr>
          <w:sz w:val="28"/>
          <w:szCs w:val="28"/>
          <w:lang w:val="uk-UA"/>
        </w:rPr>
        <w:t>Сєвєродонецьк, пр</w:t>
      </w:r>
      <w:r w:rsidR="00DB5E45" w:rsidRPr="002E2CF6">
        <w:rPr>
          <w:sz w:val="28"/>
          <w:szCs w:val="28"/>
          <w:lang w:val="uk-UA"/>
        </w:rPr>
        <w:t>осп</w:t>
      </w:r>
      <w:r w:rsidRPr="002E2CF6">
        <w:rPr>
          <w:sz w:val="28"/>
          <w:szCs w:val="28"/>
          <w:lang w:val="uk-UA"/>
        </w:rPr>
        <w:t>. Космонавтів, район буд. №</w:t>
      </w:r>
      <w:r w:rsidR="001B7E28" w:rsidRPr="002E2CF6">
        <w:rPr>
          <w:sz w:val="28"/>
          <w:szCs w:val="28"/>
          <w:lang w:val="uk-UA"/>
        </w:rPr>
        <w:t xml:space="preserve"> </w:t>
      </w:r>
      <w:r w:rsidRPr="002E2CF6">
        <w:rPr>
          <w:sz w:val="28"/>
          <w:szCs w:val="28"/>
          <w:lang w:val="uk-UA"/>
        </w:rPr>
        <w:t xml:space="preserve">3 по вул. </w:t>
      </w:r>
      <w:proofErr w:type="spellStart"/>
      <w:r w:rsidRPr="002E2CF6">
        <w:rPr>
          <w:sz w:val="28"/>
          <w:szCs w:val="28"/>
          <w:lang w:val="uk-UA"/>
        </w:rPr>
        <w:t>Вілєсова</w:t>
      </w:r>
      <w:proofErr w:type="spellEnd"/>
      <w:r w:rsidRPr="002E2CF6">
        <w:rPr>
          <w:sz w:val="28"/>
          <w:szCs w:val="28"/>
          <w:lang w:val="uk-UA"/>
        </w:rPr>
        <w:t xml:space="preserve">. Тип рекламного засобу – окремий двобічний рекламний щит розміром </w:t>
      </w:r>
      <w:r w:rsidR="00176E45" w:rsidRPr="002E2CF6">
        <w:rPr>
          <w:sz w:val="28"/>
          <w:szCs w:val="28"/>
          <w:lang w:val="uk-UA"/>
        </w:rPr>
        <w:t>6,0</w:t>
      </w:r>
      <w:r w:rsidR="00176E45">
        <w:rPr>
          <w:sz w:val="28"/>
          <w:szCs w:val="28"/>
          <w:lang w:val="uk-UA"/>
        </w:rPr>
        <w:t> </w:t>
      </w:r>
      <w:r w:rsidR="00176E45" w:rsidRPr="002E2CF6">
        <w:rPr>
          <w:sz w:val="28"/>
          <w:szCs w:val="28"/>
          <w:lang w:val="uk-UA"/>
        </w:rPr>
        <w:t>м</w:t>
      </w:r>
      <w:r w:rsidR="00176E45">
        <w:rPr>
          <w:sz w:val="28"/>
          <w:szCs w:val="28"/>
          <w:lang w:val="uk-UA"/>
        </w:rPr>
        <w:t>×</w:t>
      </w:r>
      <w:r w:rsidR="00176E45" w:rsidRPr="002E2CF6">
        <w:rPr>
          <w:sz w:val="28"/>
          <w:szCs w:val="28"/>
          <w:lang w:val="uk-UA"/>
        </w:rPr>
        <w:t>3,0</w:t>
      </w:r>
      <w:r w:rsidR="00176E45">
        <w:rPr>
          <w:sz w:val="28"/>
          <w:szCs w:val="28"/>
          <w:lang w:val="uk-UA"/>
        </w:rPr>
        <w:t> </w:t>
      </w:r>
      <w:r w:rsidR="00176E45" w:rsidRPr="002E2CF6">
        <w:rPr>
          <w:sz w:val="28"/>
          <w:szCs w:val="28"/>
          <w:lang w:val="uk-UA"/>
        </w:rPr>
        <w:t>м</w:t>
      </w:r>
      <w:r w:rsidRPr="002E2CF6">
        <w:rPr>
          <w:sz w:val="28"/>
          <w:szCs w:val="28"/>
          <w:lang w:val="uk-UA"/>
        </w:rPr>
        <w:t>;</w:t>
      </w:r>
    </w:p>
    <w:p w:rsidR="00A12EA2" w:rsidRPr="00A12EA2" w:rsidRDefault="00A12EA2" w:rsidP="00A12EA2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A12EA2" w:rsidRPr="00A12EA2" w:rsidRDefault="00A12EA2" w:rsidP="00A12EA2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A12EA2" w:rsidRPr="00A12EA2" w:rsidRDefault="00A12EA2" w:rsidP="00A12EA2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Pr="002E2CF6" w:rsidRDefault="004C37E2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2E2CF6">
        <w:rPr>
          <w:sz w:val="28"/>
          <w:szCs w:val="28"/>
          <w:lang w:val="uk-UA"/>
        </w:rPr>
        <w:t>м. </w:t>
      </w:r>
      <w:r w:rsidR="00057BB0" w:rsidRPr="002E2CF6">
        <w:rPr>
          <w:sz w:val="28"/>
          <w:szCs w:val="28"/>
          <w:lang w:val="uk-UA"/>
        </w:rPr>
        <w:t>Сєвєродонецьк, пр</w:t>
      </w:r>
      <w:r w:rsidR="00DB5E45" w:rsidRPr="002E2CF6">
        <w:rPr>
          <w:sz w:val="28"/>
          <w:szCs w:val="28"/>
          <w:lang w:val="uk-UA"/>
        </w:rPr>
        <w:t>осп</w:t>
      </w:r>
      <w:r w:rsidR="00057BB0" w:rsidRPr="002E2CF6">
        <w:rPr>
          <w:sz w:val="28"/>
          <w:szCs w:val="28"/>
          <w:lang w:val="uk-UA"/>
        </w:rPr>
        <w:t xml:space="preserve">. Хіміків, район </w:t>
      </w:r>
      <w:proofErr w:type="spellStart"/>
      <w:r w:rsidR="00057BB0" w:rsidRPr="002E2CF6">
        <w:rPr>
          <w:sz w:val="28"/>
          <w:szCs w:val="28"/>
          <w:lang w:val="uk-UA"/>
        </w:rPr>
        <w:t>ПрАТ</w:t>
      </w:r>
      <w:proofErr w:type="spellEnd"/>
      <w:r w:rsidR="00057BB0" w:rsidRPr="002E2CF6">
        <w:rPr>
          <w:sz w:val="28"/>
          <w:szCs w:val="28"/>
          <w:lang w:val="uk-UA"/>
        </w:rPr>
        <w:t xml:space="preserve"> «Сєвєродонецьке об’єднання Азот». Тип рекламного засобу – окремий двобічний рекламний щит розміром </w:t>
      </w:r>
      <w:r w:rsidR="00176E45" w:rsidRPr="002E2CF6">
        <w:rPr>
          <w:sz w:val="28"/>
          <w:szCs w:val="28"/>
          <w:lang w:val="uk-UA"/>
        </w:rPr>
        <w:t>6,0</w:t>
      </w:r>
      <w:r w:rsidR="00176E45">
        <w:rPr>
          <w:sz w:val="28"/>
          <w:szCs w:val="28"/>
          <w:lang w:val="uk-UA"/>
        </w:rPr>
        <w:t> </w:t>
      </w:r>
      <w:r w:rsidR="00176E45" w:rsidRPr="002E2CF6">
        <w:rPr>
          <w:sz w:val="28"/>
          <w:szCs w:val="28"/>
          <w:lang w:val="uk-UA"/>
        </w:rPr>
        <w:t>м</w:t>
      </w:r>
      <w:r w:rsidR="00176E45">
        <w:rPr>
          <w:sz w:val="28"/>
          <w:szCs w:val="28"/>
          <w:lang w:val="uk-UA"/>
        </w:rPr>
        <w:t>×</w:t>
      </w:r>
      <w:r w:rsidR="00176E45" w:rsidRPr="002E2CF6">
        <w:rPr>
          <w:sz w:val="28"/>
          <w:szCs w:val="28"/>
          <w:lang w:val="uk-UA"/>
        </w:rPr>
        <w:t>3,0</w:t>
      </w:r>
      <w:r w:rsidR="00176E45">
        <w:rPr>
          <w:sz w:val="28"/>
          <w:szCs w:val="28"/>
          <w:lang w:val="uk-UA"/>
        </w:rPr>
        <w:t> </w:t>
      </w:r>
      <w:r w:rsidR="00176E45" w:rsidRPr="002E2CF6">
        <w:rPr>
          <w:sz w:val="28"/>
          <w:szCs w:val="28"/>
          <w:lang w:val="uk-UA"/>
        </w:rPr>
        <w:t>м</w:t>
      </w:r>
      <w:r w:rsidR="00057BB0" w:rsidRPr="002E2CF6">
        <w:rPr>
          <w:sz w:val="28"/>
          <w:szCs w:val="28"/>
          <w:lang w:val="uk-UA"/>
        </w:rPr>
        <w:t>;</w:t>
      </w:r>
    </w:p>
    <w:p w:rsidR="00057BB0" w:rsidRPr="002E2CF6" w:rsidRDefault="004C37E2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2E2CF6">
        <w:rPr>
          <w:sz w:val="28"/>
          <w:szCs w:val="28"/>
          <w:lang w:val="uk-UA"/>
        </w:rPr>
        <w:t>м. </w:t>
      </w:r>
      <w:r w:rsidR="00057BB0" w:rsidRPr="002E2CF6">
        <w:rPr>
          <w:sz w:val="28"/>
          <w:szCs w:val="28"/>
          <w:lang w:val="uk-UA"/>
        </w:rPr>
        <w:t>Сєвєродонецьк, пр</w:t>
      </w:r>
      <w:r w:rsidR="00DB5E45" w:rsidRPr="002E2CF6">
        <w:rPr>
          <w:sz w:val="28"/>
          <w:szCs w:val="28"/>
          <w:lang w:val="uk-UA"/>
        </w:rPr>
        <w:t>осп</w:t>
      </w:r>
      <w:r w:rsidR="00057BB0" w:rsidRPr="002E2CF6">
        <w:rPr>
          <w:sz w:val="28"/>
          <w:szCs w:val="28"/>
          <w:lang w:val="uk-UA"/>
        </w:rPr>
        <w:t>. Гвардійський, район буд. №</w:t>
      </w:r>
      <w:r w:rsidR="001B7E28" w:rsidRPr="002E2CF6">
        <w:rPr>
          <w:sz w:val="28"/>
          <w:szCs w:val="28"/>
          <w:lang w:val="uk-UA"/>
        </w:rPr>
        <w:t xml:space="preserve"> </w:t>
      </w:r>
      <w:r w:rsidR="00057BB0" w:rsidRPr="002E2CF6">
        <w:rPr>
          <w:sz w:val="28"/>
          <w:szCs w:val="28"/>
          <w:lang w:val="uk-UA"/>
        </w:rPr>
        <w:t xml:space="preserve">43. Тип рекламного засобу – окремий двобічний рекламний щит розміром </w:t>
      </w:r>
      <w:r w:rsidR="00176E45" w:rsidRPr="002E2CF6">
        <w:rPr>
          <w:sz w:val="28"/>
          <w:szCs w:val="28"/>
          <w:lang w:val="uk-UA"/>
        </w:rPr>
        <w:t>6,0</w:t>
      </w:r>
      <w:r w:rsidR="00176E45">
        <w:rPr>
          <w:sz w:val="28"/>
          <w:szCs w:val="28"/>
          <w:lang w:val="uk-UA"/>
        </w:rPr>
        <w:t> </w:t>
      </w:r>
      <w:r w:rsidR="00176E45" w:rsidRPr="002E2CF6">
        <w:rPr>
          <w:sz w:val="28"/>
          <w:szCs w:val="28"/>
          <w:lang w:val="uk-UA"/>
        </w:rPr>
        <w:t>м</w:t>
      </w:r>
      <w:r w:rsidR="00176E45">
        <w:rPr>
          <w:sz w:val="28"/>
          <w:szCs w:val="28"/>
          <w:lang w:val="uk-UA"/>
        </w:rPr>
        <w:t>×</w:t>
      </w:r>
      <w:r w:rsidR="00176E45" w:rsidRPr="002E2CF6">
        <w:rPr>
          <w:sz w:val="28"/>
          <w:szCs w:val="28"/>
          <w:lang w:val="uk-UA"/>
        </w:rPr>
        <w:t>3,0</w:t>
      </w:r>
      <w:r w:rsidR="00176E45">
        <w:rPr>
          <w:sz w:val="28"/>
          <w:szCs w:val="28"/>
          <w:lang w:val="uk-UA"/>
        </w:rPr>
        <w:t> </w:t>
      </w:r>
      <w:r w:rsidR="00176E45" w:rsidRPr="002E2CF6">
        <w:rPr>
          <w:sz w:val="28"/>
          <w:szCs w:val="28"/>
          <w:lang w:val="uk-UA"/>
        </w:rPr>
        <w:t>м</w:t>
      </w:r>
      <w:r w:rsidR="00057BB0" w:rsidRPr="002E2CF6">
        <w:rPr>
          <w:sz w:val="28"/>
          <w:szCs w:val="28"/>
          <w:lang w:val="uk-UA"/>
        </w:rPr>
        <w:t>.</w:t>
      </w:r>
    </w:p>
    <w:p w:rsidR="00460C53" w:rsidRPr="002E2CF6" w:rsidRDefault="00460C53" w:rsidP="00460C53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6C6CF7" w:rsidRPr="002E2CF6" w:rsidRDefault="006C6CF7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E2CF6">
        <w:rPr>
          <w:rFonts w:ascii="Times New Roman" w:hAnsi="Times New Roman" w:cs="Times New Roman"/>
          <w:sz w:val="28"/>
          <w:szCs w:val="28"/>
        </w:rPr>
        <w:t>ТОВ «НАФТОХІМІНВЕСТ» при розміщенні реклами дотримуватись вимог чинного законодавст</w:t>
      </w:r>
      <w:r w:rsidR="00A903E2" w:rsidRPr="002E2CF6">
        <w:rPr>
          <w:rFonts w:ascii="Times New Roman" w:hAnsi="Times New Roman" w:cs="Times New Roman"/>
          <w:sz w:val="28"/>
          <w:szCs w:val="28"/>
        </w:rPr>
        <w:t>в</w:t>
      </w:r>
      <w:r w:rsidRPr="002E2CF6">
        <w:rPr>
          <w:rFonts w:ascii="Times New Roman" w:hAnsi="Times New Roman" w:cs="Times New Roman"/>
          <w:sz w:val="28"/>
          <w:szCs w:val="28"/>
        </w:rPr>
        <w:t>а України в сфері реклами та мови.</w:t>
      </w:r>
    </w:p>
    <w:p w:rsidR="006C6CF7" w:rsidRPr="002E2CF6" w:rsidRDefault="006C6CF7" w:rsidP="006C6CF7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Pr="002E2CF6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E2CF6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2E2CF6">
        <w:rPr>
          <w:rFonts w:ascii="Times New Roman" w:hAnsi="Times New Roman" w:cs="Times New Roman"/>
          <w:sz w:val="28"/>
          <w:szCs w:val="28"/>
        </w:rPr>
        <w:t>розпорядження</w:t>
      </w:r>
      <w:r w:rsidRPr="002E2CF6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60C53" w:rsidRPr="002E2CF6" w:rsidRDefault="00460C53" w:rsidP="00460C53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Pr="002E2CF6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E2CF6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2E2CF6">
        <w:rPr>
          <w:rFonts w:ascii="Times New Roman" w:hAnsi="Times New Roman" w:cs="Times New Roman"/>
          <w:sz w:val="28"/>
          <w:szCs w:val="28"/>
        </w:rPr>
        <w:t>розпорядження</w:t>
      </w:r>
      <w:r w:rsidRPr="002E2CF6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9317A" w:rsidRPr="002E2CF6">
        <w:rPr>
          <w:rFonts w:ascii="Times New Roman" w:hAnsi="Times New Roman" w:cs="Times New Roman"/>
          <w:sz w:val="28"/>
          <w:szCs w:val="28"/>
        </w:rPr>
        <w:t xml:space="preserve"> </w:t>
      </w:r>
      <w:r w:rsidR="00036E72" w:rsidRPr="002E2CF6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4A59C4" w:rsidRPr="002E2CF6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036E72" w:rsidRPr="002E2CF6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4A59C4" w:rsidRPr="002E2CF6"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 w:rsidR="004A59C4" w:rsidRPr="002E2CF6"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2E2CF6">
        <w:rPr>
          <w:rFonts w:ascii="Times New Roman" w:hAnsi="Times New Roman" w:cs="Times New Roman"/>
          <w:sz w:val="28"/>
          <w:szCs w:val="28"/>
        </w:rPr>
        <w:t>.</w:t>
      </w:r>
    </w:p>
    <w:p w:rsidR="009024FF" w:rsidRPr="002E2CF6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E2CF6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E2CF6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E2CF6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A59C4" w:rsidRPr="002E2CF6" w:rsidRDefault="004A59C4" w:rsidP="004A59C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E2CF6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4A59C4" w:rsidRPr="002E2CF6" w:rsidRDefault="004A59C4" w:rsidP="004A59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E2CF6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="002E2CF6">
        <w:rPr>
          <w:rFonts w:ascii="Times New Roman" w:hAnsi="Times New Roman" w:cs="Times New Roman"/>
          <w:sz w:val="28"/>
          <w:szCs w:val="28"/>
        </w:rPr>
        <w:tab/>
      </w:r>
      <w:r w:rsidR="002E2CF6">
        <w:rPr>
          <w:rFonts w:ascii="Times New Roman" w:hAnsi="Times New Roman" w:cs="Times New Roman"/>
          <w:sz w:val="28"/>
          <w:szCs w:val="28"/>
        </w:rPr>
        <w:tab/>
      </w:r>
      <w:r w:rsidR="002E2CF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E2CF6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9024FF" w:rsidRPr="002E2CF6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2E2CF6" w:rsidSect="00A12EA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C63" w:rsidRDefault="00544C63" w:rsidP="00264E1D">
      <w:pPr>
        <w:spacing w:before="0"/>
      </w:pPr>
      <w:r>
        <w:separator/>
      </w:r>
    </w:p>
  </w:endnote>
  <w:endnote w:type="continuationSeparator" w:id="1">
    <w:p w:rsidR="00544C63" w:rsidRDefault="00544C6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C63" w:rsidRDefault="00544C63" w:rsidP="00264E1D">
      <w:pPr>
        <w:spacing w:before="0"/>
      </w:pPr>
      <w:r>
        <w:separator/>
      </w:r>
    </w:p>
  </w:footnote>
  <w:footnote w:type="continuationSeparator" w:id="1">
    <w:p w:rsidR="00544C63" w:rsidRDefault="00544C6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69F9"/>
    <w:multiLevelType w:val="multilevel"/>
    <w:tmpl w:val="E1365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82"/>
    <w:rsid w:val="000157FD"/>
    <w:rsid w:val="00021669"/>
    <w:rsid w:val="00036E72"/>
    <w:rsid w:val="000508F0"/>
    <w:rsid w:val="00057BB0"/>
    <w:rsid w:val="00074069"/>
    <w:rsid w:val="000A2A10"/>
    <w:rsid w:val="00127DE8"/>
    <w:rsid w:val="00132872"/>
    <w:rsid w:val="001426D8"/>
    <w:rsid w:val="00176E45"/>
    <w:rsid w:val="001941FD"/>
    <w:rsid w:val="001B7E28"/>
    <w:rsid w:val="001E7835"/>
    <w:rsid w:val="00206678"/>
    <w:rsid w:val="002253C5"/>
    <w:rsid w:val="00263D5D"/>
    <w:rsid w:val="00264E1D"/>
    <w:rsid w:val="002819BD"/>
    <w:rsid w:val="0029748D"/>
    <w:rsid w:val="002A522F"/>
    <w:rsid w:val="002B4661"/>
    <w:rsid w:val="002E2CF6"/>
    <w:rsid w:val="003133B9"/>
    <w:rsid w:val="00314A90"/>
    <w:rsid w:val="00332273"/>
    <w:rsid w:val="00390E5A"/>
    <w:rsid w:val="003A057A"/>
    <w:rsid w:val="003F19B4"/>
    <w:rsid w:val="004162E5"/>
    <w:rsid w:val="00460C53"/>
    <w:rsid w:val="004A59C4"/>
    <w:rsid w:val="004B4323"/>
    <w:rsid w:val="004C37E2"/>
    <w:rsid w:val="00516E7F"/>
    <w:rsid w:val="00544C63"/>
    <w:rsid w:val="00560A5D"/>
    <w:rsid w:val="005E57DB"/>
    <w:rsid w:val="00611FD8"/>
    <w:rsid w:val="0063304A"/>
    <w:rsid w:val="00691989"/>
    <w:rsid w:val="006C3A6D"/>
    <w:rsid w:val="006C6CF7"/>
    <w:rsid w:val="00702531"/>
    <w:rsid w:val="00803048"/>
    <w:rsid w:val="00806F56"/>
    <w:rsid w:val="008450CD"/>
    <w:rsid w:val="00897518"/>
    <w:rsid w:val="008B745B"/>
    <w:rsid w:val="008C063B"/>
    <w:rsid w:val="009024FF"/>
    <w:rsid w:val="009158DB"/>
    <w:rsid w:val="009238B6"/>
    <w:rsid w:val="0096459E"/>
    <w:rsid w:val="009E5D75"/>
    <w:rsid w:val="009E6DCD"/>
    <w:rsid w:val="00A12EA2"/>
    <w:rsid w:val="00A55F1F"/>
    <w:rsid w:val="00A63F4F"/>
    <w:rsid w:val="00A903E2"/>
    <w:rsid w:val="00AC5672"/>
    <w:rsid w:val="00B868EE"/>
    <w:rsid w:val="00BF2C04"/>
    <w:rsid w:val="00C759A8"/>
    <w:rsid w:val="00C9317A"/>
    <w:rsid w:val="00CA7F7C"/>
    <w:rsid w:val="00CC03D0"/>
    <w:rsid w:val="00D5390A"/>
    <w:rsid w:val="00D618B3"/>
    <w:rsid w:val="00D70604"/>
    <w:rsid w:val="00D70B83"/>
    <w:rsid w:val="00D851B4"/>
    <w:rsid w:val="00D90232"/>
    <w:rsid w:val="00DB5E45"/>
    <w:rsid w:val="00DC57CC"/>
    <w:rsid w:val="00DC774E"/>
    <w:rsid w:val="00DF0496"/>
    <w:rsid w:val="00DF1CC5"/>
    <w:rsid w:val="00DF5B57"/>
    <w:rsid w:val="00E11F9B"/>
    <w:rsid w:val="00E65730"/>
    <w:rsid w:val="00E9105A"/>
    <w:rsid w:val="00ED2A4D"/>
    <w:rsid w:val="00F54EB3"/>
    <w:rsid w:val="00F6568C"/>
    <w:rsid w:val="00F8202A"/>
    <w:rsid w:val="00F87465"/>
    <w:rsid w:val="00F95C51"/>
    <w:rsid w:val="00FA4806"/>
    <w:rsid w:val="00FC4325"/>
    <w:rsid w:val="00FC7154"/>
    <w:rsid w:val="00FD165C"/>
    <w:rsid w:val="00FE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2022-02-21T09:45:00Z</cp:lastPrinted>
  <dcterms:created xsi:type="dcterms:W3CDTF">2022-02-21T09:46:00Z</dcterms:created>
  <dcterms:modified xsi:type="dcterms:W3CDTF">2022-02-21T09:46:00Z</dcterms:modified>
</cp:coreProperties>
</file>