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0D" w:rsidRDefault="00E2040D" w:rsidP="00B31980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E2040D" w:rsidRDefault="00E2040D" w:rsidP="00B31980">
      <w:pPr>
        <w:tabs>
          <w:tab w:val="left" w:pos="36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43.5pt;visibility:visible">
            <v:imagedata r:id="rId5" o:title="" grayscale="t" bilevel="t"/>
          </v:shape>
        </w:pict>
      </w:r>
    </w:p>
    <w:p w:rsidR="00E2040D" w:rsidRDefault="00E2040D" w:rsidP="00B31980">
      <w:pPr>
        <w:jc w:val="center"/>
        <w:rPr>
          <w:b/>
          <w:bCs/>
          <w:sz w:val="16"/>
          <w:szCs w:val="16"/>
          <w:lang w:val="uk-UA"/>
        </w:rPr>
      </w:pPr>
    </w:p>
    <w:p w:rsidR="00E2040D" w:rsidRDefault="00E2040D" w:rsidP="00B319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E2040D" w:rsidRDefault="00E2040D" w:rsidP="00B319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E2040D" w:rsidRDefault="00E2040D" w:rsidP="00B319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2040D" w:rsidRDefault="00E2040D" w:rsidP="00B31980">
      <w:pPr>
        <w:jc w:val="center"/>
        <w:rPr>
          <w:b/>
          <w:bCs/>
          <w:sz w:val="32"/>
          <w:szCs w:val="32"/>
          <w:lang w:val="uk-UA"/>
        </w:rPr>
      </w:pPr>
    </w:p>
    <w:p w:rsidR="00E2040D" w:rsidRDefault="00E2040D" w:rsidP="00B31980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E2040D" w:rsidRDefault="00E2040D" w:rsidP="00B319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E2040D" w:rsidRDefault="00E2040D" w:rsidP="00B31980">
      <w:pPr>
        <w:jc w:val="center"/>
        <w:rPr>
          <w:b/>
          <w:bCs/>
          <w:sz w:val="28"/>
          <w:szCs w:val="28"/>
          <w:lang w:val="uk-UA"/>
        </w:rPr>
      </w:pPr>
    </w:p>
    <w:p w:rsidR="00E2040D" w:rsidRDefault="00E2040D" w:rsidP="00B3198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B3198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B31980">
      <w:pPr>
        <w:pStyle w:val="Heading1"/>
        <w:rPr>
          <w:b w:val="0"/>
          <w:bCs w:val="0"/>
          <w:sz w:val="16"/>
          <w:szCs w:val="16"/>
        </w:rPr>
      </w:pPr>
      <w:r>
        <w:rPr>
          <w:b w:val="0"/>
          <w:bCs w:val="0"/>
          <w:sz w:val="28"/>
          <w:szCs w:val="28"/>
        </w:rPr>
        <w:t xml:space="preserve">17  лютого  2022  року                                                                        № 381  </w:t>
      </w:r>
    </w:p>
    <w:p w:rsidR="00E2040D" w:rsidRPr="002D01BB" w:rsidRDefault="00E2040D" w:rsidP="000B297D">
      <w:pPr>
        <w:pStyle w:val="Heading1"/>
        <w:jc w:val="center"/>
        <w:rPr>
          <w:sz w:val="28"/>
          <w:szCs w:val="28"/>
        </w:rPr>
      </w:pPr>
    </w:p>
    <w:p w:rsidR="00E2040D" w:rsidRPr="00611F07" w:rsidRDefault="00E2040D" w:rsidP="00182436">
      <w:pPr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Селявіній Г.М.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29б квартал, гараж 109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E2040D" w:rsidRPr="00CA6F18" w:rsidRDefault="00E2040D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E2040D" w:rsidRPr="002B1263" w:rsidRDefault="00E2040D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Селявіної Галини Миколаївни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578/2022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25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29б квартал, гараж 109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</w:t>
      </w:r>
      <w:r>
        <w:rPr>
          <w:sz w:val="28"/>
          <w:szCs w:val="28"/>
          <w:lang w:val="uk-UA"/>
        </w:rPr>
        <w:t>. Селявіній Г.М.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Витягу про реєстрацію права власності на нерухоме майно КП «Сєвєродонецьке бюро технічної інвентаризації» від 12.01.2009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E2040D" w:rsidRPr="002B1263" w:rsidRDefault="00E2040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E2040D" w:rsidRPr="00253B73" w:rsidRDefault="00E2040D" w:rsidP="002D6184">
      <w:pPr>
        <w:pStyle w:val="25"/>
        <w:rPr>
          <w:sz w:val="28"/>
          <w:szCs w:val="28"/>
          <w:lang w:val="uk-UA"/>
        </w:rPr>
      </w:pPr>
    </w:p>
    <w:p w:rsidR="00E2040D" w:rsidRDefault="00E2040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 xml:space="preserve">Селявіній Галині Миколаївні </w:t>
      </w:r>
      <w:r w:rsidRPr="002B1263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22 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29б квартал, гараж 109,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E2040D" w:rsidRPr="00253B73" w:rsidRDefault="00E2040D" w:rsidP="002B1263">
      <w:pPr>
        <w:pStyle w:val="25"/>
        <w:ind w:left="709" w:firstLine="0"/>
        <w:rPr>
          <w:sz w:val="28"/>
          <w:szCs w:val="28"/>
          <w:lang w:val="uk-UA"/>
        </w:rPr>
      </w:pPr>
    </w:p>
    <w:p w:rsidR="00E2040D" w:rsidRDefault="00E2040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Селявіній Галині Миколаївні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E2040D" w:rsidRPr="002D01BB" w:rsidRDefault="00E2040D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E2040D" w:rsidRPr="002B1263" w:rsidRDefault="00E2040D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E2040D" w:rsidRPr="002D01BB" w:rsidRDefault="00E2040D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E2040D" w:rsidRPr="00DA583F" w:rsidRDefault="00E2040D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E2040D" w:rsidRDefault="00E2040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2040D" w:rsidRDefault="00E2040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2040D" w:rsidRDefault="00E2040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2040D" w:rsidRDefault="00E2040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2040D" w:rsidRPr="002D07C7" w:rsidRDefault="00E2040D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E2040D" w:rsidRPr="000B297D" w:rsidRDefault="00E2040D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p w:rsidR="00E2040D" w:rsidRDefault="00E2040D" w:rsidP="005B2034">
      <w:pPr>
        <w:jc w:val="both"/>
        <w:rPr>
          <w:b/>
          <w:bCs/>
          <w:sz w:val="28"/>
          <w:szCs w:val="28"/>
          <w:lang w:val="uk-UA"/>
        </w:rPr>
      </w:pPr>
    </w:p>
    <w:sectPr w:rsidR="00E2040D" w:rsidSect="00255E8E">
      <w:pgSz w:w="11906" w:h="16838" w:code="9"/>
      <w:pgMar w:top="567" w:right="566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5026"/>
    <w:rsid w:val="000127DD"/>
    <w:rsid w:val="00016940"/>
    <w:rsid w:val="0002307C"/>
    <w:rsid w:val="00023E5D"/>
    <w:rsid w:val="00024D7A"/>
    <w:rsid w:val="0003065E"/>
    <w:rsid w:val="0003096F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2436"/>
    <w:rsid w:val="001837E1"/>
    <w:rsid w:val="001839E2"/>
    <w:rsid w:val="00183AA8"/>
    <w:rsid w:val="001852AB"/>
    <w:rsid w:val="00195CC8"/>
    <w:rsid w:val="00196494"/>
    <w:rsid w:val="001A56C1"/>
    <w:rsid w:val="001A62B9"/>
    <w:rsid w:val="001B0015"/>
    <w:rsid w:val="001B19AF"/>
    <w:rsid w:val="001B6B06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1E65A9"/>
    <w:rsid w:val="0020309A"/>
    <w:rsid w:val="00206C07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3B73"/>
    <w:rsid w:val="00254B79"/>
    <w:rsid w:val="00255E8E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3858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672D5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4BAC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251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A7C3D"/>
    <w:rsid w:val="006C415A"/>
    <w:rsid w:val="006E1781"/>
    <w:rsid w:val="006E6EA1"/>
    <w:rsid w:val="006F32A4"/>
    <w:rsid w:val="006F4E89"/>
    <w:rsid w:val="006F763D"/>
    <w:rsid w:val="007005E7"/>
    <w:rsid w:val="0070524E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C6FA5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459F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231D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72346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3B7F"/>
    <w:rsid w:val="00AC687D"/>
    <w:rsid w:val="00AC7364"/>
    <w:rsid w:val="00AD0ACA"/>
    <w:rsid w:val="00AD4D07"/>
    <w:rsid w:val="00AF029F"/>
    <w:rsid w:val="00AF0312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980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457D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BF7EF3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6F18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3781"/>
    <w:rsid w:val="00CF4451"/>
    <w:rsid w:val="00CF513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1339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40D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95FCF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57CA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338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1570</Words>
  <Characters>896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2022-01-27T06:20:00Z</cp:lastPrinted>
  <dcterms:created xsi:type="dcterms:W3CDTF">2022-01-26T13:17:00Z</dcterms:created>
  <dcterms:modified xsi:type="dcterms:W3CDTF">2022-02-17T09:04:00Z</dcterms:modified>
</cp:coreProperties>
</file>