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80" w:rsidRDefault="00E47580">
      <w:pPr>
        <w:jc w:val="center"/>
        <w:rPr>
          <w:b/>
          <w:sz w:val="28"/>
          <w:szCs w:val="28"/>
        </w:rPr>
      </w:pP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E2C98" wp14:editId="1081A72D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5B5BAB" w:rsidRPr="00087685" w:rsidRDefault="005B5BAB" w:rsidP="005B5BAB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5B5BAB" w:rsidRPr="00087685" w:rsidRDefault="005B5BAB" w:rsidP="005B5BAB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5B5BAB" w:rsidRPr="00DC32A4" w:rsidRDefault="005B5BAB" w:rsidP="005B5BAB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7F7E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67F7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D67F7E">
        <w:rPr>
          <w:rFonts w:ascii="Times New Roman" w:hAnsi="Times New Roman" w:cs="Times New Roman"/>
          <w:sz w:val="28"/>
          <w:szCs w:val="28"/>
          <w:lang w:val="uk-UA"/>
        </w:rPr>
        <w:t xml:space="preserve"> 290</w:t>
      </w: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Pr="00C74A95" w:rsidRDefault="005B5BAB" w:rsidP="005B5BA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Про проведення міських заходів,</w:t>
      </w:r>
    </w:p>
    <w:p w:rsidR="005B5BAB" w:rsidRPr="00C74A95" w:rsidRDefault="005B5BAB" w:rsidP="005B5BA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присвячених Міжнародному дню театру</w:t>
      </w:r>
    </w:p>
    <w:p w:rsidR="005B5BAB" w:rsidRPr="004977AE" w:rsidRDefault="005B5BAB" w:rsidP="005B5BAB">
      <w:pPr>
        <w:ind w:left="283" w:hanging="283"/>
        <w:rPr>
          <w:sz w:val="28"/>
          <w:szCs w:val="28"/>
          <w:lang w:val="uk-UA"/>
        </w:rPr>
      </w:pPr>
    </w:p>
    <w:p w:rsidR="005B5BAB" w:rsidRPr="00C74A95" w:rsidRDefault="005B5BAB" w:rsidP="005B5BAB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</w:t>
      </w:r>
      <w:r w:rsidRPr="00461E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461E7C">
        <w:rPr>
          <w:sz w:val="28"/>
          <w:szCs w:val="28"/>
          <w:lang w:val="uk-UA"/>
        </w:rPr>
        <w:t xml:space="preserve"> </w:t>
      </w:r>
      <w:r w:rsidRPr="006B065E">
        <w:rPr>
          <w:sz w:val="28"/>
          <w:szCs w:val="28"/>
          <w:lang w:val="uk-UA"/>
        </w:rPr>
        <w:t xml:space="preserve">та з метою гідного відзначення </w:t>
      </w:r>
      <w:r w:rsidRPr="0088389C">
        <w:rPr>
          <w:sz w:val="28"/>
          <w:szCs w:val="28"/>
          <w:lang w:val="uk-UA"/>
        </w:rPr>
        <w:t>Міжнародно</w:t>
      </w:r>
      <w:r>
        <w:rPr>
          <w:sz w:val="28"/>
          <w:szCs w:val="28"/>
          <w:lang w:val="uk-UA"/>
        </w:rPr>
        <w:t>го</w:t>
      </w:r>
      <w:r w:rsidRPr="0088389C">
        <w:rPr>
          <w:sz w:val="28"/>
          <w:szCs w:val="28"/>
          <w:lang w:val="uk-UA"/>
        </w:rPr>
        <w:t xml:space="preserve"> дн</w:t>
      </w:r>
      <w:r>
        <w:rPr>
          <w:sz w:val="28"/>
          <w:szCs w:val="28"/>
          <w:lang w:val="uk-UA"/>
        </w:rPr>
        <w:t>я</w:t>
      </w:r>
      <w:r w:rsidRPr="0088389C">
        <w:rPr>
          <w:sz w:val="28"/>
          <w:szCs w:val="28"/>
          <w:lang w:val="uk-UA"/>
        </w:rPr>
        <w:t xml:space="preserve"> театру</w:t>
      </w:r>
    </w:p>
    <w:p w:rsidR="005B5BAB" w:rsidRDefault="005B5BAB" w:rsidP="005B5BAB">
      <w:pPr>
        <w:jc w:val="both"/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зобов’язую: </w:t>
      </w:r>
    </w:p>
    <w:p w:rsidR="005B5BAB" w:rsidRPr="00087685" w:rsidRDefault="005B5BAB" w:rsidP="005B5BAB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</w:t>
      </w:r>
      <w:r w:rsidRPr="003F5B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5B5BAB" w:rsidRPr="00087685" w:rsidRDefault="005B5BAB" w:rsidP="005B5BAB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 w:rsidRPr="00BC53BB">
        <w:rPr>
          <w:sz w:val="24"/>
          <w:szCs w:val="24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53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Pr="00BC53B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5B5BAB" w:rsidRDefault="005B5BAB" w:rsidP="005B5BAB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BAB" w:rsidRPr="00461E7C" w:rsidRDefault="005B5BAB" w:rsidP="005B5BAB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BAB" w:rsidRPr="00461E7C" w:rsidRDefault="005B5BAB" w:rsidP="005B5BA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5B5BAB" w:rsidRPr="000C2AD3" w:rsidRDefault="005B5BAB" w:rsidP="005B5BA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461E7C">
        <w:rPr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B5BAB" w:rsidRPr="000C2AD3" w:rsidRDefault="005B5BAB" w:rsidP="005B5BAB">
      <w:pPr>
        <w:widowControl w:val="0"/>
        <w:autoSpaceDE w:val="0"/>
        <w:autoSpaceDN w:val="0"/>
        <w:adjustRightInd w:val="0"/>
        <w:rPr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4"/>
          <w:szCs w:val="24"/>
          <w:lang w:val="uk-UA"/>
        </w:rPr>
      </w:pPr>
    </w:p>
    <w:p w:rsidR="005B5BAB" w:rsidRPr="00B26F96" w:rsidRDefault="005B5BAB" w:rsidP="005B5BA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1</w:t>
      </w:r>
    </w:p>
    <w:p w:rsidR="005B5BAB" w:rsidRPr="008666D0" w:rsidRDefault="005B5BAB" w:rsidP="005B5BA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5B5BAB" w:rsidRPr="008666D0" w:rsidRDefault="005B5BAB" w:rsidP="005B5BA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7066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5B5BAB" w:rsidRPr="00B26F96" w:rsidRDefault="005B5BAB" w:rsidP="005B5BA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 w:rsidR="00F70666">
        <w:rPr>
          <w:sz w:val="28"/>
          <w:szCs w:val="28"/>
          <w:lang w:val="uk-UA"/>
        </w:rPr>
        <w:t xml:space="preserve">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67F7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» </w:t>
      </w:r>
      <w:r w:rsidR="00D67F7E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D67F7E">
        <w:rPr>
          <w:sz w:val="28"/>
          <w:szCs w:val="28"/>
          <w:lang w:val="uk-UA"/>
        </w:rPr>
        <w:t>290</w:t>
      </w:r>
    </w:p>
    <w:p w:rsidR="005B5BAB" w:rsidRPr="00253D32" w:rsidRDefault="005B5BAB" w:rsidP="005B5BAB">
      <w:pPr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E47580" w:rsidRDefault="00E47580" w:rsidP="009B4DF6">
      <w:pPr>
        <w:rPr>
          <w:sz w:val="24"/>
          <w:lang w:val="uk-UA"/>
        </w:rPr>
      </w:pPr>
    </w:p>
    <w:p w:rsidR="00E47580" w:rsidRPr="00CB6C49" w:rsidRDefault="00986700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ПЛАН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проведення міських заходів, присвячених 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83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55"/>
        <w:gridCol w:w="5824"/>
        <w:gridCol w:w="1477"/>
        <w:gridCol w:w="1981"/>
      </w:tblGrid>
      <w:tr w:rsidR="00E47580" w:rsidTr="00E469D9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E47580" w:rsidTr="00E469D9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C455DD" w:rsidRPr="00B967B8">
              <w:rPr>
                <w:sz w:val="28"/>
                <w:szCs w:val="28"/>
                <w:lang w:val="uk-UA"/>
              </w:rPr>
              <w:t>20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C455DD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67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Грачова Т.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E47580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E47580" w:rsidTr="00E469D9">
        <w:trPr>
          <w:trHeight w:val="657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9B4E9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Провести міські урочисті заходи</w:t>
            </w:r>
            <w:r w:rsidR="00AF6BB9" w:rsidRPr="00B967B8">
              <w:rPr>
                <w:sz w:val="28"/>
                <w:szCs w:val="28"/>
                <w:lang w:val="uk-UA" w:eastAsia="en-US"/>
              </w:rPr>
              <w:t>, вистави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 та святков</w:t>
            </w:r>
            <w:r w:rsidR="009B4E9B" w:rsidRPr="00B967B8">
              <w:rPr>
                <w:sz w:val="28"/>
                <w:szCs w:val="28"/>
                <w:lang w:val="uk-UA" w:eastAsia="en-US"/>
              </w:rPr>
              <w:t>і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 веч</w:t>
            </w:r>
            <w:r w:rsidR="009B4E9B" w:rsidRPr="00B967B8">
              <w:rPr>
                <w:sz w:val="28"/>
                <w:szCs w:val="28"/>
                <w:lang w:val="uk-UA" w:eastAsia="en-US"/>
              </w:rPr>
              <w:t>о</w:t>
            </w:r>
            <w:r w:rsidR="00714D6B" w:rsidRPr="00B967B8">
              <w:rPr>
                <w:sz w:val="28"/>
                <w:szCs w:val="28"/>
                <w:lang w:val="uk-UA" w:eastAsia="en-US"/>
              </w:rPr>
              <w:t>р</w:t>
            </w:r>
            <w:r w:rsidR="009B4E9B" w:rsidRPr="00B967B8">
              <w:rPr>
                <w:sz w:val="28"/>
                <w:szCs w:val="28"/>
                <w:lang w:val="uk-UA" w:eastAsia="en-US"/>
              </w:rPr>
              <w:t>и</w:t>
            </w:r>
            <w:r w:rsidR="00714D6B" w:rsidRPr="00B967B8">
              <w:rPr>
                <w:sz w:val="28"/>
                <w:szCs w:val="28"/>
                <w:lang w:val="uk-UA" w:eastAsia="en-US"/>
              </w:rPr>
              <w:t xml:space="preserve">, </w:t>
            </w:r>
            <w:r w:rsidRPr="00B967B8">
              <w:rPr>
                <w:sz w:val="28"/>
                <w:szCs w:val="28"/>
                <w:lang w:val="uk-UA"/>
              </w:rPr>
              <w:t>присвячен</w:t>
            </w:r>
            <w:r w:rsidR="00714D6B" w:rsidRPr="00B967B8">
              <w:rPr>
                <w:sz w:val="28"/>
                <w:szCs w:val="28"/>
                <w:lang w:val="uk-UA"/>
              </w:rPr>
              <w:t>і</w:t>
            </w:r>
            <w:r w:rsidRPr="00B967B8">
              <w:rPr>
                <w:sz w:val="28"/>
                <w:szCs w:val="28"/>
                <w:lang w:val="uk-UA"/>
              </w:rPr>
              <w:t xml:space="preserve"> Міжнародному дню театру в КЗ «Сєвєродонецький міський Палац культури»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714D6B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</w:t>
            </w:r>
            <w:r w:rsidR="00CB6C49" w:rsidRPr="00B967B8">
              <w:rPr>
                <w:sz w:val="28"/>
                <w:szCs w:val="28"/>
                <w:lang w:val="uk-UA" w:eastAsia="en-US"/>
              </w:rPr>
              <w:t>рачова Т.</w:t>
            </w:r>
          </w:p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Винничук Т. </w:t>
            </w:r>
          </w:p>
          <w:p w:rsidR="00E47580" w:rsidRPr="00B967B8" w:rsidRDefault="00CB6C49">
            <w:pPr>
              <w:rPr>
                <w:sz w:val="28"/>
                <w:szCs w:val="28"/>
                <w:lang w:val="uk-UA"/>
              </w:rPr>
            </w:pPr>
            <w:proofErr w:type="spellStart"/>
            <w:r w:rsidRPr="00B967B8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967B8">
              <w:rPr>
                <w:sz w:val="28"/>
                <w:szCs w:val="28"/>
                <w:lang w:val="uk-UA"/>
              </w:rPr>
              <w:t xml:space="preserve"> Л.</w:t>
            </w:r>
            <w:r w:rsidR="00986700" w:rsidRPr="00B967B8">
              <w:rPr>
                <w:sz w:val="28"/>
                <w:szCs w:val="28"/>
                <w:lang w:val="uk-UA"/>
              </w:rPr>
              <w:t xml:space="preserve"> </w:t>
            </w:r>
            <w:r w:rsidRPr="00B967B8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E47580" w:rsidTr="00E469D9">
        <w:trPr>
          <w:trHeight w:val="657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Придбати квіти та подарунки для нагородження учасників та робітників театрального мистецтва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C455DD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</w:t>
            </w:r>
            <w:r w:rsidR="00CB6C49" w:rsidRPr="00B967B8">
              <w:rPr>
                <w:sz w:val="28"/>
                <w:szCs w:val="28"/>
                <w:lang w:val="uk-UA" w:eastAsia="en-US"/>
              </w:rPr>
              <w:t>рачова Т.</w:t>
            </w:r>
          </w:p>
          <w:p w:rsidR="00E47580" w:rsidRPr="00B967B8" w:rsidRDefault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CB6C49" w:rsidTr="00E469D9">
        <w:trPr>
          <w:trHeight w:val="572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Придбати костюми, грим,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тканини, </w:t>
            </w:r>
            <w:r w:rsidRPr="00B967B8">
              <w:rPr>
                <w:sz w:val="28"/>
                <w:szCs w:val="28"/>
                <w:lang w:val="uk-UA"/>
              </w:rPr>
              <w:t xml:space="preserve">матеріали та ін. для оформлення сцени і для проведення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міських </w:t>
            </w:r>
            <w:r w:rsidRPr="00B967B8">
              <w:rPr>
                <w:sz w:val="28"/>
                <w:szCs w:val="28"/>
                <w:lang w:val="uk-UA"/>
              </w:rPr>
              <w:t>урочистих заходів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CB6C49" w:rsidTr="00E469D9">
        <w:trPr>
          <w:trHeight w:val="66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B53DA0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Забезпечити підготовку, виготовлення та придбання рекламних буклетів</w:t>
            </w:r>
            <w:r w:rsidR="00AF6BB9" w:rsidRPr="00B967B8">
              <w:rPr>
                <w:sz w:val="28"/>
                <w:szCs w:val="28"/>
                <w:lang w:val="uk-UA"/>
              </w:rPr>
              <w:t>, запрошень</w:t>
            </w:r>
            <w:r w:rsidR="00B53DA0">
              <w:rPr>
                <w:sz w:val="28"/>
                <w:szCs w:val="28"/>
                <w:lang w:val="uk-UA"/>
              </w:rPr>
              <w:t>,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 ін.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до 2</w:t>
            </w:r>
            <w:r w:rsidR="000530E9">
              <w:rPr>
                <w:sz w:val="28"/>
                <w:szCs w:val="28"/>
                <w:lang w:val="uk-UA"/>
              </w:rPr>
              <w:t>8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2D1697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 xml:space="preserve">Грачова Т. 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AF6BB9" w:rsidTr="00E469D9">
        <w:trPr>
          <w:trHeight w:val="56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E469D9" w:rsidP="00E469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Забезпечити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громадський порядок під час та після проведення святкових заходів 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E469D9" w:rsidP="00AF6BB9">
            <w:pPr>
              <w:ind w:right="-5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AF6BB9" w:rsidTr="00E469D9">
        <w:trPr>
          <w:trHeight w:val="58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Запросити  для присутності представників підприємств, установ та організацій міста на 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урочистих заходах та святкових вечорах, </w:t>
            </w:r>
            <w:r w:rsidRPr="00B967B8">
              <w:rPr>
                <w:sz w:val="28"/>
                <w:szCs w:val="28"/>
                <w:lang w:val="uk-UA"/>
              </w:rPr>
              <w:t>присвячених Міжнародному дню театру в КЗ «Сєвєродонецький міський Палац культури»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Винничук Т.</w:t>
            </w:r>
          </w:p>
          <w:p w:rsidR="00AF6BB9" w:rsidRPr="00B967B8" w:rsidRDefault="00AF6BB9" w:rsidP="00AF6BB9">
            <w:pPr>
              <w:ind w:right="-5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  <w:p w:rsidR="00AF6BB9" w:rsidRPr="00B967B8" w:rsidRDefault="00AF6BB9" w:rsidP="00AF6BB9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967B8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967B8">
              <w:rPr>
                <w:sz w:val="28"/>
                <w:szCs w:val="28"/>
                <w:lang w:val="uk-UA"/>
              </w:rPr>
              <w:t xml:space="preserve"> Л.        </w:t>
            </w:r>
          </w:p>
          <w:p w:rsidR="00AF6BB9" w:rsidRPr="00B967B8" w:rsidRDefault="00AF6BB9" w:rsidP="00AF6BB9">
            <w:pPr>
              <w:rPr>
                <w:sz w:val="28"/>
                <w:szCs w:val="28"/>
                <w:lang w:val="uk-UA"/>
              </w:rPr>
            </w:pPr>
          </w:p>
        </w:tc>
      </w:tr>
      <w:tr w:rsidR="00AF6BB9" w:rsidTr="00E469D9">
        <w:trPr>
          <w:trHeight w:val="101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- </w:t>
            </w:r>
            <w:r w:rsidRPr="00B967B8">
              <w:rPr>
                <w:sz w:val="28"/>
                <w:szCs w:val="28"/>
                <w:lang w:val="uk-UA" w:eastAsia="en-US"/>
              </w:rPr>
              <w:t>ГУНП</w:t>
            </w:r>
            <w:r w:rsidRPr="00B967B8">
              <w:rPr>
                <w:sz w:val="28"/>
                <w:szCs w:val="28"/>
                <w:lang w:val="uk-UA"/>
              </w:rPr>
              <w:t xml:space="preserve">, </w:t>
            </w:r>
            <w:r w:rsidRPr="00B967B8">
              <w:rPr>
                <w:sz w:val="28"/>
                <w:szCs w:val="28"/>
                <w:lang w:val="uk-UA" w:eastAsia="en-US"/>
              </w:rPr>
              <w:t>УПП</w:t>
            </w:r>
            <w:r w:rsidRPr="00B967B8">
              <w:rPr>
                <w:sz w:val="28"/>
                <w:szCs w:val="28"/>
                <w:lang w:val="uk-UA"/>
              </w:rPr>
              <w:t>, ДПП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  <w:p w:rsidR="00AF6BB9" w:rsidRPr="00B967B8" w:rsidRDefault="00AF6BB9" w:rsidP="00AF6BB9">
            <w:pPr>
              <w:ind w:right="-5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F6BB9" w:rsidRPr="00C455DD" w:rsidTr="00E469D9">
        <w:trPr>
          <w:trHeight w:val="101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Організувати і підготувати висвітлення   заходів,  присвячених Міжнародному дню театру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березень</w:t>
            </w:r>
          </w:p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202</w:t>
            </w:r>
            <w:r w:rsidR="000530E9">
              <w:rPr>
                <w:sz w:val="28"/>
                <w:szCs w:val="28"/>
                <w:lang w:val="uk-UA"/>
              </w:rPr>
              <w:t>2</w:t>
            </w:r>
            <w:r w:rsidRPr="00B967B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</w:tc>
      </w:tr>
    </w:tbl>
    <w:p w:rsidR="009B4E9B" w:rsidRDefault="009B4E9B">
      <w:pPr>
        <w:tabs>
          <w:tab w:val="center" w:pos="5604"/>
        </w:tabs>
        <w:rPr>
          <w:sz w:val="24"/>
          <w:szCs w:val="24"/>
          <w:lang w:val="uk-UA"/>
        </w:rPr>
      </w:pP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2D1697" w:rsidRDefault="002D1697" w:rsidP="00CB6C49">
      <w:pPr>
        <w:rPr>
          <w:b/>
          <w:bCs/>
          <w:sz w:val="28"/>
          <w:szCs w:val="28"/>
          <w:lang w:val="uk-UA"/>
        </w:rPr>
      </w:pPr>
    </w:p>
    <w:p w:rsidR="00AF6BB9" w:rsidRPr="00C01AA2" w:rsidRDefault="00AF6BB9" w:rsidP="00CB6C49">
      <w:pPr>
        <w:rPr>
          <w:sz w:val="24"/>
          <w:szCs w:val="24"/>
          <w:lang w:val="uk-UA"/>
        </w:rPr>
      </w:pPr>
    </w:p>
    <w:p w:rsidR="00CB6C49" w:rsidRDefault="00986700" w:rsidP="00CB6C49">
      <w:pPr>
        <w:ind w:left="3540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B6C49">
        <w:rPr>
          <w:sz w:val="24"/>
          <w:szCs w:val="24"/>
          <w:lang w:val="uk-UA"/>
        </w:rPr>
        <w:t xml:space="preserve">         </w:t>
      </w:r>
    </w:p>
    <w:p w:rsidR="00D72234" w:rsidRPr="00B26F96" w:rsidRDefault="00D72234" w:rsidP="00D7223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2</w:t>
      </w:r>
    </w:p>
    <w:p w:rsidR="00D72234" w:rsidRPr="00B26F96" w:rsidRDefault="00D72234" w:rsidP="00D72234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67F7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» </w:t>
      </w:r>
      <w:r w:rsidR="00D67F7E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B967B8"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D67F7E">
        <w:rPr>
          <w:sz w:val="28"/>
          <w:szCs w:val="28"/>
          <w:lang w:val="uk-UA"/>
        </w:rPr>
        <w:t>290</w:t>
      </w:r>
    </w:p>
    <w:p w:rsidR="00E47580" w:rsidRDefault="00E47580" w:rsidP="00CB6C49">
      <w:pPr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ind w:left="1211"/>
        <w:jc w:val="center"/>
        <w:rPr>
          <w:sz w:val="24"/>
          <w:szCs w:val="24"/>
          <w:lang w:val="uk-UA"/>
        </w:rPr>
      </w:pPr>
    </w:p>
    <w:p w:rsidR="00E47580" w:rsidRPr="00CB6C49" w:rsidRDefault="00986700">
      <w:pPr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К О Ш Т О Р И С</w:t>
      </w:r>
      <w:r w:rsidRPr="00CB6C49">
        <w:rPr>
          <w:color w:val="FF0000"/>
          <w:sz w:val="28"/>
          <w:szCs w:val="28"/>
          <w:lang w:val="uk-UA"/>
        </w:rPr>
        <w:t xml:space="preserve"> 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 xml:space="preserve">           витрат відділу культури щодо проведення міських заходів, присвячених 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67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68"/>
        <w:gridCol w:w="7233"/>
        <w:gridCol w:w="1869"/>
      </w:tblGrid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E47580" w:rsidRPr="00B967B8" w:rsidRDefault="00E47580">
            <w:pPr>
              <w:ind w:right="141"/>
              <w:rPr>
                <w:sz w:val="28"/>
                <w:szCs w:val="28"/>
                <w:lang w:val="uk-UA"/>
              </w:rPr>
            </w:pPr>
          </w:p>
          <w:p w:rsidR="00E47580" w:rsidRPr="00B967B8" w:rsidRDefault="00E47580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2 500 грн.  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 подарунків для нагородження учасників та робітників театрального мистецтва </w:t>
            </w:r>
          </w:p>
          <w:p w:rsidR="00E47580" w:rsidRPr="00B967B8" w:rsidRDefault="00E47580" w:rsidP="002D16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23343F" w:rsidP="0023343F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5</w:t>
            </w:r>
            <w:r w:rsidR="00986700" w:rsidRPr="00B967B8">
              <w:rPr>
                <w:sz w:val="28"/>
                <w:szCs w:val="28"/>
                <w:lang w:val="uk-UA"/>
              </w:rPr>
              <w:t xml:space="preserve"> </w:t>
            </w:r>
            <w:r w:rsidRPr="00B967B8">
              <w:rPr>
                <w:sz w:val="28"/>
                <w:szCs w:val="28"/>
                <w:lang w:val="uk-UA"/>
              </w:rPr>
              <w:t>6</w:t>
            </w:r>
            <w:r w:rsidR="00986700" w:rsidRPr="00B967B8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 </w:t>
            </w:r>
            <w:r w:rsidR="00EC28E7" w:rsidRPr="00B967B8">
              <w:rPr>
                <w:sz w:val="28"/>
                <w:szCs w:val="28"/>
                <w:lang w:val="uk-UA"/>
              </w:rPr>
              <w:t xml:space="preserve">костюмів, </w:t>
            </w:r>
            <w:r w:rsidR="00AF6BB9" w:rsidRPr="00B967B8">
              <w:rPr>
                <w:sz w:val="28"/>
                <w:szCs w:val="28"/>
                <w:lang w:val="uk-UA"/>
              </w:rPr>
              <w:t>тканин, гриму,</w:t>
            </w:r>
            <w:r w:rsidR="00EC28E7" w:rsidRPr="00B967B8">
              <w:rPr>
                <w:sz w:val="28"/>
                <w:szCs w:val="28"/>
                <w:lang w:val="uk-UA"/>
              </w:rPr>
              <w:t xml:space="preserve"> </w:t>
            </w:r>
            <w:r w:rsidRPr="00B967B8">
              <w:rPr>
                <w:sz w:val="28"/>
                <w:szCs w:val="28"/>
                <w:lang w:val="uk-UA"/>
              </w:rPr>
              <w:t xml:space="preserve">матеріалів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та ін. </w:t>
            </w:r>
            <w:r w:rsidRPr="00B967B8">
              <w:rPr>
                <w:sz w:val="28"/>
                <w:szCs w:val="28"/>
                <w:lang w:val="uk-UA"/>
              </w:rPr>
              <w:t xml:space="preserve">для </w:t>
            </w:r>
            <w:r w:rsidR="00AF6BB9" w:rsidRPr="00B967B8">
              <w:rPr>
                <w:sz w:val="28"/>
                <w:szCs w:val="28"/>
                <w:lang w:val="uk-UA"/>
              </w:rPr>
              <w:t>проведення міських заходів</w:t>
            </w:r>
          </w:p>
          <w:p w:rsidR="00E47580" w:rsidRPr="00B967B8" w:rsidRDefault="00E47580" w:rsidP="0023343F">
            <w:pPr>
              <w:ind w:right="14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EC28E7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35</w:t>
            </w:r>
            <w:r w:rsidR="00986700" w:rsidRPr="00B967B8"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</w:t>
            </w:r>
            <w:r w:rsidR="00AF6BB9" w:rsidRPr="00B967B8">
              <w:rPr>
                <w:sz w:val="28"/>
                <w:szCs w:val="28"/>
                <w:lang w:val="uk-UA"/>
              </w:rPr>
              <w:t>підготовку, виготовлення та придбання рекламних буклетів, запрошень та ін.</w:t>
            </w:r>
            <w:r w:rsidRPr="00B967B8">
              <w:rPr>
                <w:sz w:val="28"/>
                <w:szCs w:val="28"/>
                <w:lang w:val="uk-UA"/>
              </w:rPr>
              <w:t xml:space="preserve">                            </w:t>
            </w:r>
          </w:p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1 600 грн.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B967B8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rPr>
                <w:b/>
                <w:sz w:val="28"/>
                <w:szCs w:val="28"/>
                <w:lang w:val="uk-UA"/>
              </w:rPr>
            </w:pPr>
            <w:r w:rsidRPr="00B967B8">
              <w:rPr>
                <w:b/>
                <w:sz w:val="28"/>
                <w:szCs w:val="28"/>
                <w:lang w:val="uk-UA"/>
              </w:rPr>
              <w:t>44 700,00 грн</w:t>
            </w:r>
          </w:p>
          <w:p w:rsidR="0023343F" w:rsidRPr="00B967B8" w:rsidRDefault="0023343F" w:rsidP="0023343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E47580" w:rsidRDefault="00E47580">
      <w:pPr>
        <w:ind w:right="141"/>
        <w:rPr>
          <w:sz w:val="24"/>
          <w:szCs w:val="24"/>
          <w:lang w:val="uk-UA"/>
        </w:rPr>
      </w:pPr>
    </w:p>
    <w:p w:rsidR="00E47580" w:rsidRDefault="00E47580">
      <w:pPr>
        <w:ind w:left="1211"/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rPr>
          <w:sz w:val="24"/>
          <w:szCs w:val="24"/>
          <w:lang w:val="uk-UA"/>
        </w:rPr>
      </w:pP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B967B8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70620" w:rsidRDefault="00D70620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620" w:rsidRDefault="00D70620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620" w:rsidRDefault="00D70620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8B1" w:rsidRDefault="00A128B1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A128B1" w:rsidSect="00CB6C49">
      <w:pgSz w:w="11906" w:h="16838"/>
      <w:pgMar w:top="284" w:right="566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80"/>
    <w:rsid w:val="000530E9"/>
    <w:rsid w:val="00057832"/>
    <w:rsid w:val="00177117"/>
    <w:rsid w:val="0023343F"/>
    <w:rsid w:val="002B4736"/>
    <w:rsid w:val="002D1697"/>
    <w:rsid w:val="002E1578"/>
    <w:rsid w:val="003B4DF9"/>
    <w:rsid w:val="003E605E"/>
    <w:rsid w:val="0044783D"/>
    <w:rsid w:val="005B5BAB"/>
    <w:rsid w:val="006575CD"/>
    <w:rsid w:val="00714D6B"/>
    <w:rsid w:val="007570FF"/>
    <w:rsid w:val="0081669D"/>
    <w:rsid w:val="0088389C"/>
    <w:rsid w:val="00952412"/>
    <w:rsid w:val="00986700"/>
    <w:rsid w:val="009A020C"/>
    <w:rsid w:val="009B4DF6"/>
    <w:rsid w:val="009B4E9B"/>
    <w:rsid w:val="00A128B1"/>
    <w:rsid w:val="00AF6BB9"/>
    <w:rsid w:val="00B53DA0"/>
    <w:rsid w:val="00B967B8"/>
    <w:rsid w:val="00C455DD"/>
    <w:rsid w:val="00C74A95"/>
    <w:rsid w:val="00CB6C49"/>
    <w:rsid w:val="00CD42F9"/>
    <w:rsid w:val="00D668E4"/>
    <w:rsid w:val="00D67F7E"/>
    <w:rsid w:val="00D70620"/>
    <w:rsid w:val="00D72234"/>
    <w:rsid w:val="00DB07D5"/>
    <w:rsid w:val="00E469D9"/>
    <w:rsid w:val="00E47580"/>
    <w:rsid w:val="00EC28E7"/>
    <w:rsid w:val="00EE1504"/>
    <w:rsid w:val="00F25104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1C0C-E59B-458E-876D-FD4676F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F344D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qFormat/>
    <w:rsid w:val="008938A8"/>
  </w:style>
  <w:style w:type="paragraph" w:styleId="ab">
    <w:name w:val="Balloon Text"/>
    <w:basedOn w:val="a"/>
    <w:uiPriority w:val="99"/>
    <w:semiHidden/>
    <w:unhideWhenUsed/>
    <w:qFormat/>
    <w:rsid w:val="002F344D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4C202F"/>
    <w:pPr>
      <w:suppressAutoHyphens/>
    </w:pPr>
    <w:rPr>
      <w:rFonts w:cs="Calibri"/>
      <w:lang w:eastAsia="zh-CN"/>
    </w:rPr>
  </w:style>
  <w:style w:type="paragraph" w:customStyle="1" w:styleId="21">
    <w:name w:val="Без интервала2"/>
    <w:qFormat/>
    <w:rsid w:val="00485FB5"/>
  </w:style>
  <w:style w:type="table" w:styleId="ac">
    <w:name w:val="Table Grid"/>
    <w:basedOn w:val="a1"/>
    <w:uiPriority w:val="59"/>
    <w:rsid w:val="005444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locked/>
    <w:rsid w:val="003B4DF9"/>
    <w:pPr>
      <w:jc w:val="center"/>
    </w:pPr>
    <w:rPr>
      <w:b/>
      <w:bCs/>
      <w:sz w:val="24"/>
      <w:szCs w:val="24"/>
      <w:lang w:val="uk-UA"/>
    </w:rPr>
  </w:style>
  <w:style w:type="character" w:customStyle="1" w:styleId="ae">
    <w:name w:val="Название Знак"/>
    <w:basedOn w:val="a0"/>
    <w:link w:val="ad"/>
    <w:uiPriority w:val="99"/>
    <w:rsid w:val="003B4DF9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F6F2-C705-40E7-B04A-90ED380D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10</cp:revision>
  <cp:lastPrinted>2021-02-18T12:39:00Z</cp:lastPrinted>
  <dcterms:created xsi:type="dcterms:W3CDTF">2022-01-18T13:31:00Z</dcterms:created>
  <dcterms:modified xsi:type="dcterms:W3CDTF">2022-02-09T13:12:00Z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