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49063983" w:rsidR="006C00F1" w:rsidRDefault="00B756DC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травня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763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012724ED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2317385"/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B2433" w:rsidRPr="00AB2433">
        <w:rPr>
          <w:rFonts w:ascii="Times New Roman" w:hAnsi="Times New Roman" w:cs="Times New Roman"/>
          <w:b/>
          <w:bCs/>
          <w:sz w:val="28"/>
          <w:szCs w:val="28"/>
        </w:rPr>
        <w:t xml:space="preserve">закріплення нерухомого майна </w:t>
      </w:r>
      <w:r w:rsidR="00AB2433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 т</w:t>
      </w:r>
      <w:r w:rsidR="00AB2433" w:rsidRPr="00AB2433">
        <w:rPr>
          <w:rFonts w:ascii="Times New Roman" w:hAnsi="Times New Roman" w:cs="Times New Roman"/>
          <w:b/>
          <w:bCs/>
          <w:sz w:val="28"/>
          <w:szCs w:val="28"/>
        </w:rPr>
        <w:t>ериторіальної громади  за Сєвєродонецьк</w:t>
      </w:r>
      <w:r w:rsidR="00AB2433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="00AB2433" w:rsidRPr="00AB2433">
        <w:rPr>
          <w:rFonts w:ascii="Times New Roman" w:hAnsi="Times New Roman" w:cs="Times New Roman"/>
          <w:b/>
          <w:bCs/>
          <w:sz w:val="28"/>
          <w:szCs w:val="28"/>
        </w:rPr>
        <w:t xml:space="preserve"> міжшкільни</w:t>
      </w:r>
      <w:r w:rsidR="00AB243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B2433" w:rsidRPr="00AB2433">
        <w:rPr>
          <w:rFonts w:ascii="Times New Roman" w:hAnsi="Times New Roman" w:cs="Times New Roman"/>
          <w:b/>
          <w:bCs/>
          <w:sz w:val="28"/>
          <w:szCs w:val="28"/>
        </w:rPr>
        <w:t xml:space="preserve"> ресурсни</w:t>
      </w:r>
      <w:r w:rsidR="00AB243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B2433" w:rsidRPr="00AB2433"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 w:rsidR="00FE7829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AB2433" w:rsidRPr="00AB243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28E2FC30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proofErr w:type="spellStart"/>
      <w:r w:rsidR="000A2A84" w:rsidRPr="000A2A84">
        <w:rPr>
          <w:sz w:val="28"/>
          <w:szCs w:val="28"/>
          <w:lang w:val="uk-UA"/>
        </w:rPr>
        <w:t>ст.ст</w:t>
      </w:r>
      <w:proofErr w:type="spellEnd"/>
      <w:r w:rsidR="000A2A84" w:rsidRPr="000A2A84">
        <w:rPr>
          <w:sz w:val="28"/>
          <w:szCs w:val="28"/>
          <w:lang w:val="uk-UA"/>
        </w:rPr>
        <w:t xml:space="preserve">. 24, 135, 133, 137  Господарського кодексу України, </w:t>
      </w:r>
      <w:bookmarkEnd w:id="1"/>
      <w:r w:rsidR="000A2A84">
        <w:rPr>
          <w:sz w:val="28"/>
          <w:szCs w:val="28"/>
          <w:lang w:val="uk-UA"/>
        </w:rPr>
        <w:t xml:space="preserve">у зв’язку із </w:t>
      </w:r>
      <w:r w:rsidR="00211D62">
        <w:rPr>
          <w:sz w:val="28"/>
          <w:szCs w:val="28"/>
          <w:lang w:val="uk-UA"/>
        </w:rPr>
        <w:t xml:space="preserve">перейменуванням балансоутримувача майна - </w:t>
      </w:r>
      <w:bookmarkStart w:id="2" w:name="_Hlk71622814"/>
      <w:bookmarkStart w:id="3" w:name="_Hlk71623032"/>
      <w:r w:rsidR="00211D62">
        <w:rPr>
          <w:sz w:val="28"/>
          <w:szCs w:val="28"/>
          <w:lang w:val="uk-UA"/>
        </w:rPr>
        <w:t>Сєвєродонецького міжшкільного навчально-виробничого комбінату</w:t>
      </w:r>
      <w:bookmarkEnd w:id="2"/>
      <w:r w:rsidR="00211D62">
        <w:rPr>
          <w:sz w:val="28"/>
          <w:szCs w:val="28"/>
          <w:lang w:val="uk-UA"/>
        </w:rPr>
        <w:t xml:space="preserve"> у Сєвєродонецький міжшкільний ресурсний центр </w:t>
      </w:r>
      <w:bookmarkEnd w:id="3"/>
      <w:r w:rsidR="00211D62">
        <w:rPr>
          <w:sz w:val="28"/>
          <w:szCs w:val="28"/>
          <w:lang w:val="uk-UA"/>
        </w:rPr>
        <w:t xml:space="preserve">(розпорядження керівника Військово-цивільної адміністрації від 17.09.2020  № 423), </w:t>
      </w:r>
      <w:r w:rsidRPr="00A466DB">
        <w:rPr>
          <w:sz w:val="28"/>
          <w:szCs w:val="28"/>
          <w:lang w:val="uk-UA"/>
        </w:rPr>
        <w:t xml:space="preserve">з метою здійснення заходів </w:t>
      </w:r>
      <w:r w:rsidR="001E045E">
        <w:rPr>
          <w:sz w:val="28"/>
          <w:szCs w:val="28"/>
          <w:lang w:val="uk-UA"/>
        </w:rPr>
        <w:t>з</w:t>
      </w:r>
      <w:r w:rsidR="000A2A84" w:rsidRPr="000A2A84">
        <w:rPr>
          <w:sz w:val="28"/>
          <w:szCs w:val="28"/>
          <w:lang w:val="uk-UA"/>
        </w:rPr>
        <w:t xml:space="preserve"> реєстрації права оперативного управління комунальним майном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235095C3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0A2A84">
        <w:rPr>
          <w:rFonts w:ascii="Times New Roman" w:hAnsi="Times New Roman" w:cs="Times New Roman"/>
          <w:sz w:val="28"/>
          <w:szCs w:val="28"/>
        </w:rPr>
        <w:t>Закріпити</w:t>
      </w:r>
      <w:r w:rsidR="000A2A84" w:rsidRPr="000A2A84">
        <w:rPr>
          <w:rFonts w:ascii="Times New Roman" w:hAnsi="Times New Roman" w:cs="Times New Roman"/>
          <w:sz w:val="28"/>
          <w:szCs w:val="28"/>
        </w:rPr>
        <w:t xml:space="preserve"> </w:t>
      </w:r>
      <w:r w:rsidR="00D25185">
        <w:rPr>
          <w:rFonts w:ascii="Times New Roman" w:hAnsi="Times New Roman" w:cs="Times New Roman"/>
          <w:sz w:val="28"/>
          <w:szCs w:val="28"/>
        </w:rPr>
        <w:t xml:space="preserve">на праві оперативного управління </w:t>
      </w:r>
      <w:r w:rsidR="000A2A84" w:rsidRPr="000A2A84">
        <w:rPr>
          <w:rFonts w:ascii="Times New Roman" w:hAnsi="Times New Roman" w:cs="Times New Roman"/>
          <w:sz w:val="28"/>
          <w:szCs w:val="28"/>
        </w:rPr>
        <w:t xml:space="preserve">за </w:t>
      </w:r>
      <w:r w:rsidR="000A2A84" w:rsidRPr="000A2A84">
        <w:rPr>
          <w:rFonts w:ascii="Times New Roman" w:hAnsi="Times New Roman" w:cs="Times New Roman"/>
          <w:b/>
          <w:sz w:val="28"/>
          <w:szCs w:val="28"/>
        </w:rPr>
        <w:t>Сєвєродонецьки</w:t>
      </w:r>
      <w:r w:rsidR="000A2A84">
        <w:rPr>
          <w:rFonts w:ascii="Times New Roman" w:hAnsi="Times New Roman" w:cs="Times New Roman"/>
          <w:b/>
          <w:sz w:val="28"/>
          <w:szCs w:val="28"/>
        </w:rPr>
        <w:t>м</w:t>
      </w:r>
      <w:r w:rsidR="000A2A84" w:rsidRPr="000A2A84">
        <w:rPr>
          <w:rFonts w:ascii="Times New Roman" w:hAnsi="Times New Roman" w:cs="Times New Roman"/>
          <w:b/>
          <w:sz w:val="28"/>
          <w:szCs w:val="28"/>
        </w:rPr>
        <w:t xml:space="preserve"> міжшкільни</w:t>
      </w:r>
      <w:r w:rsidR="000A2A84">
        <w:rPr>
          <w:rFonts w:ascii="Times New Roman" w:hAnsi="Times New Roman" w:cs="Times New Roman"/>
          <w:b/>
          <w:sz w:val="28"/>
          <w:szCs w:val="28"/>
        </w:rPr>
        <w:t>м</w:t>
      </w:r>
      <w:r w:rsidR="000A2A84" w:rsidRPr="000A2A84">
        <w:rPr>
          <w:rFonts w:ascii="Times New Roman" w:hAnsi="Times New Roman" w:cs="Times New Roman"/>
          <w:b/>
          <w:sz w:val="28"/>
          <w:szCs w:val="28"/>
        </w:rPr>
        <w:t xml:space="preserve"> ресурсни</w:t>
      </w:r>
      <w:r w:rsidR="000A2A84">
        <w:rPr>
          <w:rFonts w:ascii="Times New Roman" w:hAnsi="Times New Roman" w:cs="Times New Roman"/>
          <w:b/>
          <w:sz w:val="28"/>
          <w:szCs w:val="28"/>
        </w:rPr>
        <w:t>м</w:t>
      </w:r>
      <w:r w:rsidR="000A2A84" w:rsidRPr="000A2A84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0A2A84">
        <w:rPr>
          <w:rFonts w:ascii="Times New Roman" w:hAnsi="Times New Roman" w:cs="Times New Roman"/>
          <w:b/>
          <w:sz w:val="28"/>
          <w:szCs w:val="28"/>
        </w:rPr>
        <w:t>ом</w:t>
      </w:r>
      <w:r w:rsidR="000A2A84" w:rsidRPr="000A2A84">
        <w:rPr>
          <w:rFonts w:ascii="Times New Roman" w:hAnsi="Times New Roman" w:cs="Times New Roman"/>
          <w:sz w:val="28"/>
          <w:szCs w:val="28"/>
        </w:rPr>
        <w:t xml:space="preserve"> </w:t>
      </w:r>
      <w:r w:rsidR="000A2A84">
        <w:rPr>
          <w:rFonts w:ascii="Times New Roman" w:hAnsi="Times New Roman" w:cs="Times New Roman"/>
          <w:sz w:val="28"/>
          <w:szCs w:val="28"/>
        </w:rPr>
        <w:t>(</w:t>
      </w:r>
      <w:r w:rsidR="000A2A84" w:rsidRPr="000A2A84">
        <w:rPr>
          <w:rFonts w:ascii="Times New Roman" w:hAnsi="Times New Roman" w:cs="Times New Roman"/>
          <w:sz w:val="28"/>
          <w:szCs w:val="28"/>
        </w:rPr>
        <w:t>код 217</w:t>
      </w:r>
      <w:r w:rsidR="00D25185">
        <w:rPr>
          <w:rFonts w:ascii="Times New Roman" w:hAnsi="Times New Roman" w:cs="Times New Roman"/>
          <w:sz w:val="28"/>
          <w:szCs w:val="28"/>
        </w:rPr>
        <w:t>56334</w:t>
      </w:r>
      <w:r w:rsidR="000A2A84" w:rsidRPr="000A2A84">
        <w:rPr>
          <w:rFonts w:ascii="Times New Roman" w:hAnsi="Times New Roman" w:cs="Times New Roman"/>
          <w:sz w:val="28"/>
          <w:szCs w:val="28"/>
        </w:rPr>
        <w:t>) об’єкт</w:t>
      </w:r>
      <w:r w:rsidR="00D25185">
        <w:rPr>
          <w:rFonts w:ascii="Times New Roman" w:hAnsi="Times New Roman" w:cs="Times New Roman"/>
          <w:sz w:val="28"/>
          <w:szCs w:val="28"/>
        </w:rPr>
        <w:t>и</w:t>
      </w:r>
      <w:r w:rsidR="000A2A84" w:rsidRPr="000A2A84">
        <w:rPr>
          <w:rFonts w:ascii="Times New Roman" w:hAnsi="Times New Roman" w:cs="Times New Roman"/>
          <w:sz w:val="28"/>
          <w:szCs w:val="28"/>
        </w:rPr>
        <w:t xml:space="preserve"> нерухомого майна, що належ</w:t>
      </w:r>
      <w:r w:rsidR="00144F8A">
        <w:rPr>
          <w:rFonts w:ascii="Times New Roman" w:hAnsi="Times New Roman" w:cs="Times New Roman"/>
          <w:sz w:val="28"/>
          <w:szCs w:val="28"/>
        </w:rPr>
        <w:t>а</w:t>
      </w:r>
      <w:r w:rsidR="000A2A84" w:rsidRPr="000A2A84">
        <w:rPr>
          <w:rFonts w:ascii="Times New Roman" w:hAnsi="Times New Roman" w:cs="Times New Roman"/>
          <w:sz w:val="28"/>
          <w:szCs w:val="28"/>
        </w:rPr>
        <w:t xml:space="preserve">ть до комунальної власності </w:t>
      </w:r>
      <w:r w:rsidR="00D25185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0A2A84" w:rsidRPr="000A2A84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D25185">
        <w:rPr>
          <w:rFonts w:ascii="Times New Roman" w:hAnsi="Times New Roman" w:cs="Times New Roman"/>
          <w:sz w:val="28"/>
          <w:szCs w:val="28"/>
        </w:rPr>
        <w:t>:</w:t>
      </w:r>
      <w:r w:rsidR="00E320B7" w:rsidRPr="008A44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FFF51" w14:textId="77777777" w:rsidR="00D25185" w:rsidRDefault="00D25185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7"/>
      </w:tblGrid>
      <w:tr w:rsidR="00D25185" w14:paraId="13922107" w14:textId="77777777" w:rsidTr="00D25185">
        <w:tc>
          <w:tcPr>
            <w:tcW w:w="704" w:type="dxa"/>
          </w:tcPr>
          <w:p w14:paraId="447B6FC0" w14:textId="01E2E1F2" w:rsidR="00D25185" w:rsidRPr="00D01824" w:rsidRDefault="00D25185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824">
              <w:rPr>
                <w:rFonts w:ascii="Times New Roman" w:hAnsi="Times New Roman" w:cs="Times New Roman"/>
                <w:sz w:val="18"/>
                <w:szCs w:val="18"/>
              </w:rPr>
              <w:t>№ з/п</w:t>
            </w:r>
          </w:p>
        </w:tc>
        <w:tc>
          <w:tcPr>
            <w:tcW w:w="5103" w:type="dxa"/>
          </w:tcPr>
          <w:p w14:paraId="4E7AEF71" w14:textId="25312980" w:rsidR="00D25185" w:rsidRPr="00D01824" w:rsidRDefault="00D25185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824">
              <w:rPr>
                <w:rFonts w:ascii="Times New Roman" w:hAnsi="Times New Roman" w:cs="Times New Roman"/>
                <w:sz w:val="18"/>
                <w:szCs w:val="18"/>
              </w:rPr>
              <w:t>Найменування об</w:t>
            </w:r>
            <w:r w:rsidRPr="00D01824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D01824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3537" w:type="dxa"/>
          </w:tcPr>
          <w:p w14:paraId="5D40A1F5" w14:textId="4FCAA961" w:rsidR="00D25185" w:rsidRPr="00D01824" w:rsidRDefault="00D25185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824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</w:tr>
      <w:tr w:rsidR="00D25185" w14:paraId="65FAE281" w14:textId="77777777" w:rsidTr="00AC36AF">
        <w:tc>
          <w:tcPr>
            <w:tcW w:w="9344" w:type="dxa"/>
            <w:gridSpan w:val="3"/>
          </w:tcPr>
          <w:p w14:paraId="283074BB" w14:textId="0D524055" w:rsidR="00D25185" w:rsidRDefault="00D25185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7A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Сєвєродонецький міжшкільний ресурсний центр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25185" w14:paraId="4D918583" w14:textId="77777777" w:rsidTr="00D25185">
        <w:tc>
          <w:tcPr>
            <w:tcW w:w="704" w:type="dxa"/>
          </w:tcPr>
          <w:p w14:paraId="64D04E05" w14:textId="2AD421B6" w:rsidR="00D25185" w:rsidRPr="00FE6A74" w:rsidRDefault="00D0182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A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264E09E2" w14:textId="545FC4B1" w:rsidR="00D25185" w:rsidRPr="00FE6A74" w:rsidRDefault="00FE6A7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E6A74">
              <w:rPr>
                <w:rFonts w:ascii="Times New Roman" w:hAnsi="Times New Roman" w:cs="Times New Roman"/>
                <w:sz w:val="20"/>
                <w:szCs w:val="20"/>
              </w:rPr>
              <w:t>ромадський будинок Корпус №1 «Сєвєродонецький міжшкільний ресурсний центр» з господарськими (допоміжними) будівлями та спорудами</w:t>
            </w:r>
          </w:p>
        </w:tc>
        <w:tc>
          <w:tcPr>
            <w:tcW w:w="3537" w:type="dxa"/>
          </w:tcPr>
          <w:p w14:paraId="1ADDE471" w14:textId="6A5062A8" w:rsidR="00D25185" w:rsidRPr="00FE6A74" w:rsidRDefault="00FE6A7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A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Сєвєродонецьк, пр. Гвардійський, 22-б</w:t>
            </w:r>
          </w:p>
        </w:tc>
      </w:tr>
      <w:tr w:rsidR="00D25185" w14:paraId="64CEA5B6" w14:textId="77777777" w:rsidTr="00D25185">
        <w:tc>
          <w:tcPr>
            <w:tcW w:w="704" w:type="dxa"/>
          </w:tcPr>
          <w:p w14:paraId="62BBD0D9" w14:textId="28E5C390" w:rsidR="00D25185" w:rsidRPr="00FE6A74" w:rsidRDefault="00FE6A7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A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5A480200" w14:textId="6699527A" w:rsidR="00D25185" w:rsidRPr="00FE6A74" w:rsidRDefault="00FE6A7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E6A74">
              <w:rPr>
                <w:rFonts w:ascii="Times New Roman" w:hAnsi="Times New Roman" w:cs="Times New Roman"/>
                <w:sz w:val="20"/>
                <w:szCs w:val="20"/>
              </w:rPr>
              <w:t>ромадський будинок Корпус №2 «Сєвєродонецький міжшкільний ресурсний центр» з господарськими (допоміжними) будівлями та спорудами</w:t>
            </w:r>
          </w:p>
        </w:tc>
        <w:tc>
          <w:tcPr>
            <w:tcW w:w="3537" w:type="dxa"/>
          </w:tcPr>
          <w:p w14:paraId="1781ACCB" w14:textId="125B1DBA" w:rsidR="00D25185" w:rsidRPr="00FE6A74" w:rsidRDefault="00FE6A7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A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Сєвєродонецьк, пр. Центральний, 19</w:t>
            </w:r>
          </w:p>
        </w:tc>
      </w:tr>
      <w:tr w:rsidR="00FE6A74" w14:paraId="328AC2CB" w14:textId="77777777" w:rsidTr="00D25185">
        <w:tc>
          <w:tcPr>
            <w:tcW w:w="704" w:type="dxa"/>
          </w:tcPr>
          <w:p w14:paraId="60B9D463" w14:textId="105FB2B3" w:rsidR="00FE6A74" w:rsidRPr="00FE6A74" w:rsidRDefault="00FE6A7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A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5415BB39" w14:textId="39BCD653" w:rsidR="00FE6A74" w:rsidRDefault="00FE6A7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Будівля учбових слюсарних майстерень</w:t>
            </w:r>
          </w:p>
        </w:tc>
        <w:tc>
          <w:tcPr>
            <w:tcW w:w="3537" w:type="dxa"/>
          </w:tcPr>
          <w:p w14:paraId="60BC4AB4" w14:textId="5E9793EA" w:rsidR="00FE6A74" w:rsidRPr="00FE6A74" w:rsidRDefault="00FE6A7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Сєвєродонецьк, б. Дружби Народів, 16а</w:t>
            </w:r>
          </w:p>
        </w:tc>
      </w:tr>
    </w:tbl>
    <w:p w14:paraId="20BF6B29" w14:textId="77777777" w:rsidR="00D25185" w:rsidRDefault="00D25185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E3F2B06" w14:textId="32EE79E7" w:rsidR="00FE6A74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C373FE">
        <w:rPr>
          <w:rFonts w:ascii="Times New Roman" w:hAnsi="Times New Roman" w:cs="Times New Roman"/>
          <w:sz w:val="28"/>
          <w:szCs w:val="28"/>
        </w:rPr>
        <w:t>У додатку 2 до рішення Сєвєродонецької міської ради від 30.08.2018 № 2910 р</w:t>
      </w:r>
      <w:r w:rsidR="00FE6A74">
        <w:rPr>
          <w:rFonts w:ascii="Times New Roman" w:hAnsi="Times New Roman" w:cs="Times New Roman"/>
          <w:sz w:val="28"/>
          <w:szCs w:val="28"/>
        </w:rPr>
        <w:t>озділ «</w:t>
      </w:r>
      <w:r w:rsidR="00FE6A74" w:rsidRPr="00FE6A74">
        <w:rPr>
          <w:rFonts w:ascii="Times New Roman" w:hAnsi="Times New Roman" w:cs="Times New Roman"/>
          <w:sz w:val="28"/>
          <w:szCs w:val="28"/>
        </w:rPr>
        <w:t>Сєвєродонецьк</w:t>
      </w:r>
      <w:r w:rsidR="00FE6A74">
        <w:rPr>
          <w:rFonts w:ascii="Times New Roman" w:hAnsi="Times New Roman" w:cs="Times New Roman"/>
          <w:sz w:val="28"/>
          <w:szCs w:val="28"/>
        </w:rPr>
        <w:t>ий</w:t>
      </w:r>
      <w:r w:rsidR="00FE6A74" w:rsidRPr="00FE6A74">
        <w:rPr>
          <w:rFonts w:ascii="Times New Roman" w:hAnsi="Times New Roman" w:cs="Times New Roman"/>
          <w:sz w:val="28"/>
          <w:szCs w:val="28"/>
        </w:rPr>
        <w:t xml:space="preserve"> міжшкільн</w:t>
      </w:r>
      <w:r w:rsidR="00FE6A74">
        <w:rPr>
          <w:rFonts w:ascii="Times New Roman" w:hAnsi="Times New Roman" w:cs="Times New Roman"/>
          <w:sz w:val="28"/>
          <w:szCs w:val="28"/>
        </w:rPr>
        <w:t>ий</w:t>
      </w:r>
      <w:r w:rsidR="00FE6A74" w:rsidRPr="00FE6A74">
        <w:rPr>
          <w:rFonts w:ascii="Times New Roman" w:hAnsi="Times New Roman" w:cs="Times New Roman"/>
          <w:sz w:val="28"/>
          <w:szCs w:val="28"/>
        </w:rPr>
        <w:t xml:space="preserve"> навчально-виробнич</w:t>
      </w:r>
      <w:r w:rsidR="00C373FE">
        <w:rPr>
          <w:rFonts w:ascii="Times New Roman" w:hAnsi="Times New Roman" w:cs="Times New Roman"/>
          <w:sz w:val="28"/>
          <w:szCs w:val="28"/>
        </w:rPr>
        <w:t>ий</w:t>
      </w:r>
      <w:r w:rsidR="00FE6A74" w:rsidRPr="00FE6A74">
        <w:rPr>
          <w:rFonts w:ascii="Times New Roman" w:hAnsi="Times New Roman" w:cs="Times New Roman"/>
          <w:sz w:val="28"/>
          <w:szCs w:val="28"/>
        </w:rPr>
        <w:t xml:space="preserve"> комбінат</w:t>
      </w:r>
      <w:r w:rsidR="00C373FE">
        <w:rPr>
          <w:rFonts w:ascii="Times New Roman" w:hAnsi="Times New Roman" w:cs="Times New Roman"/>
          <w:sz w:val="28"/>
          <w:szCs w:val="28"/>
        </w:rPr>
        <w:t>» виключити.</w:t>
      </w:r>
    </w:p>
    <w:p w14:paraId="01C755C2" w14:textId="77777777" w:rsidR="00C373FE" w:rsidRDefault="00C373FE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51E0A9" w14:textId="736BD424" w:rsidR="00DB4EEC" w:rsidRDefault="00C373FE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4EC5BF00" w:rsidR="00DB4EEC" w:rsidRPr="00C11F73" w:rsidRDefault="00C373FE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53C591EE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72966" w14:textId="77777777" w:rsidR="00C621D6" w:rsidRPr="00C11F73" w:rsidRDefault="00C621D6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7A81F40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7C3C805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DD45A0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FC4F4D8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A2A84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44F8A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E045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440A"/>
    <w:rsid w:val="008B3463"/>
    <w:rsid w:val="008B66F0"/>
    <w:rsid w:val="008D2B48"/>
    <w:rsid w:val="00901FE3"/>
    <w:rsid w:val="009024FF"/>
    <w:rsid w:val="009029E4"/>
    <w:rsid w:val="009158DB"/>
    <w:rsid w:val="00920099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B2433"/>
    <w:rsid w:val="00AC709D"/>
    <w:rsid w:val="00AF09E9"/>
    <w:rsid w:val="00B10500"/>
    <w:rsid w:val="00B123D0"/>
    <w:rsid w:val="00B228D1"/>
    <w:rsid w:val="00B27EAD"/>
    <w:rsid w:val="00B302D5"/>
    <w:rsid w:val="00B335E6"/>
    <w:rsid w:val="00B6641D"/>
    <w:rsid w:val="00B71179"/>
    <w:rsid w:val="00B756DC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3FE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01824"/>
    <w:rsid w:val="00D146A0"/>
    <w:rsid w:val="00D25185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E6A74"/>
    <w:rsid w:val="00FE7829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2021-05-19T11:17:00Z</cp:lastPrinted>
  <dcterms:created xsi:type="dcterms:W3CDTF">2021-05-25T12:07:00Z</dcterms:created>
  <dcterms:modified xsi:type="dcterms:W3CDTF">2021-05-25T12:07:00Z</dcterms:modified>
</cp:coreProperties>
</file>