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11" w:rsidRDefault="001A5811" w:rsidP="001A5811">
      <w:pPr>
        <w:jc w:val="center"/>
      </w:pPr>
      <w:r>
        <w:rPr>
          <w:noProof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811" w:rsidRPr="00503C44" w:rsidRDefault="001A5811" w:rsidP="001A5811">
      <w:pPr>
        <w:jc w:val="center"/>
        <w:rPr>
          <w:b/>
        </w:rPr>
      </w:pPr>
    </w:p>
    <w:p w:rsidR="001A5811" w:rsidRDefault="001A5811" w:rsidP="001A5811">
      <w:pPr>
        <w:jc w:val="center"/>
        <w:rPr>
          <w:b/>
        </w:rPr>
      </w:pPr>
      <w:r w:rsidRPr="00592AF7">
        <w:rPr>
          <w:b/>
        </w:rPr>
        <w:t>СЄВЄРОДОНЕЦЬКА МІСЬКА</w:t>
      </w:r>
    </w:p>
    <w:p w:rsidR="001A5811" w:rsidRPr="00714E21" w:rsidRDefault="001A5811" w:rsidP="001A5811">
      <w:pPr>
        <w:jc w:val="center"/>
        <w:rPr>
          <w:b/>
        </w:rPr>
      </w:pPr>
      <w:r w:rsidRPr="00592AF7">
        <w:rPr>
          <w:b/>
        </w:rPr>
        <w:t xml:space="preserve"> </w:t>
      </w:r>
      <w:r w:rsidRPr="00714E21">
        <w:rPr>
          <w:b/>
        </w:rPr>
        <w:t>ВІЙСЬКОВО-ЦИВІЛЬНА АДМІНІСТРАЦІЯ</w:t>
      </w:r>
    </w:p>
    <w:p w:rsidR="001A5811" w:rsidRPr="00592AF7" w:rsidRDefault="001A5811" w:rsidP="001A5811">
      <w:pPr>
        <w:jc w:val="center"/>
        <w:rPr>
          <w:b/>
        </w:rPr>
      </w:pPr>
      <w:r w:rsidRPr="00714E21">
        <w:rPr>
          <w:b/>
        </w:rPr>
        <w:t xml:space="preserve">  </w:t>
      </w:r>
      <w:r w:rsidRPr="00592AF7">
        <w:rPr>
          <w:b/>
        </w:rPr>
        <w:t>СЄВЄРОДОНЕЦЬКОГО РАЙОНУ  ЛУГАНСЬКОЇ  ОБЛАСТІ</w:t>
      </w:r>
    </w:p>
    <w:p w:rsidR="001A5811" w:rsidRPr="00264E1D" w:rsidRDefault="001A5811" w:rsidP="001A5811">
      <w:pPr>
        <w:jc w:val="center"/>
        <w:rPr>
          <w:b/>
          <w:sz w:val="32"/>
          <w:szCs w:val="32"/>
        </w:rPr>
      </w:pPr>
    </w:p>
    <w:p w:rsidR="001A5811" w:rsidRPr="00D6388C" w:rsidRDefault="001A5811" w:rsidP="001A5811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A5811" w:rsidRPr="00592AF7" w:rsidRDefault="001A5811" w:rsidP="001A5811">
      <w:pPr>
        <w:jc w:val="center"/>
        <w:rPr>
          <w:b/>
        </w:rPr>
      </w:pPr>
      <w:r w:rsidRPr="00592AF7">
        <w:rPr>
          <w:b/>
        </w:rPr>
        <w:t>керівника Сєвєродонецької міської  військово-цивільної адміністрації</w:t>
      </w:r>
    </w:p>
    <w:p w:rsidR="001A5811" w:rsidRPr="00F42DC4" w:rsidRDefault="001A5811" w:rsidP="001A5811">
      <w:pPr>
        <w:jc w:val="center"/>
        <w:rPr>
          <w:b/>
        </w:rPr>
      </w:pPr>
    </w:p>
    <w:p w:rsidR="001A5811" w:rsidRPr="00F42DC4" w:rsidRDefault="001A5811" w:rsidP="001A5811">
      <w:pPr>
        <w:pStyle w:val="a3"/>
        <w:spacing w:line="360" w:lineRule="auto"/>
        <w:rPr>
          <w:sz w:val="32"/>
          <w:szCs w:val="32"/>
        </w:rPr>
      </w:pPr>
    </w:p>
    <w:p w:rsidR="001A5811" w:rsidRPr="00F42DC4" w:rsidRDefault="001A5811" w:rsidP="001A5811">
      <w:r w:rsidRPr="00F42DC4">
        <w:t xml:space="preserve"> </w:t>
      </w:r>
      <w:r w:rsidR="002D00E6" w:rsidRPr="002D00E6">
        <w:rPr>
          <w:u w:val="single"/>
          <w:lang w:val="en-US"/>
        </w:rPr>
        <w:t>24</w:t>
      </w:r>
      <w:r w:rsidRPr="00F42DC4">
        <w:t>_</w:t>
      </w:r>
      <w:r w:rsidRPr="00492337">
        <w:rPr>
          <w:u w:val="single"/>
          <w:lang w:val="uk-UA"/>
        </w:rPr>
        <w:t>т</w:t>
      </w:r>
      <w:r w:rsidR="002434B8">
        <w:rPr>
          <w:u w:val="single"/>
          <w:lang w:val="uk-UA"/>
        </w:rPr>
        <w:t>равня</w:t>
      </w:r>
      <w:r w:rsidRPr="00C51923">
        <w:rPr>
          <w:u w:val="single"/>
          <w:lang w:val="uk-UA"/>
        </w:rPr>
        <w:t xml:space="preserve"> </w:t>
      </w:r>
      <w:r w:rsidRPr="00C51923">
        <w:rPr>
          <w:u w:val="single"/>
        </w:rPr>
        <w:t>20</w:t>
      </w:r>
      <w:r w:rsidRPr="00C51923">
        <w:rPr>
          <w:u w:val="single"/>
          <w:lang w:val="uk-UA"/>
        </w:rPr>
        <w:t>21</w:t>
      </w:r>
      <w:r w:rsidRPr="00F42DC4">
        <w:t xml:space="preserve">  року                                                              №_</w:t>
      </w:r>
      <w:r w:rsidR="002D00E6" w:rsidRPr="002D00E6">
        <w:rPr>
          <w:u w:val="single"/>
          <w:lang w:val="en-US"/>
        </w:rPr>
        <w:t>761</w:t>
      </w:r>
      <w:r w:rsidRPr="00F42DC4">
        <w:t xml:space="preserve">_     </w:t>
      </w:r>
    </w:p>
    <w:p w:rsidR="001A5811" w:rsidRPr="00D94F85" w:rsidRDefault="001A5811" w:rsidP="001A5811">
      <w:pPr>
        <w:shd w:val="clear" w:color="auto" w:fill="FFFFFF"/>
        <w:ind w:left="34"/>
        <w:rPr>
          <w:b/>
          <w:bCs/>
          <w:color w:val="000000"/>
          <w:spacing w:val="-15"/>
          <w:lang w:val="uk-UA"/>
        </w:rPr>
      </w:pPr>
    </w:p>
    <w:p w:rsidR="001A5811" w:rsidRPr="00D94F85" w:rsidRDefault="001A5811" w:rsidP="001A5811">
      <w:pPr>
        <w:shd w:val="clear" w:color="auto" w:fill="FFFFFF"/>
        <w:ind w:left="34"/>
        <w:rPr>
          <w:b/>
          <w:bCs/>
          <w:color w:val="000000"/>
          <w:spacing w:val="-15"/>
          <w:lang w:val="uk-UA"/>
        </w:rPr>
      </w:pPr>
    </w:p>
    <w:p w:rsidR="00797F73" w:rsidRDefault="001A5811" w:rsidP="001A5811">
      <w:pPr>
        <w:rPr>
          <w:lang w:val="uk-UA"/>
        </w:rPr>
      </w:pPr>
      <w:r w:rsidRPr="00797F73">
        <w:rPr>
          <w:lang w:val="uk-UA"/>
        </w:rPr>
        <w:t xml:space="preserve">Про </w:t>
      </w:r>
      <w:r w:rsidR="00797F73">
        <w:rPr>
          <w:lang w:val="uk-UA"/>
        </w:rPr>
        <w:t xml:space="preserve">затвердження </w:t>
      </w:r>
      <w:r w:rsidR="00797F73" w:rsidRPr="00BC0C4C">
        <w:rPr>
          <w:lang w:val="uk-UA"/>
        </w:rPr>
        <w:t>графік</w:t>
      </w:r>
      <w:r w:rsidR="00797F73">
        <w:rPr>
          <w:lang w:val="uk-UA"/>
        </w:rPr>
        <w:t>у</w:t>
      </w:r>
      <w:r w:rsidR="00797F73" w:rsidRPr="00BC0C4C">
        <w:rPr>
          <w:lang w:val="uk-UA"/>
        </w:rPr>
        <w:t xml:space="preserve"> виїздів </w:t>
      </w:r>
    </w:p>
    <w:p w:rsidR="00B73C09" w:rsidRDefault="00797F73" w:rsidP="001A5811">
      <w:pPr>
        <w:rPr>
          <w:iCs/>
          <w:lang w:val="uk-UA"/>
        </w:rPr>
      </w:pPr>
      <w:r w:rsidRPr="00BC0C4C">
        <w:rPr>
          <w:lang w:val="uk-UA"/>
        </w:rPr>
        <w:t xml:space="preserve">Мобільного </w:t>
      </w:r>
      <w:r w:rsidR="00B73C09" w:rsidRPr="001A5811">
        <w:rPr>
          <w:rFonts w:eastAsiaTheme="minorHAnsi"/>
          <w:iCs/>
          <w:lang w:val="uk-UA"/>
        </w:rPr>
        <w:t xml:space="preserve">центру </w:t>
      </w:r>
      <w:r w:rsidR="00B73C09" w:rsidRPr="001A5811">
        <w:rPr>
          <w:iCs/>
          <w:lang w:val="uk-UA"/>
        </w:rPr>
        <w:t xml:space="preserve">надання </w:t>
      </w:r>
    </w:p>
    <w:p w:rsidR="001A5811" w:rsidRPr="00492337" w:rsidRDefault="00B73C09" w:rsidP="00B73C09">
      <w:pPr>
        <w:rPr>
          <w:color w:val="000000"/>
          <w:sz w:val="26"/>
          <w:szCs w:val="26"/>
          <w:lang w:val="uk-UA"/>
        </w:rPr>
      </w:pPr>
      <w:r w:rsidRPr="001A5811">
        <w:rPr>
          <w:iCs/>
          <w:lang w:val="uk-UA"/>
        </w:rPr>
        <w:t>адміністративних послуг</w:t>
      </w:r>
      <w:r w:rsidRPr="00BC0C4C">
        <w:rPr>
          <w:lang w:val="uk-UA"/>
        </w:rPr>
        <w:t xml:space="preserve"> </w:t>
      </w:r>
    </w:p>
    <w:p w:rsidR="001A5811" w:rsidRPr="00D94F85" w:rsidRDefault="001A5811" w:rsidP="001A5811">
      <w:pPr>
        <w:rPr>
          <w:lang w:val="uk-UA"/>
        </w:rPr>
      </w:pPr>
    </w:p>
    <w:p w:rsidR="001A5811" w:rsidRPr="00D94F85" w:rsidRDefault="001A5811" w:rsidP="001A5811">
      <w:pPr>
        <w:ind w:firstLine="720"/>
        <w:rPr>
          <w:lang w:val="uk-UA"/>
        </w:rPr>
      </w:pPr>
    </w:p>
    <w:p w:rsidR="001A5811" w:rsidRPr="001A5811" w:rsidRDefault="001A5811" w:rsidP="001A5811">
      <w:pPr>
        <w:ind w:firstLine="709"/>
        <w:jc w:val="both"/>
        <w:rPr>
          <w:lang w:val="uk-UA"/>
        </w:rPr>
      </w:pPr>
      <w:r w:rsidRPr="00B66A95">
        <w:rPr>
          <w:lang w:val="uk-UA"/>
        </w:rPr>
        <w:t xml:space="preserve">Керуючись пунктом 2 статті 4 Закону України «Про військово-цивільні адміністрації», підпунктом 4 </w:t>
      </w:r>
      <w:r w:rsidRPr="00B66A95">
        <w:rPr>
          <w:color w:val="000000"/>
          <w:shd w:val="clear" w:color="auto" w:fill="FFFFFF"/>
          <w:lang w:val="uk-UA"/>
        </w:rPr>
        <w:t xml:space="preserve">пункту "б" статті 27 </w:t>
      </w:r>
      <w:r w:rsidRPr="00B66A95">
        <w:rPr>
          <w:lang w:val="uk-UA"/>
        </w:rPr>
        <w:t>Закону України "Про місцеве самоврядування в Україні"</w:t>
      </w:r>
      <w:r w:rsidRPr="00B66A95">
        <w:rPr>
          <w:color w:val="000000"/>
          <w:shd w:val="clear" w:color="auto" w:fill="FFFFFF"/>
          <w:lang w:val="uk-UA"/>
        </w:rPr>
        <w:t xml:space="preserve">, </w:t>
      </w:r>
      <w:r w:rsidRPr="00B66A95">
        <w:rPr>
          <w:lang w:val="uk-UA"/>
        </w:rPr>
        <w:t>Законом України «Про адміністративні послуги», розпорядження</w:t>
      </w:r>
      <w:r>
        <w:rPr>
          <w:lang w:val="uk-UA"/>
        </w:rPr>
        <w:t>м</w:t>
      </w:r>
      <w:r w:rsidRPr="00B66A95">
        <w:rPr>
          <w:lang w:val="uk-UA"/>
        </w:rPr>
        <w:t xml:space="preserve"> Кабінету Міністрів України від 12.06.2020 № 717-р «</w:t>
      </w:r>
      <w:r w:rsidRPr="00B66A95">
        <w:rPr>
          <w:bCs/>
          <w:shd w:val="clear" w:color="auto" w:fill="FFFFFF"/>
          <w:lang w:val="uk-UA"/>
        </w:rPr>
        <w:t xml:space="preserve">Про визначення адміністративних центрів та затвердження територій територіальних громад Луганської області», </w:t>
      </w:r>
      <w:r w:rsidRPr="00492337">
        <w:rPr>
          <w:lang w:val="uk-UA"/>
        </w:rPr>
        <w:t>постановою Кабінету Міністрів України від 20.02.2013 № 118 «Про затвердження Примірного положення про центр надання адміністративних послуг»</w:t>
      </w:r>
      <w:r>
        <w:rPr>
          <w:lang w:val="uk-UA"/>
        </w:rPr>
        <w:t>,</w:t>
      </w:r>
      <w:r w:rsidRPr="00492337">
        <w:rPr>
          <w:lang w:val="uk-UA"/>
        </w:rPr>
        <w:t xml:space="preserve"> </w:t>
      </w:r>
      <w:r w:rsidRPr="00B66A95">
        <w:rPr>
          <w:lang w:val="uk-UA"/>
        </w:rPr>
        <w:t>розпорядження</w:t>
      </w:r>
      <w:r>
        <w:rPr>
          <w:lang w:val="uk-UA"/>
        </w:rPr>
        <w:t>м</w:t>
      </w:r>
      <w:r w:rsidRPr="00492337">
        <w:rPr>
          <w:lang w:val="uk-UA"/>
        </w:rPr>
        <w:t xml:space="preserve"> </w:t>
      </w:r>
      <w:r>
        <w:rPr>
          <w:lang w:val="uk-UA"/>
        </w:rPr>
        <w:t xml:space="preserve">керівника військово-цивільної адміністрації міста Сєвєродонецьк Луганської області від </w:t>
      </w:r>
      <w:r w:rsidR="00EE2773">
        <w:rPr>
          <w:lang w:val="uk-UA"/>
        </w:rPr>
        <w:t xml:space="preserve">16.11.2020 </w:t>
      </w:r>
      <w:r>
        <w:rPr>
          <w:lang w:val="uk-UA"/>
        </w:rPr>
        <w:t>№</w:t>
      </w:r>
      <w:r w:rsidR="00EE2773">
        <w:rPr>
          <w:lang w:val="uk-UA"/>
        </w:rPr>
        <w:t xml:space="preserve"> 929</w:t>
      </w:r>
      <w:r>
        <w:rPr>
          <w:lang w:val="uk-UA"/>
        </w:rPr>
        <w:t xml:space="preserve"> </w:t>
      </w:r>
      <w:r w:rsidRPr="00492337">
        <w:rPr>
          <w:lang w:val="uk-UA"/>
        </w:rPr>
        <w:t>«</w:t>
      </w:r>
      <w:r w:rsidRPr="001A5811">
        <w:rPr>
          <w:rFonts w:eastAsiaTheme="minorHAnsi"/>
          <w:lang w:val="uk-UA"/>
        </w:rPr>
        <w:t xml:space="preserve">Про затвердження </w:t>
      </w:r>
      <w:r w:rsidRPr="001A5811">
        <w:rPr>
          <w:lang w:val="uk-UA"/>
        </w:rPr>
        <w:t xml:space="preserve">технічного </w:t>
      </w:r>
      <w:r w:rsidRPr="001A5811">
        <w:rPr>
          <w:iCs/>
          <w:lang w:val="uk-UA"/>
        </w:rPr>
        <w:t>регламенту</w:t>
      </w:r>
      <w:r w:rsidRPr="001A5811">
        <w:rPr>
          <w:rFonts w:eastAsiaTheme="minorHAnsi"/>
          <w:iCs/>
          <w:lang w:val="uk-UA"/>
        </w:rPr>
        <w:t xml:space="preserve"> діяльності Мобільного</w:t>
      </w:r>
      <w:r w:rsidR="00B73C09" w:rsidRPr="00B73C09">
        <w:rPr>
          <w:rFonts w:eastAsiaTheme="minorHAnsi"/>
          <w:iCs/>
          <w:lang w:val="uk-UA"/>
        </w:rPr>
        <w:t xml:space="preserve"> </w:t>
      </w:r>
      <w:r w:rsidR="00B73C09" w:rsidRPr="001A5811">
        <w:rPr>
          <w:rFonts w:eastAsiaTheme="minorHAnsi"/>
          <w:iCs/>
          <w:lang w:val="uk-UA"/>
        </w:rPr>
        <w:t xml:space="preserve">центру </w:t>
      </w:r>
      <w:r w:rsidR="00B73C09" w:rsidRPr="001A5811">
        <w:rPr>
          <w:iCs/>
          <w:lang w:val="uk-UA"/>
        </w:rPr>
        <w:t>надання адміністративних послуг</w:t>
      </w:r>
      <w:r w:rsidRPr="00492337">
        <w:rPr>
          <w:lang w:val="uk-UA"/>
        </w:rPr>
        <w:t>»</w:t>
      </w:r>
    </w:p>
    <w:p w:rsidR="001A5811" w:rsidRPr="001A5811" w:rsidRDefault="001A5811" w:rsidP="001A5811">
      <w:pPr>
        <w:jc w:val="both"/>
        <w:rPr>
          <w:b/>
          <w:lang w:val="uk-UA"/>
        </w:rPr>
      </w:pPr>
      <w:r w:rsidRPr="001A5811">
        <w:rPr>
          <w:b/>
          <w:lang w:val="uk-UA"/>
        </w:rPr>
        <w:t>зобовʼязую:</w:t>
      </w:r>
    </w:p>
    <w:p w:rsidR="001A5811" w:rsidRPr="00026B13" w:rsidRDefault="001A5811" w:rsidP="001A5811">
      <w:pPr>
        <w:ind w:firstLine="720"/>
        <w:jc w:val="both"/>
        <w:rPr>
          <w:lang w:val="uk-UA"/>
        </w:rPr>
      </w:pPr>
    </w:p>
    <w:p w:rsidR="001A5811" w:rsidRPr="00BC0C4C" w:rsidRDefault="00BC0C4C" w:rsidP="00BC0C4C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C0C4C">
        <w:rPr>
          <w:rFonts w:ascii="Times New Roman" w:hAnsi="Times New Roman"/>
          <w:color w:val="000000"/>
          <w:sz w:val="28"/>
          <w:szCs w:val="28"/>
          <w:lang w:val="uk-UA"/>
        </w:rPr>
        <w:t xml:space="preserve">Затвердити </w:t>
      </w:r>
      <w:r w:rsidRPr="00BC0C4C">
        <w:rPr>
          <w:rFonts w:ascii="Times New Roman" w:hAnsi="Times New Roman"/>
          <w:sz w:val="28"/>
          <w:szCs w:val="28"/>
          <w:lang w:val="uk-UA"/>
        </w:rPr>
        <w:t xml:space="preserve">графік виїздів Мобільного </w:t>
      </w:r>
      <w:r w:rsidR="00B73C09" w:rsidRPr="00B73C09">
        <w:rPr>
          <w:rFonts w:ascii="Times New Roman" w:eastAsiaTheme="minorHAnsi" w:hAnsi="Times New Roman"/>
          <w:iCs/>
          <w:sz w:val="28"/>
          <w:szCs w:val="28"/>
          <w:lang w:val="uk-UA"/>
        </w:rPr>
        <w:t xml:space="preserve">центру </w:t>
      </w:r>
      <w:r w:rsidR="00B73C09" w:rsidRPr="00B73C09">
        <w:rPr>
          <w:rFonts w:ascii="Times New Roman" w:hAnsi="Times New Roman"/>
          <w:iCs/>
          <w:sz w:val="28"/>
          <w:szCs w:val="28"/>
          <w:lang w:val="uk-UA"/>
        </w:rPr>
        <w:t>надання адміністративних послуг</w:t>
      </w:r>
      <w:r w:rsidR="00B73C09" w:rsidRPr="00BC0C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0C4C">
        <w:rPr>
          <w:rFonts w:ascii="Times New Roman" w:hAnsi="Times New Roman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="00583895">
        <w:rPr>
          <w:rFonts w:ascii="Times New Roman" w:hAnsi="Times New Roman"/>
          <w:sz w:val="28"/>
          <w:szCs w:val="28"/>
          <w:lang w:val="uk-UA"/>
        </w:rPr>
        <w:t xml:space="preserve"> (далі - </w:t>
      </w:r>
      <w:r w:rsidR="00583895" w:rsidRPr="00797F73">
        <w:rPr>
          <w:rFonts w:ascii="Times New Roman" w:hAnsi="Times New Roman"/>
          <w:sz w:val="28"/>
          <w:szCs w:val="28"/>
          <w:lang w:val="uk-UA"/>
        </w:rPr>
        <w:t>Мобільн</w:t>
      </w:r>
      <w:r w:rsidR="00583895">
        <w:rPr>
          <w:rFonts w:ascii="Times New Roman" w:hAnsi="Times New Roman"/>
          <w:sz w:val="28"/>
          <w:szCs w:val="28"/>
          <w:lang w:val="uk-UA"/>
        </w:rPr>
        <w:t>ий</w:t>
      </w:r>
      <w:r w:rsidR="00583895" w:rsidRPr="00797F73">
        <w:rPr>
          <w:rFonts w:ascii="Times New Roman" w:hAnsi="Times New Roman"/>
          <w:sz w:val="28"/>
          <w:szCs w:val="28"/>
          <w:lang w:val="uk-UA"/>
        </w:rPr>
        <w:t xml:space="preserve"> ЦНАП</w:t>
      </w:r>
      <w:r w:rsidR="00583895">
        <w:rPr>
          <w:rFonts w:ascii="Times New Roman" w:hAnsi="Times New Roman"/>
          <w:sz w:val="28"/>
          <w:szCs w:val="28"/>
          <w:lang w:val="uk-UA"/>
        </w:rPr>
        <w:t>)</w:t>
      </w:r>
      <w:r w:rsidRPr="00BC0C4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згідно додатку</w:t>
      </w:r>
      <w:r w:rsidR="007009CC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1A5811" w:rsidRPr="00EE2773" w:rsidRDefault="001A5811" w:rsidP="00797F73">
      <w:pPr>
        <w:pStyle w:val="a5"/>
        <w:ind w:left="1648"/>
        <w:jc w:val="center"/>
        <w:rPr>
          <w:rFonts w:ascii="Times New Roman" w:hAnsi="Times New Roman"/>
          <w:sz w:val="12"/>
          <w:szCs w:val="12"/>
          <w:lang w:val="uk-UA"/>
        </w:rPr>
      </w:pPr>
    </w:p>
    <w:p w:rsidR="001A5811" w:rsidRDefault="00797F73" w:rsidP="00797F73">
      <w:pPr>
        <w:pStyle w:val="a5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97F73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1A5811" w:rsidRPr="00797F73">
        <w:rPr>
          <w:rFonts w:ascii="Times New Roman" w:hAnsi="Times New Roman"/>
          <w:sz w:val="28"/>
          <w:szCs w:val="28"/>
          <w:lang w:val="uk-UA"/>
        </w:rPr>
        <w:t>Виїзд Мобільного ЦНАПу здійснюється у разі наявності не менш 7 попередніх заявок від мешканців сіл/селищ.</w:t>
      </w:r>
    </w:p>
    <w:p w:rsidR="00797F73" w:rsidRPr="00797F73" w:rsidRDefault="00797F73" w:rsidP="00797F73">
      <w:pPr>
        <w:pStyle w:val="a5"/>
        <w:spacing w:before="120" w:after="0" w:line="240" w:lineRule="auto"/>
        <w:ind w:left="0" w:firstLine="709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1A5811" w:rsidRDefault="00797F73" w:rsidP="00797F73">
      <w:pPr>
        <w:pStyle w:val="a5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1A5811" w:rsidRPr="00797F73">
        <w:rPr>
          <w:rFonts w:ascii="Times New Roman" w:hAnsi="Times New Roman"/>
          <w:sz w:val="28"/>
          <w:szCs w:val="28"/>
          <w:lang w:val="uk-UA"/>
        </w:rPr>
        <w:t xml:space="preserve">Графік виїздів формується у ЦНАПі протягом тижня. </w:t>
      </w:r>
    </w:p>
    <w:p w:rsidR="00797F73" w:rsidRPr="00797F73" w:rsidRDefault="00797F73" w:rsidP="00797F73">
      <w:pPr>
        <w:pStyle w:val="a5"/>
        <w:spacing w:before="120" w:after="0" w:line="240" w:lineRule="auto"/>
        <w:ind w:left="0" w:firstLine="709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1A5811" w:rsidRDefault="00797F73" w:rsidP="00797F73">
      <w:pPr>
        <w:pStyle w:val="a5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1A5811" w:rsidRPr="00797F73">
        <w:rPr>
          <w:rFonts w:ascii="Times New Roman" w:hAnsi="Times New Roman"/>
          <w:sz w:val="28"/>
          <w:szCs w:val="28"/>
          <w:lang w:val="uk-UA"/>
        </w:rPr>
        <w:t xml:space="preserve">Пріоритетом для виїздів Мобільного ЦНАПу є найбільша кількість заявок. </w:t>
      </w:r>
    </w:p>
    <w:p w:rsidR="00797F73" w:rsidRPr="00797F73" w:rsidRDefault="00797F73" w:rsidP="00797F73">
      <w:pPr>
        <w:pStyle w:val="a5"/>
        <w:spacing w:before="120" w:after="0" w:line="240" w:lineRule="auto"/>
        <w:ind w:left="0" w:firstLine="709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1A5811" w:rsidRPr="007848E8" w:rsidRDefault="00797F73" w:rsidP="00797F73">
      <w:pPr>
        <w:pStyle w:val="a5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5. </w:t>
      </w:r>
      <w:r w:rsidR="001A5811" w:rsidRPr="00797F73">
        <w:rPr>
          <w:rFonts w:ascii="Times New Roman" w:hAnsi="Times New Roman"/>
          <w:sz w:val="28"/>
          <w:szCs w:val="28"/>
          <w:lang w:val="uk-UA"/>
        </w:rPr>
        <w:t>У разі необхідності дні</w:t>
      </w:r>
      <w:r w:rsidR="007848E8" w:rsidRPr="007848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48E8" w:rsidRPr="00797F73">
        <w:rPr>
          <w:rFonts w:ascii="Times New Roman" w:hAnsi="Times New Roman"/>
          <w:sz w:val="28"/>
          <w:szCs w:val="28"/>
          <w:lang w:val="uk-UA"/>
        </w:rPr>
        <w:t>виїздів</w:t>
      </w:r>
      <w:r w:rsidR="007848E8" w:rsidRPr="007848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48E8" w:rsidRPr="00797F73">
        <w:rPr>
          <w:rFonts w:ascii="Times New Roman" w:hAnsi="Times New Roman"/>
          <w:sz w:val="28"/>
          <w:szCs w:val="28"/>
          <w:lang w:val="uk-UA"/>
        </w:rPr>
        <w:t>Мобільного ЦНАПу</w:t>
      </w:r>
      <w:r w:rsidR="001A5811" w:rsidRPr="00797F73">
        <w:rPr>
          <w:rFonts w:ascii="Times New Roman" w:hAnsi="Times New Roman"/>
          <w:sz w:val="28"/>
          <w:szCs w:val="28"/>
          <w:lang w:val="uk-UA"/>
        </w:rPr>
        <w:t>, зазначе</w:t>
      </w:r>
      <w:r w:rsidR="00FA38A4">
        <w:rPr>
          <w:rFonts w:ascii="Times New Roman" w:hAnsi="Times New Roman"/>
          <w:sz w:val="28"/>
          <w:szCs w:val="28"/>
          <w:lang w:val="uk-UA"/>
        </w:rPr>
        <w:t>ні у графіку, можуть змінюватися,</w:t>
      </w:r>
      <w:r w:rsidR="001A5811" w:rsidRPr="00797F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48E8">
        <w:rPr>
          <w:rFonts w:ascii="Times New Roman" w:hAnsi="Times New Roman"/>
          <w:sz w:val="28"/>
          <w:szCs w:val="28"/>
          <w:lang w:val="uk-UA"/>
        </w:rPr>
        <w:t xml:space="preserve">про що зазделегідь розміщується інформація на </w:t>
      </w:r>
      <w:r w:rsidR="007848E8" w:rsidRPr="007848E8">
        <w:rPr>
          <w:rFonts w:ascii="Times New Roman" w:hAnsi="Times New Roman"/>
          <w:sz w:val="28"/>
          <w:szCs w:val="28"/>
          <w:lang w:val="uk-UA"/>
        </w:rPr>
        <w:t>веб-порталі ЦНАПу (</w:t>
      </w:r>
      <w:r w:rsidR="003729DE" w:rsidRPr="003729DE">
        <w:rPr>
          <w:rFonts w:ascii="Times New Roman" w:hAnsi="Times New Roman"/>
          <w:sz w:val="28"/>
          <w:szCs w:val="28"/>
          <w:lang w:val="uk-UA"/>
        </w:rPr>
        <w:t>cnap.sed-rada.gov.ua</w:t>
      </w:r>
      <w:r w:rsidR="007848E8" w:rsidRPr="007848E8">
        <w:rPr>
          <w:rFonts w:ascii="Times New Roman" w:hAnsi="Times New Roman"/>
          <w:sz w:val="28"/>
          <w:szCs w:val="28"/>
          <w:lang w:val="uk-UA"/>
        </w:rPr>
        <w:t>)</w:t>
      </w:r>
      <w:r w:rsidR="003729DE">
        <w:rPr>
          <w:rFonts w:ascii="Times New Roman" w:hAnsi="Times New Roman"/>
          <w:sz w:val="28"/>
          <w:szCs w:val="28"/>
          <w:lang w:val="uk-UA"/>
        </w:rPr>
        <w:t>.</w:t>
      </w:r>
      <w:r w:rsidR="007848E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A5811" w:rsidRPr="00797F73" w:rsidRDefault="001A5811" w:rsidP="00797F73">
      <w:pPr>
        <w:pStyle w:val="a5"/>
        <w:spacing w:before="120" w:after="0" w:line="240" w:lineRule="auto"/>
        <w:ind w:left="0" w:firstLine="709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1A5811" w:rsidRPr="000F4E29" w:rsidRDefault="00797F73" w:rsidP="00797F73">
      <w:pPr>
        <w:pStyle w:val="a5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1A5811" w:rsidRPr="000F4E29"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:rsidR="001A5811" w:rsidRPr="000F4E29" w:rsidRDefault="001A5811" w:rsidP="00797F73">
      <w:pPr>
        <w:pStyle w:val="a5"/>
        <w:spacing w:before="120" w:after="0" w:line="240" w:lineRule="auto"/>
        <w:ind w:left="0" w:firstLine="709"/>
        <w:rPr>
          <w:rFonts w:ascii="Times New Roman" w:hAnsi="Times New Roman"/>
          <w:sz w:val="12"/>
          <w:szCs w:val="12"/>
          <w:lang w:val="uk-UA"/>
        </w:rPr>
      </w:pPr>
    </w:p>
    <w:p w:rsidR="001A5811" w:rsidRPr="00583895" w:rsidRDefault="00797F73" w:rsidP="00583895">
      <w:pPr>
        <w:ind w:firstLine="709"/>
        <w:jc w:val="both"/>
        <w:rPr>
          <w:lang w:val="uk-UA"/>
        </w:rPr>
      </w:pPr>
      <w:r>
        <w:rPr>
          <w:lang w:val="uk-UA"/>
        </w:rPr>
        <w:t xml:space="preserve">7. </w:t>
      </w:r>
      <w:r w:rsidR="001A5811" w:rsidRPr="000F4E29">
        <w:rPr>
          <w:lang w:val="uk-UA"/>
        </w:rPr>
        <w:t xml:space="preserve">Контроль за виконанням даного розпорядження </w:t>
      </w:r>
      <w:r w:rsidR="00583895">
        <w:rPr>
          <w:lang w:val="uk-UA"/>
        </w:rPr>
        <w:t xml:space="preserve">покласти на </w:t>
      </w:r>
      <w:r w:rsidR="00583895" w:rsidRPr="00583895">
        <w:rPr>
          <w:lang w:val="uk-UA"/>
        </w:rPr>
        <w:t xml:space="preserve">заступника керівника Сєвєродонецької міської військово-цивільної адміністрації </w:t>
      </w:r>
      <w:r w:rsidR="00583895" w:rsidRPr="00583895">
        <w:rPr>
          <w:rStyle w:val="FontStyle19"/>
          <w:sz w:val="28"/>
          <w:szCs w:val="28"/>
          <w:lang w:val="uk-UA"/>
        </w:rPr>
        <w:t>Ельвіну МАРІНІЧ</w:t>
      </w:r>
      <w:r w:rsidR="001A5811" w:rsidRPr="00583895">
        <w:rPr>
          <w:lang w:val="uk-UA"/>
        </w:rPr>
        <w:t>.</w:t>
      </w:r>
    </w:p>
    <w:p w:rsidR="001A5811" w:rsidRPr="00583895" w:rsidRDefault="001A5811" w:rsidP="00797F73">
      <w:pPr>
        <w:spacing w:after="120"/>
        <w:ind w:firstLine="709"/>
        <w:jc w:val="both"/>
        <w:rPr>
          <w:lang w:val="uk-UA"/>
        </w:rPr>
      </w:pPr>
    </w:p>
    <w:p w:rsidR="001A5811" w:rsidRPr="00026B13" w:rsidRDefault="001A5811" w:rsidP="001A5811">
      <w:pPr>
        <w:ind w:firstLine="720"/>
        <w:jc w:val="both"/>
        <w:rPr>
          <w:lang w:val="uk-UA"/>
        </w:rPr>
      </w:pPr>
    </w:p>
    <w:p w:rsidR="001A5811" w:rsidRPr="00026B13" w:rsidRDefault="001A5811" w:rsidP="001A5811">
      <w:pPr>
        <w:rPr>
          <w:b/>
          <w:lang w:val="uk-UA"/>
        </w:rPr>
      </w:pPr>
      <w:r w:rsidRPr="00026B13">
        <w:rPr>
          <w:b/>
          <w:lang w:val="uk-UA"/>
        </w:rPr>
        <w:t>Керівник Сєвєродонецької міської</w:t>
      </w:r>
    </w:p>
    <w:p w:rsidR="001A5811" w:rsidRPr="00026B13" w:rsidRDefault="001A5811" w:rsidP="001A5811">
      <w:pPr>
        <w:rPr>
          <w:lang w:val="uk-UA"/>
        </w:rPr>
      </w:pPr>
      <w:r w:rsidRPr="00026B13">
        <w:rPr>
          <w:b/>
          <w:lang w:val="uk-UA"/>
        </w:rPr>
        <w:t>військово-цивільної адміністрації</w:t>
      </w:r>
      <w:r w:rsidRPr="00026B13">
        <w:rPr>
          <w:lang w:val="uk-UA"/>
        </w:rPr>
        <w:t xml:space="preserve">  </w:t>
      </w:r>
      <w:r w:rsidRPr="00026B13">
        <w:rPr>
          <w:lang w:val="uk-UA"/>
        </w:rPr>
        <w:tab/>
      </w:r>
      <w:r w:rsidRPr="00026B13">
        <w:rPr>
          <w:lang w:val="uk-UA"/>
        </w:rPr>
        <w:tab/>
      </w:r>
      <w:r w:rsidRPr="00026B13">
        <w:rPr>
          <w:b/>
          <w:lang w:val="uk-UA"/>
        </w:rPr>
        <w:t xml:space="preserve">                Олександр СТРЮК</w:t>
      </w:r>
      <w:r w:rsidRPr="00026B13">
        <w:rPr>
          <w:lang w:val="uk-UA"/>
        </w:rPr>
        <w:t xml:space="preserve"> </w:t>
      </w:r>
    </w:p>
    <w:p w:rsidR="001A5811" w:rsidRPr="00AC4166" w:rsidRDefault="001A5811" w:rsidP="001A5811">
      <w:pPr>
        <w:rPr>
          <w:lang w:val="uk-UA"/>
        </w:rPr>
      </w:pPr>
      <w:r w:rsidRPr="00AC4166">
        <w:rPr>
          <w:lang w:val="uk-UA"/>
        </w:rPr>
        <w:t xml:space="preserve"> </w:t>
      </w:r>
    </w:p>
    <w:p w:rsidR="001A5811" w:rsidRDefault="001A5811" w:rsidP="001A5811">
      <w:pPr>
        <w:jc w:val="both"/>
        <w:rPr>
          <w:lang w:val="uk-UA" w:eastAsia="en-US"/>
        </w:rPr>
      </w:pPr>
      <w:r w:rsidRPr="00AC4166">
        <w:rPr>
          <w:lang w:val="uk-UA" w:eastAsia="en-US"/>
        </w:rPr>
        <w:br w:type="page"/>
      </w:r>
    </w:p>
    <w:p w:rsidR="00EE2773" w:rsidRPr="00D94F85" w:rsidRDefault="00EE2773" w:rsidP="00EE2773">
      <w:pPr>
        <w:pStyle w:val="FR1"/>
        <w:spacing w:before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D94F85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:rsidR="00EE2773" w:rsidRPr="00D94F85" w:rsidRDefault="00EE2773" w:rsidP="00EE2773">
      <w:pPr>
        <w:pStyle w:val="FR1"/>
        <w:spacing w:before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D94F85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EE2773" w:rsidRDefault="00EE2773" w:rsidP="00EE2773">
      <w:pPr>
        <w:ind w:left="5103"/>
        <w:rPr>
          <w:lang w:val="uk-UA"/>
        </w:rPr>
      </w:pPr>
      <w:r w:rsidRPr="00D94F85">
        <w:rPr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>
        <w:rPr>
          <w:lang w:val="uk-UA"/>
        </w:rPr>
        <w:t xml:space="preserve"> </w:t>
      </w:r>
    </w:p>
    <w:p w:rsidR="00EE2773" w:rsidRDefault="00EE2773" w:rsidP="00EE2773">
      <w:pPr>
        <w:ind w:left="5103"/>
        <w:rPr>
          <w:lang w:val="uk-UA"/>
        </w:rPr>
      </w:pPr>
      <w:r w:rsidRPr="00EE2773">
        <w:rPr>
          <w:lang w:val="uk-UA"/>
        </w:rPr>
        <w:t>від «</w:t>
      </w:r>
      <w:r w:rsidR="002D00E6" w:rsidRPr="002D00E6">
        <w:rPr>
          <w:u w:val="single"/>
          <w:lang w:val="en-US"/>
        </w:rPr>
        <w:t>24</w:t>
      </w:r>
      <w:r w:rsidRPr="00EE2773">
        <w:rPr>
          <w:lang w:val="uk-UA"/>
        </w:rPr>
        <w:t xml:space="preserve">» </w:t>
      </w:r>
      <w:r>
        <w:rPr>
          <w:lang w:val="uk-UA"/>
        </w:rPr>
        <w:t>травня</w:t>
      </w:r>
      <w:r w:rsidRPr="00EE2773">
        <w:rPr>
          <w:lang w:val="uk-UA"/>
        </w:rPr>
        <w:t xml:space="preserve"> 2021 року №</w:t>
      </w:r>
      <w:r w:rsidR="002D00E6" w:rsidRPr="002D00E6">
        <w:rPr>
          <w:u w:val="single"/>
          <w:lang w:val="en-US"/>
        </w:rPr>
        <w:t>761</w:t>
      </w:r>
    </w:p>
    <w:p w:rsidR="00EE2773" w:rsidRDefault="00EE2773" w:rsidP="00EE2773">
      <w:pPr>
        <w:jc w:val="center"/>
        <w:rPr>
          <w:lang w:val="uk-UA"/>
        </w:rPr>
      </w:pPr>
    </w:p>
    <w:p w:rsidR="00EE2773" w:rsidRPr="00EE2773" w:rsidRDefault="00EE2773" w:rsidP="00EE2773">
      <w:pPr>
        <w:jc w:val="center"/>
        <w:rPr>
          <w:lang w:val="uk-UA"/>
        </w:rPr>
      </w:pPr>
    </w:p>
    <w:p w:rsidR="00EE2773" w:rsidRDefault="00EE2773" w:rsidP="00EE2773">
      <w:pPr>
        <w:jc w:val="center"/>
        <w:rPr>
          <w:b/>
          <w:lang w:val="uk-UA"/>
        </w:rPr>
      </w:pPr>
      <w:r w:rsidRPr="00EE2773">
        <w:rPr>
          <w:b/>
          <w:lang w:val="uk-UA"/>
        </w:rPr>
        <w:t>Графік виїздів Мобільного ЦНАПу</w:t>
      </w:r>
    </w:p>
    <w:p w:rsidR="00EE2773" w:rsidRPr="00EE2773" w:rsidRDefault="00EE2773" w:rsidP="00EE2773">
      <w:pPr>
        <w:jc w:val="center"/>
        <w:rPr>
          <w:b/>
          <w:lang w:val="uk-UA"/>
        </w:rPr>
      </w:pPr>
      <w:r w:rsidRPr="00EE2773">
        <w:rPr>
          <w:b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</w:p>
    <w:p w:rsidR="00EE2773" w:rsidRDefault="00EE2773" w:rsidP="00EE2773">
      <w:pPr>
        <w:jc w:val="center"/>
        <w:rPr>
          <w:b/>
          <w:lang w:val="uk-UA"/>
        </w:rPr>
      </w:pPr>
    </w:p>
    <w:p w:rsidR="00EE2773" w:rsidRPr="00EE2773" w:rsidRDefault="00EE2773" w:rsidP="00EE2773">
      <w:pPr>
        <w:jc w:val="center"/>
        <w:rPr>
          <w:b/>
          <w:lang w:val="uk-UA"/>
        </w:rPr>
      </w:pPr>
    </w:p>
    <w:tbl>
      <w:tblPr>
        <w:tblStyle w:val="ac"/>
        <w:tblW w:w="0" w:type="auto"/>
        <w:tblLook w:val="04A0"/>
      </w:tblPr>
      <w:tblGrid>
        <w:gridCol w:w="817"/>
        <w:gridCol w:w="3686"/>
        <w:gridCol w:w="2675"/>
        <w:gridCol w:w="2393"/>
      </w:tblGrid>
      <w:tr w:rsidR="00EE2773" w:rsidRPr="00420F50" w:rsidTr="00033C6F">
        <w:tc>
          <w:tcPr>
            <w:tcW w:w="817" w:type="dxa"/>
          </w:tcPr>
          <w:p w:rsidR="00EE2773" w:rsidRPr="00420F50" w:rsidRDefault="00EE2773" w:rsidP="00033C6F">
            <w:pPr>
              <w:jc w:val="center"/>
              <w:rPr>
                <w:lang w:val="uk-UA"/>
              </w:rPr>
            </w:pPr>
            <w:r w:rsidRPr="00420F50">
              <w:rPr>
                <w:lang w:val="uk-UA"/>
              </w:rPr>
              <w:t>№</w:t>
            </w:r>
            <w:r>
              <w:rPr>
                <w:lang w:val="uk-UA"/>
              </w:rPr>
              <w:t>зп</w:t>
            </w:r>
          </w:p>
        </w:tc>
        <w:tc>
          <w:tcPr>
            <w:tcW w:w="3686" w:type="dxa"/>
          </w:tcPr>
          <w:p w:rsidR="00EE2773" w:rsidRPr="00420F50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старостинського округу Сєвєродонецької територіальної громади</w:t>
            </w:r>
          </w:p>
        </w:tc>
        <w:tc>
          <w:tcPr>
            <w:tcW w:w="2675" w:type="dxa"/>
          </w:tcPr>
          <w:p w:rsidR="00EE2773" w:rsidRPr="00420F50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День тижня</w:t>
            </w:r>
          </w:p>
        </w:tc>
        <w:tc>
          <w:tcPr>
            <w:tcW w:w="2393" w:type="dxa"/>
          </w:tcPr>
          <w:p w:rsidR="00EE2773" w:rsidRPr="00420F50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Години роботи Мобільного ЦНАПу</w:t>
            </w:r>
          </w:p>
        </w:tc>
      </w:tr>
      <w:tr w:rsidR="00EE2773" w:rsidRPr="00420F50" w:rsidTr="00033C6F">
        <w:tc>
          <w:tcPr>
            <w:tcW w:w="817" w:type="dxa"/>
          </w:tcPr>
          <w:p w:rsidR="00EE2773" w:rsidRPr="00420F50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86" w:type="dxa"/>
          </w:tcPr>
          <w:p w:rsidR="00EE2773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Смоляниновський старостинський округ</w:t>
            </w:r>
          </w:p>
        </w:tc>
        <w:tc>
          <w:tcPr>
            <w:tcW w:w="2675" w:type="dxa"/>
          </w:tcPr>
          <w:p w:rsidR="00EE2773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</w:p>
        </w:tc>
        <w:tc>
          <w:tcPr>
            <w:tcW w:w="2393" w:type="dxa"/>
          </w:tcPr>
          <w:p w:rsidR="00EE2773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8-30 – 15-00</w:t>
            </w:r>
          </w:p>
        </w:tc>
      </w:tr>
      <w:tr w:rsidR="00EE2773" w:rsidTr="00033C6F">
        <w:tc>
          <w:tcPr>
            <w:tcW w:w="817" w:type="dxa"/>
          </w:tcPr>
          <w:p w:rsidR="00EE2773" w:rsidRPr="00420F50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86" w:type="dxa"/>
          </w:tcPr>
          <w:p w:rsidR="00EE2773" w:rsidRPr="00420F50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Борівський старостинський округ</w:t>
            </w:r>
          </w:p>
        </w:tc>
        <w:tc>
          <w:tcPr>
            <w:tcW w:w="2675" w:type="dxa"/>
          </w:tcPr>
          <w:p w:rsidR="00EE2773" w:rsidRPr="00420F50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</w:tc>
        <w:tc>
          <w:tcPr>
            <w:tcW w:w="2393" w:type="dxa"/>
          </w:tcPr>
          <w:p w:rsidR="00EE2773" w:rsidRPr="00420F50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9-00 – 15-00</w:t>
            </w:r>
          </w:p>
        </w:tc>
      </w:tr>
      <w:tr w:rsidR="00EE2773" w:rsidTr="00033C6F">
        <w:tc>
          <w:tcPr>
            <w:tcW w:w="817" w:type="dxa"/>
          </w:tcPr>
          <w:p w:rsidR="00EE2773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86" w:type="dxa"/>
          </w:tcPr>
          <w:p w:rsidR="00EE2773" w:rsidRPr="00420F50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Боровеньский старостинський округ</w:t>
            </w:r>
          </w:p>
        </w:tc>
        <w:tc>
          <w:tcPr>
            <w:tcW w:w="2675" w:type="dxa"/>
          </w:tcPr>
          <w:p w:rsidR="00EE2773" w:rsidRPr="00420F50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середа  (п’ятниця) </w:t>
            </w:r>
          </w:p>
        </w:tc>
        <w:tc>
          <w:tcPr>
            <w:tcW w:w="2393" w:type="dxa"/>
          </w:tcPr>
          <w:p w:rsidR="00EE2773" w:rsidRPr="00420F50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8-30 – 16-00</w:t>
            </w:r>
          </w:p>
        </w:tc>
      </w:tr>
      <w:tr w:rsidR="00EE2773" w:rsidTr="00033C6F">
        <w:tc>
          <w:tcPr>
            <w:tcW w:w="817" w:type="dxa"/>
          </w:tcPr>
          <w:p w:rsidR="00EE2773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86" w:type="dxa"/>
          </w:tcPr>
          <w:p w:rsidR="00EE2773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Єпіфанівський старостинський округ</w:t>
            </w:r>
          </w:p>
        </w:tc>
        <w:tc>
          <w:tcPr>
            <w:tcW w:w="2675" w:type="dxa"/>
          </w:tcPr>
          <w:p w:rsidR="00EE2773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середа (п’ятниця)</w:t>
            </w:r>
          </w:p>
        </w:tc>
        <w:tc>
          <w:tcPr>
            <w:tcW w:w="2393" w:type="dxa"/>
          </w:tcPr>
          <w:p w:rsidR="00EE2773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8-30 – 16-00</w:t>
            </w:r>
          </w:p>
        </w:tc>
      </w:tr>
      <w:tr w:rsidR="00EE2773" w:rsidTr="00033C6F">
        <w:tc>
          <w:tcPr>
            <w:tcW w:w="817" w:type="dxa"/>
          </w:tcPr>
          <w:p w:rsidR="00EE2773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86" w:type="dxa"/>
          </w:tcPr>
          <w:p w:rsidR="00EE2773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Новоастраханський старостинський округ</w:t>
            </w:r>
          </w:p>
        </w:tc>
        <w:tc>
          <w:tcPr>
            <w:tcW w:w="2675" w:type="dxa"/>
          </w:tcPr>
          <w:p w:rsidR="00EE2773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п’ятниця (середа)</w:t>
            </w:r>
          </w:p>
        </w:tc>
        <w:tc>
          <w:tcPr>
            <w:tcW w:w="2393" w:type="dxa"/>
          </w:tcPr>
          <w:p w:rsidR="00EE2773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9-00 – 16-00</w:t>
            </w:r>
          </w:p>
        </w:tc>
      </w:tr>
      <w:tr w:rsidR="00EE2773" w:rsidTr="00033C6F">
        <w:tc>
          <w:tcPr>
            <w:tcW w:w="817" w:type="dxa"/>
          </w:tcPr>
          <w:p w:rsidR="00EE2773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86" w:type="dxa"/>
          </w:tcPr>
          <w:p w:rsidR="00EE2773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Сиротинський старостинський округ</w:t>
            </w:r>
          </w:p>
        </w:tc>
        <w:tc>
          <w:tcPr>
            <w:tcW w:w="2675" w:type="dxa"/>
          </w:tcPr>
          <w:p w:rsidR="00EE2773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</w:tc>
        <w:tc>
          <w:tcPr>
            <w:tcW w:w="2393" w:type="dxa"/>
          </w:tcPr>
          <w:p w:rsidR="00EE2773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8-30 – 16-00</w:t>
            </w:r>
          </w:p>
        </w:tc>
      </w:tr>
      <w:tr w:rsidR="00EE2773" w:rsidTr="00033C6F">
        <w:tc>
          <w:tcPr>
            <w:tcW w:w="817" w:type="dxa"/>
          </w:tcPr>
          <w:p w:rsidR="00EE2773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686" w:type="dxa"/>
          </w:tcPr>
          <w:p w:rsidR="00EE2773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Чабанівський старостинський округ (с.Пурдівка, с.Олександрівка)</w:t>
            </w:r>
          </w:p>
        </w:tc>
        <w:tc>
          <w:tcPr>
            <w:tcW w:w="2675" w:type="dxa"/>
          </w:tcPr>
          <w:p w:rsidR="00EE2773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</w:tc>
        <w:tc>
          <w:tcPr>
            <w:tcW w:w="2393" w:type="dxa"/>
          </w:tcPr>
          <w:p w:rsidR="00EE2773" w:rsidRDefault="00EE2773" w:rsidP="00033C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9-00 – 16-00</w:t>
            </w:r>
          </w:p>
        </w:tc>
      </w:tr>
    </w:tbl>
    <w:p w:rsidR="00EE2773" w:rsidRDefault="00EE2773" w:rsidP="001A5811">
      <w:pPr>
        <w:jc w:val="both"/>
        <w:rPr>
          <w:lang w:val="uk-UA"/>
        </w:rPr>
      </w:pPr>
    </w:p>
    <w:p w:rsidR="00EE2773" w:rsidRDefault="00EE2773" w:rsidP="001A5811">
      <w:pPr>
        <w:jc w:val="both"/>
        <w:rPr>
          <w:lang w:val="uk-UA"/>
        </w:rPr>
      </w:pPr>
    </w:p>
    <w:p w:rsidR="00EE2773" w:rsidRPr="00EE2773" w:rsidRDefault="00EE2773" w:rsidP="00EE2773">
      <w:pPr>
        <w:rPr>
          <w:b/>
          <w:lang w:val="uk-UA"/>
        </w:rPr>
      </w:pPr>
      <w:r>
        <w:rPr>
          <w:b/>
          <w:lang w:val="uk-UA"/>
        </w:rPr>
        <w:t>З</w:t>
      </w:r>
      <w:r w:rsidRPr="00EE2773">
        <w:rPr>
          <w:b/>
          <w:lang w:val="uk-UA"/>
        </w:rPr>
        <w:t xml:space="preserve">аступник керівника </w:t>
      </w:r>
    </w:p>
    <w:p w:rsidR="00EE2773" w:rsidRDefault="00EE2773" w:rsidP="00EE2773">
      <w:pPr>
        <w:jc w:val="both"/>
        <w:rPr>
          <w:b/>
          <w:lang w:val="uk-UA"/>
        </w:rPr>
      </w:pPr>
      <w:r w:rsidRPr="00EE2773">
        <w:rPr>
          <w:b/>
          <w:lang w:val="uk-UA"/>
        </w:rPr>
        <w:t xml:space="preserve">Сєвєродонецької міської </w:t>
      </w:r>
    </w:p>
    <w:p w:rsidR="00F2446C" w:rsidRDefault="00EE2773" w:rsidP="009E658C">
      <w:pPr>
        <w:jc w:val="both"/>
      </w:pPr>
      <w:r w:rsidRPr="00026B13">
        <w:rPr>
          <w:b/>
          <w:lang w:val="uk-UA"/>
        </w:rPr>
        <w:t>військово-цивільної адміністрації</w:t>
      </w:r>
      <w:r w:rsidRPr="00026B13">
        <w:rPr>
          <w:lang w:val="uk-UA"/>
        </w:rPr>
        <w:t xml:space="preserve">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</w:t>
      </w:r>
      <w:r w:rsidRPr="00EE2773">
        <w:rPr>
          <w:rStyle w:val="FontStyle19"/>
          <w:b/>
          <w:sz w:val="28"/>
          <w:szCs w:val="28"/>
          <w:lang w:val="uk-UA"/>
        </w:rPr>
        <w:t>Ельвіна МАРІНІЧ</w:t>
      </w:r>
    </w:p>
    <w:sectPr w:rsidR="00F2446C" w:rsidSect="00BC23D4">
      <w:headerReference w:type="default" r:id="rId9"/>
      <w:pgSz w:w="11906" w:h="16838"/>
      <w:pgMar w:top="567" w:right="850" w:bottom="1134" w:left="1701" w:header="426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171" w:rsidRDefault="009C3171" w:rsidP="0071464A">
      <w:r>
        <w:separator/>
      </w:r>
    </w:p>
  </w:endnote>
  <w:endnote w:type="continuationSeparator" w:id="1">
    <w:p w:rsidR="009C3171" w:rsidRDefault="009C3171" w:rsidP="00714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171" w:rsidRDefault="009C3171" w:rsidP="0071464A">
      <w:r>
        <w:separator/>
      </w:r>
    </w:p>
  </w:footnote>
  <w:footnote w:type="continuationSeparator" w:id="1">
    <w:p w:rsidR="009C3171" w:rsidRDefault="009C3171" w:rsidP="007146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498737"/>
      <w:docPartObj>
        <w:docPartGallery w:val="Page Numbers (Top of Page)"/>
        <w:docPartUnique/>
      </w:docPartObj>
    </w:sdtPr>
    <w:sdtContent>
      <w:p w:rsidR="002434B8" w:rsidRDefault="001C40C6">
        <w:pPr>
          <w:pStyle w:val="a6"/>
          <w:jc w:val="center"/>
        </w:pPr>
        <w:fldSimple w:instr=" PAGE   \* MERGEFORMAT ">
          <w:r w:rsidR="00FB5AD9">
            <w:rPr>
              <w:noProof/>
            </w:rPr>
            <w:t>2</w:t>
          </w:r>
        </w:fldSimple>
      </w:p>
    </w:sdtContent>
  </w:sdt>
  <w:p w:rsidR="00AD6C0D" w:rsidRDefault="009C317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D5327"/>
    <w:multiLevelType w:val="hybridMultilevel"/>
    <w:tmpl w:val="D8C6A4CC"/>
    <w:lvl w:ilvl="0" w:tplc="A60C872A">
      <w:start w:val="1"/>
      <w:numFmt w:val="decimal"/>
      <w:lvlText w:val="%1."/>
      <w:lvlJc w:val="left"/>
      <w:pPr>
        <w:ind w:left="1931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5811"/>
    <w:rsid w:val="00070C18"/>
    <w:rsid w:val="00187B15"/>
    <w:rsid w:val="001A4CCC"/>
    <w:rsid w:val="001A5811"/>
    <w:rsid w:val="001C40C6"/>
    <w:rsid w:val="002434B8"/>
    <w:rsid w:val="002D00E6"/>
    <w:rsid w:val="003729DE"/>
    <w:rsid w:val="00582BA1"/>
    <w:rsid w:val="00583895"/>
    <w:rsid w:val="007009CC"/>
    <w:rsid w:val="0071464A"/>
    <w:rsid w:val="007848E8"/>
    <w:rsid w:val="00797F73"/>
    <w:rsid w:val="007C71C1"/>
    <w:rsid w:val="009C3171"/>
    <w:rsid w:val="009E658C"/>
    <w:rsid w:val="00AB5630"/>
    <w:rsid w:val="00B73C09"/>
    <w:rsid w:val="00BC0C4C"/>
    <w:rsid w:val="00CA0214"/>
    <w:rsid w:val="00ED4754"/>
    <w:rsid w:val="00EE2773"/>
    <w:rsid w:val="00F2446C"/>
    <w:rsid w:val="00F97471"/>
    <w:rsid w:val="00FA38A4"/>
    <w:rsid w:val="00FB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A5811"/>
    <w:pPr>
      <w:jc w:val="center"/>
    </w:pPr>
    <w:rPr>
      <w:rFonts w:eastAsia="Calibri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1A5811"/>
    <w:rPr>
      <w:rFonts w:ascii="Times New Roman" w:eastAsia="Calibri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1A58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9">
    <w:name w:val="Font Style19"/>
    <w:basedOn w:val="a0"/>
    <w:rsid w:val="001A5811"/>
    <w:rPr>
      <w:rFonts w:ascii="Times New Roman" w:hAnsi="Times New Roman" w:cs="Times New Roman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1A58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58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1A58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58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5811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1A58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EE2773"/>
    <w:pPr>
      <w:widowControl w:val="0"/>
      <w:autoSpaceDE w:val="0"/>
      <w:autoSpaceDN w:val="0"/>
      <w:adjustRightInd w:val="0"/>
      <w:spacing w:before="280" w:after="0" w:line="240" w:lineRule="auto"/>
      <w:ind w:left="3000"/>
    </w:pPr>
    <w:rPr>
      <w:rFonts w:ascii="Arial" w:eastAsia="Times New Roman" w:hAnsi="Arial" w:cs="Arial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6AEBE-646C-40A2-AC64-9F0A9991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HP</cp:lastModifiedBy>
  <cp:revision>2</cp:revision>
  <cp:lastPrinted>2021-05-21T11:09:00Z</cp:lastPrinted>
  <dcterms:created xsi:type="dcterms:W3CDTF">2021-05-26T13:09:00Z</dcterms:created>
  <dcterms:modified xsi:type="dcterms:W3CDTF">2021-05-26T13:09:00Z</dcterms:modified>
</cp:coreProperties>
</file>