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2C7" w:rsidRPr="00F975D0" w:rsidRDefault="008902C7" w:rsidP="008902C7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F975D0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30222" cy="595162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06" cy="595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2C7" w:rsidRPr="00F975D0" w:rsidRDefault="008902C7" w:rsidP="008902C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F975D0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СЄВЄРОДОНЕЦЬКА МІСЬКА</w:t>
      </w:r>
    </w:p>
    <w:p w:rsidR="008902C7" w:rsidRPr="00F975D0" w:rsidRDefault="008902C7" w:rsidP="008902C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F975D0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ВІЙСЬКОВО-ЦИВІЛЬНА АДМІНІСТРАЦІЯ</w:t>
      </w:r>
    </w:p>
    <w:p w:rsidR="008902C7" w:rsidRPr="00F975D0" w:rsidRDefault="008902C7" w:rsidP="008902C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F975D0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СЄВЄРОДОНЕЦЬКОГО РАЙОНУ ЛУГАНСЬКОЇ ОБЛАСТІ</w:t>
      </w:r>
    </w:p>
    <w:p w:rsidR="008902C7" w:rsidRPr="00F975D0" w:rsidRDefault="008902C7" w:rsidP="008902C7">
      <w:pPr>
        <w:spacing w:after="0"/>
        <w:jc w:val="center"/>
        <w:rPr>
          <w:rFonts w:ascii="Times New Roman" w:hAnsi="Times New Roman"/>
          <w:bCs/>
          <w:sz w:val="24"/>
          <w:szCs w:val="24"/>
          <w:lang w:val="uk-UA" w:eastAsia="ru-RU"/>
        </w:rPr>
      </w:pPr>
    </w:p>
    <w:p w:rsidR="008902C7" w:rsidRPr="00F975D0" w:rsidRDefault="008902C7" w:rsidP="008902C7">
      <w:pPr>
        <w:spacing w:after="0"/>
        <w:jc w:val="center"/>
        <w:rPr>
          <w:rFonts w:ascii="Times New Roman" w:hAnsi="Times New Roman"/>
          <w:b/>
          <w:bCs/>
          <w:sz w:val="16"/>
          <w:szCs w:val="16"/>
          <w:lang w:val="uk-UA" w:eastAsia="ru-RU"/>
        </w:rPr>
      </w:pPr>
      <w:r w:rsidRPr="00F975D0">
        <w:rPr>
          <w:rFonts w:ascii="Times New Roman" w:hAnsi="Times New Roman"/>
          <w:b/>
          <w:bCs/>
          <w:sz w:val="36"/>
          <w:szCs w:val="36"/>
          <w:lang w:val="uk-UA" w:eastAsia="ru-RU"/>
        </w:rPr>
        <w:t>РОЗПОРЯДЖЕННЯ</w:t>
      </w:r>
    </w:p>
    <w:p w:rsidR="008902C7" w:rsidRPr="00F975D0" w:rsidRDefault="008902C7" w:rsidP="008902C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F975D0">
        <w:rPr>
          <w:rFonts w:ascii="Times New Roman" w:hAnsi="Times New Roman"/>
          <w:b/>
          <w:sz w:val="28"/>
          <w:szCs w:val="28"/>
          <w:lang w:val="uk-UA" w:eastAsia="ru-RU"/>
        </w:rPr>
        <w:t>керівника Сєвєродонецької міської  військово-цивільної адміністрації</w:t>
      </w:r>
    </w:p>
    <w:p w:rsidR="008902C7" w:rsidRPr="00F975D0" w:rsidRDefault="008902C7" w:rsidP="008902C7">
      <w:pPr>
        <w:pStyle w:val="1"/>
        <w:contextualSpacing/>
        <w:rPr>
          <w:b w:val="0"/>
          <w:sz w:val="24"/>
          <w:szCs w:val="24"/>
        </w:rPr>
      </w:pPr>
    </w:p>
    <w:p w:rsidR="008902C7" w:rsidRPr="00F975D0" w:rsidRDefault="00547D79" w:rsidP="008902C7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DE0150">
        <w:rPr>
          <w:rFonts w:ascii="Times New Roman" w:eastAsia="Times New Roman" w:hAnsi="Times New Roman"/>
          <w:sz w:val="28"/>
          <w:szCs w:val="28"/>
          <w:lang w:val="uk-UA" w:eastAsia="uk-UA"/>
        </w:rPr>
        <w:t>«</w:t>
      </w:r>
      <w:r w:rsidR="00DE0150" w:rsidRPr="00DE0150">
        <w:rPr>
          <w:rFonts w:ascii="Times New Roman" w:eastAsia="Times New Roman" w:hAnsi="Times New Roman"/>
          <w:sz w:val="28"/>
          <w:szCs w:val="28"/>
          <w:lang w:val="uk-UA" w:eastAsia="uk-UA"/>
        </w:rPr>
        <w:t>06</w:t>
      </w:r>
      <w:r w:rsidRPr="00DE015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» </w:t>
      </w:r>
      <w:r w:rsidR="00DE0150" w:rsidRPr="00DE0150">
        <w:rPr>
          <w:rFonts w:ascii="Times New Roman" w:eastAsia="Times New Roman" w:hAnsi="Times New Roman"/>
          <w:sz w:val="28"/>
          <w:szCs w:val="28"/>
          <w:lang w:val="uk-UA" w:eastAsia="uk-UA"/>
        </w:rPr>
        <w:t>грудня</w:t>
      </w:r>
      <w:r w:rsidR="0026488B" w:rsidRPr="00F975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8902C7" w:rsidRPr="00F975D0">
        <w:rPr>
          <w:rFonts w:ascii="Times New Roman" w:eastAsia="Times New Roman" w:hAnsi="Times New Roman"/>
          <w:sz w:val="28"/>
          <w:szCs w:val="28"/>
          <w:lang w:val="uk-UA" w:eastAsia="uk-UA"/>
        </w:rPr>
        <w:t>20</w:t>
      </w:r>
      <w:r w:rsidR="0026488B" w:rsidRPr="00F975D0">
        <w:rPr>
          <w:rFonts w:ascii="Times New Roman" w:eastAsia="Times New Roman" w:hAnsi="Times New Roman"/>
          <w:sz w:val="28"/>
          <w:szCs w:val="28"/>
          <w:lang w:val="uk-UA" w:eastAsia="uk-UA"/>
        </w:rPr>
        <w:t>21</w:t>
      </w:r>
      <w:r w:rsidR="008902C7" w:rsidRPr="00F975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року</w:t>
      </w:r>
      <w:r w:rsidR="008902C7" w:rsidRPr="00F975D0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="008902C7" w:rsidRPr="00F975D0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="008902C7" w:rsidRPr="00F975D0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="008902C7" w:rsidRPr="00F975D0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="008902C7" w:rsidRPr="00F975D0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="008902C7" w:rsidRPr="00F975D0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="008902C7" w:rsidRPr="00F975D0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="008902C7" w:rsidRPr="00F975D0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="008902C7" w:rsidRPr="00F975D0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="008902C7" w:rsidRPr="00F975D0">
        <w:rPr>
          <w:rFonts w:ascii="Times New Roman" w:eastAsia="Times New Roman" w:hAnsi="Times New Roman"/>
          <w:sz w:val="28"/>
          <w:szCs w:val="28"/>
          <w:lang w:val="uk-UA" w:eastAsia="uk-UA"/>
        </w:rPr>
        <w:tab/>
        <w:t xml:space="preserve"> №</w:t>
      </w:r>
      <w:r w:rsidR="0026488B" w:rsidRPr="00F975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DE0150" w:rsidRPr="00DE0150">
        <w:rPr>
          <w:rFonts w:ascii="Times New Roman" w:eastAsia="Times New Roman" w:hAnsi="Times New Roman"/>
          <w:sz w:val="28"/>
          <w:szCs w:val="28"/>
          <w:u w:val="single"/>
          <w:lang w:val="uk-UA" w:eastAsia="uk-UA"/>
        </w:rPr>
        <w:t>2494</w:t>
      </w:r>
    </w:p>
    <w:p w:rsidR="00395AD1" w:rsidRPr="00F975D0" w:rsidRDefault="00395AD1" w:rsidP="008902C7">
      <w:pPr>
        <w:spacing w:after="0" w:line="240" w:lineRule="auto"/>
        <w:ind w:right="482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</w:p>
    <w:p w:rsidR="008902C7" w:rsidRPr="00395AD1" w:rsidRDefault="008902C7" w:rsidP="00395AD1">
      <w:pPr>
        <w:tabs>
          <w:tab w:val="left" w:pos="949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95AD1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Про </w:t>
      </w:r>
      <w:r w:rsidR="00EE2E87" w:rsidRPr="00395AD1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затвердження </w:t>
      </w:r>
      <w:r w:rsidR="00242F44" w:rsidRPr="00395AD1">
        <w:rPr>
          <w:rFonts w:ascii="Times New Roman" w:hAnsi="Times New Roman"/>
          <w:b/>
          <w:bCs/>
          <w:iCs/>
          <w:sz w:val="28"/>
          <w:szCs w:val="28"/>
          <w:lang w:val="uk-UA"/>
        </w:rPr>
        <w:t>«</w:t>
      </w:r>
      <w:r w:rsidRPr="00395AD1">
        <w:rPr>
          <w:rFonts w:ascii="Times New Roman" w:hAnsi="Times New Roman"/>
          <w:b/>
          <w:sz w:val="28"/>
          <w:szCs w:val="28"/>
          <w:lang w:val="uk-UA"/>
        </w:rPr>
        <w:t xml:space="preserve">Програми </w:t>
      </w:r>
      <w:r w:rsidR="005638FA" w:rsidRPr="00395AD1">
        <w:rPr>
          <w:rFonts w:ascii="Times New Roman" w:hAnsi="Times New Roman"/>
          <w:b/>
          <w:sz w:val="28"/>
          <w:szCs w:val="28"/>
          <w:lang w:val="uk-UA"/>
        </w:rPr>
        <w:t>розвитку функціонування Центру</w:t>
      </w:r>
      <w:r w:rsidR="00395AD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638FA" w:rsidRPr="00395AD1">
        <w:rPr>
          <w:rFonts w:ascii="Times New Roman" w:hAnsi="Times New Roman"/>
          <w:b/>
          <w:sz w:val="28"/>
          <w:szCs w:val="28"/>
          <w:lang w:val="uk-UA"/>
        </w:rPr>
        <w:t>надання адміністративних послуг у м. Сєвєродонецьку Сєвєродонецької</w:t>
      </w:r>
      <w:r w:rsidR="00395AD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638FA" w:rsidRPr="00395AD1">
        <w:rPr>
          <w:rFonts w:ascii="Times New Roman" w:hAnsi="Times New Roman"/>
          <w:b/>
          <w:sz w:val="28"/>
          <w:szCs w:val="28"/>
          <w:lang w:val="uk-UA"/>
        </w:rPr>
        <w:t>міської військово-цивільної адміністрації Сєвєродонецького району Луганської області</w:t>
      </w:r>
      <w:r w:rsidR="00EE2E87" w:rsidRPr="00395AD1">
        <w:rPr>
          <w:rFonts w:ascii="Times New Roman" w:hAnsi="Times New Roman"/>
          <w:b/>
          <w:sz w:val="28"/>
          <w:szCs w:val="28"/>
          <w:lang w:val="uk-UA"/>
        </w:rPr>
        <w:t>»</w:t>
      </w:r>
      <w:r w:rsidR="00DF6E14" w:rsidRPr="00395AD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8902C7" w:rsidRDefault="008902C7" w:rsidP="00EE2E87">
      <w:pPr>
        <w:spacing w:after="0" w:line="240" w:lineRule="auto"/>
        <w:ind w:right="4820"/>
        <w:rPr>
          <w:rFonts w:ascii="Times New Roman" w:hAnsi="Times New Roman"/>
          <w:bCs/>
          <w:iCs/>
          <w:sz w:val="24"/>
          <w:szCs w:val="24"/>
          <w:lang w:val="uk-UA"/>
        </w:rPr>
      </w:pPr>
    </w:p>
    <w:p w:rsidR="00395AD1" w:rsidRPr="00F975D0" w:rsidRDefault="00395AD1" w:rsidP="00EE2E87">
      <w:pPr>
        <w:spacing w:after="0" w:line="240" w:lineRule="auto"/>
        <w:ind w:right="4820"/>
        <w:rPr>
          <w:rFonts w:ascii="Times New Roman" w:hAnsi="Times New Roman"/>
          <w:bCs/>
          <w:iCs/>
          <w:sz w:val="24"/>
          <w:szCs w:val="24"/>
          <w:lang w:val="uk-UA"/>
        </w:rPr>
      </w:pPr>
    </w:p>
    <w:p w:rsidR="008902C7" w:rsidRPr="00F975D0" w:rsidRDefault="008902C7" w:rsidP="005638FA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val="uk-UA"/>
        </w:rPr>
      </w:pPr>
      <w:r w:rsidRPr="00F975D0">
        <w:rPr>
          <w:rFonts w:ascii="Times New Roman" w:hAnsi="Times New Roman"/>
          <w:sz w:val="27"/>
          <w:szCs w:val="27"/>
          <w:lang w:val="uk-UA"/>
        </w:rPr>
        <w:t>Керуючись Закон</w:t>
      </w:r>
      <w:r w:rsidR="005638FA" w:rsidRPr="00F975D0">
        <w:rPr>
          <w:rFonts w:ascii="Times New Roman" w:hAnsi="Times New Roman"/>
          <w:sz w:val="27"/>
          <w:szCs w:val="27"/>
          <w:lang w:val="uk-UA"/>
        </w:rPr>
        <w:t>ом</w:t>
      </w:r>
      <w:r w:rsidRPr="00F975D0">
        <w:rPr>
          <w:rFonts w:ascii="Times New Roman" w:hAnsi="Times New Roman"/>
          <w:sz w:val="27"/>
          <w:szCs w:val="27"/>
          <w:lang w:val="uk-UA"/>
        </w:rPr>
        <w:t xml:space="preserve"> України «Про військово-цивільні адміністрації»,  Закон</w:t>
      </w:r>
      <w:r w:rsidR="005638FA" w:rsidRPr="00F975D0">
        <w:rPr>
          <w:rFonts w:ascii="Times New Roman" w:hAnsi="Times New Roman"/>
          <w:sz w:val="27"/>
          <w:szCs w:val="27"/>
          <w:lang w:val="uk-UA"/>
        </w:rPr>
        <w:t>ом</w:t>
      </w:r>
      <w:r w:rsidRPr="00F975D0">
        <w:rPr>
          <w:rFonts w:ascii="Times New Roman" w:hAnsi="Times New Roman"/>
          <w:sz w:val="27"/>
          <w:szCs w:val="27"/>
          <w:lang w:val="uk-UA"/>
        </w:rPr>
        <w:t xml:space="preserve"> України «Про місцеве самоврядування в Україні»,</w:t>
      </w:r>
      <w:r w:rsidR="00295630" w:rsidRPr="00F975D0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F975D0">
        <w:rPr>
          <w:rFonts w:ascii="Times New Roman" w:hAnsi="Times New Roman"/>
          <w:sz w:val="27"/>
          <w:szCs w:val="27"/>
          <w:lang w:val="uk-UA"/>
        </w:rPr>
        <w:t xml:space="preserve"> враховуючи </w:t>
      </w:r>
      <w:r w:rsidR="00295630" w:rsidRPr="00F975D0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5638FA" w:rsidRPr="00F975D0">
        <w:rPr>
          <w:rFonts w:ascii="Times New Roman" w:hAnsi="Times New Roman"/>
          <w:sz w:val="27"/>
          <w:szCs w:val="27"/>
          <w:lang w:val="uk-UA"/>
        </w:rPr>
        <w:t xml:space="preserve">розпорядження керівника Сєвєродонецької міської військово-цивільної адміністрації від 29.09.2021 № 1926 «Про розробку міських цільових та інших програм на 2022 рік», </w:t>
      </w:r>
    </w:p>
    <w:p w:rsidR="008902C7" w:rsidRPr="00F975D0" w:rsidRDefault="004C2317" w:rsidP="008902C7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975D0">
        <w:rPr>
          <w:rFonts w:ascii="Times New Roman" w:hAnsi="Times New Roman"/>
          <w:b/>
          <w:sz w:val="28"/>
          <w:szCs w:val="28"/>
          <w:lang w:val="uk-UA"/>
        </w:rPr>
        <w:t xml:space="preserve">зобов’язую </w:t>
      </w:r>
      <w:r w:rsidR="008902C7" w:rsidRPr="00F975D0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F51B0D" w:rsidRDefault="00EE2E87" w:rsidP="002C7EAB">
      <w:pPr>
        <w:numPr>
          <w:ilvl w:val="0"/>
          <w:numId w:val="3"/>
        </w:numPr>
        <w:tabs>
          <w:tab w:val="clear" w:pos="1080"/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975D0">
        <w:rPr>
          <w:rFonts w:ascii="Times New Roman" w:hAnsi="Times New Roman"/>
          <w:sz w:val="28"/>
          <w:szCs w:val="28"/>
          <w:lang w:val="uk-UA"/>
        </w:rPr>
        <w:t>Затвердити</w:t>
      </w:r>
      <w:r w:rsidR="00DF6E14" w:rsidRPr="00F975D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975D0">
        <w:rPr>
          <w:rFonts w:ascii="Times New Roman" w:hAnsi="Times New Roman"/>
          <w:sz w:val="28"/>
          <w:szCs w:val="28"/>
          <w:lang w:val="uk-UA"/>
        </w:rPr>
        <w:t>«</w:t>
      </w:r>
      <w:r w:rsidR="008902C7" w:rsidRPr="00F975D0">
        <w:rPr>
          <w:rFonts w:ascii="Times New Roman" w:hAnsi="Times New Roman"/>
          <w:sz w:val="28"/>
          <w:szCs w:val="28"/>
          <w:lang w:val="uk-UA"/>
        </w:rPr>
        <w:t>Програм</w:t>
      </w:r>
      <w:r w:rsidRPr="00F975D0">
        <w:rPr>
          <w:rFonts w:ascii="Times New Roman" w:hAnsi="Times New Roman"/>
          <w:sz w:val="28"/>
          <w:szCs w:val="28"/>
          <w:lang w:val="uk-UA"/>
        </w:rPr>
        <w:t>у</w:t>
      </w:r>
      <w:r w:rsidR="008902C7" w:rsidRPr="00F975D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638FA" w:rsidRPr="00F975D0">
        <w:rPr>
          <w:rFonts w:ascii="Times New Roman" w:hAnsi="Times New Roman"/>
          <w:sz w:val="28"/>
          <w:szCs w:val="28"/>
          <w:lang w:val="uk-UA"/>
        </w:rPr>
        <w:t>розвитку функціонування Центру наданн</w:t>
      </w:r>
      <w:r w:rsidR="00B44830" w:rsidRPr="00F975D0">
        <w:rPr>
          <w:rFonts w:ascii="Times New Roman" w:hAnsi="Times New Roman"/>
          <w:sz w:val="28"/>
          <w:szCs w:val="28"/>
          <w:lang w:val="uk-UA"/>
        </w:rPr>
        <w:t>я</w:t>
      </w:r>
      <w:r w:rsidR="005638FA" w:rsidRPr="00F975D0">
        <w:rPr>
          <w:rFonts w:ascii="Times New Roman" w:hAnsi="Times New Roman"/>
          <w:sz w:val="28"/>
          <w:szCs w:val="28"/>
          <w:lang w:val="uk-UA"/>
        </w:rPr>
        <w:t xml:space="preserve"> адміністративних послуг у м. Сєвєродонецьку Сєвєродонецької міської військово-цивільної адміністрації Сєвєродонецького району Луганської області </w:t>
      </w:r>
      <w:r w:rsidRPr="00F975D0">
        <w:rPr>
          <w:rFonts w:ascii="Times New Roman" w:hAnsi="Times New Roman"/>
          <w:sz w:val="28"/>
          <w:szCs w:val="28"/>
          <w:lang w:val="uk-UA"/>
        </w:rPr>
        <w:t>» (Додаток)</w:t>
      </w:r>
      <w:r w:rsidR="008902C7" w:rsidRPr="00F975D0">
        <w:rPr>
          <w:rFonts w:ascii="Times New Roman" w:hAnsi="Times New Roman"/>
          <w:sz w:val="28"/>
          <w:szCs w:val="28"/>
          <w:lang w:val="uk-UA"/>
        </w:rPr>
        <w:t>.</w:t>
      </w:r>
    </w:p>
    <w:p w:rsidR="00DF49A6" w:rsidRPr="00395AD1" w:rsidRDefault="00DF49A6" w:rsidP="00DF49A6">
      <w:pPr>
        <w:tabs>
          <w:tab w:val="left" w:pos="0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12"/>
          <w:szCs w:val="12"/>
          <w:lang w:val="uk-UA"/>
        </w:rPr>
      </w:pPr>
    </w:p>
    <w:p w:rsidR="00DF49A6" w:rsidRPr="00F975D0" w:rsidRDefault="00DF49A6" w:rsidP="002C7EAB">
      <w:pPr>
        <w:numPr>
          <w:ilvl w:val="0"/>
          <w:numId w:val="3"/>
        </w:numPr>
        <w:tabs>
          <w:tab w:val="clear" w:pos="1080"/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Виконання програми відбувається в межах коштів, затверджених у бюджеті Сєвєродонецької міської територіальної громади.</w:t>
      </w:r>
    </w:p>
    <w:p w:rsidR="008902C7" w:rsidRPr="00395AD1" w:rsidRDefault="008902C7" w:rsidP="00F51B0D">
      <w:pPr>
        <w:tabs>
          <w:tab w:val="left" w:pos="1106"/>
        </w:tabs>
        <w:spacing w:after="0" w:line="240" w:lineRule="auto"/>
        <w:contextualSpacing/>
        <w:jc w:val="both"/>
        <w:rPr>
          <w:rFonts w:ascii="Times New Roman" w:hAnsi="Times New Roman"/>
          <w:bCs/>
          <w:color w:val="FF0000"/>
          <w:sz w:val="12"/>
          <w:szCs w:val="12"/>
          <w:lang w:val="uk-UA"/>
        </w:rPr>
      </w:pPr>
    </w:p>
    <w:p w:rsidR="00DF49A6" w:rsidRDefault="00EE2E87" w:rsidP="002C7EAB">
      <w:pPr>
        <w:numPr>
          <w:ilvl w:val="0"/>
          <w:numId w:val="3"/>
        </w:numPr>
        <w:tabs>
          <w:tab w:val="clear" w:pos="1080"/>
          <w:tab w:val="num" w:pos="709"/>
          <w:tab w:val="left" w:pos="1418"/>
        </w:tabs>
        <w:spacing w:after="0" w:line="240" w:lineRule="auto"/>
        <w:ind w:left="454" w:firstLine="255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975D0">
        <w:rPr>
          <w:rFonts w:ascii="Times New Roman" w:hAnsi="Times New Roman"/>
          <w:bCs/>
          <w:sz w:val="28"/>
          <w:szCs w:val="28"/>
          <w:lang w:val="uk-UA"/>
        </w:rPr>
        <w:t>Розпорядження підлягає оприлюдненню.</w:t>
      </w:r>
    </w:p>
    <w:p w:rsidR="00DF49A6" w:rsidRPr="00395AD1" w:rsidRDefault="00DF49A6" w:rsidP="00DF49A6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hAnsi="Times New Roman"/>
          <w:bCs/>
          <w:sz w:val="12"/>
          <w:szCs w:val="12"/>
          <w:lang w:val="uk-UA"/>
        </w:rPr>
      </w:pPr>
    </w:p>
    <w:p w:rsidR="008902C7" w:rsidRPr="00DF49A6" w:rsidRDefault="008902C7" w:rsidP="002C7EAB">
      <w:pPr>
        <w:numPr>
          <w:ilvl w:val="0"/>
          <w:numId w:val="3"/>
        </w:numPr>
        <w:tabs>
          <w:tab w:val="clear" w:pos="1080"/>
          <w:tab w:val="num" w:pos="709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F49A6">
        <w:rPr>
          <w:rFonts w:ascii="Times New Roman" w:hAnsi="Times New Roman"/>
          <w:sz w:val="28"/>
          <w:szCs w:val="28"/>
          <w:lang w:val="uk-UA"/>
        </w:rPr>
        <w:t>Контроль за виконанням</w:t>
      </w:r>
      <w:r w:rsidR="00DF49A6" w:rsidRPr="00DF49A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F49A6">
        <w:rPr>
          <w:rFonts w:ascii="Times New Roman" w:hAnsi="Times New Roman"/>
          <w:sz w:val="28"/>
          <w:szCs w:val="28"/>
          <w:lang w:val="uk-UA"/>
        </w:rPr>
        <w:t>даного розпорядження</w:t>
      </w:r>
      <w:r w:rsidR="00DF49A6" w:rsidRPr="00DF49A6">
        <w:rPr>
          <w:rFonts w:ascii="Times New Roman" w:hAnsi="Times New Roman"/>
          <w:sz w:val="28"/>
          <w:szCs w:val="28"/>
          <w:lang w:val="uk-UA"/>
        </w:rPr>
        <w:t xml:space="preserve"> покласти на заступника керівника Сєвєродонецької міської військово-цивільної адміністрації Сєвєродонецького району Луганської області Ельвіну М</w:t>
      </w:r>
      <w:r w:rsidR="00395AD1">
        <w:rPr>
          <w:rFonts w:ascii="Times New Roman" w:hAnsi="Times New Roman"/>
          <w:sz w:val="28"/>
          <w:szCs w:val="28"/>
          <w:lang w:val="uk-UA"/>
        </w:rPr>
        <w:t>АРІНІЧ</w:t>
      </w:r>
      <w:r w:rsidRPr="00DF49A6">
        <w:rPr>
          <w:rFonts w:ascii="Times New Roman" w:hAnsi="Times New Roman"/>
          <w:sz w:val="28"/>
          <w:szCs w:val="28"/>
          <w:lang w:val="uk-UA"/>
        </w:rPr>
        <w:t>.</w:t>
      </w:r>
    </w:p>
    <w:p w:rsidR="00B44830" w:rsidRPr="00F975D0" w:rsidRDefault="00B44830" w:rsidP="00DF49A6">
      <w:pPr>
        <w:tabs>
          <w:tab w:val="left" w:pos="110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44830" w:rsidRPr="00F975D0" w:rsidRDefault="00B44830" w:rsidP="00F51B0D">
      <w:pPr>
        <w:tabs>
          <w:tab w:val="left" w:pos="1106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902C7" w:rsidRPr="00F975D0" w:rsidRDefault="008902C7" w:rsidP="008902C7">
      <w:pPr>
        <w:shd w:val="clear" w:color="auto" w:fill="FFFFFF"/>
        <w:tabs>
          <w:tab w:val="center" w:pos="8200"/>
        </w:tabs>
        <w:spacing w:after="0"/>
        <w:ind w:left="4"/>
        <w:rPr>
          <w:rFonts w:ascii="Times New Roman" w:hAnsi="Times New Roman"/>
          <w:b/>
          <w:sz w:val="28"/>
          <w:szCs w:val="28"/>
          <w:lang w:val="uk-UA"/>
        </w:rPr>
      </w:pPr>
      <w:r w:rsidRPr="00F975D0">
        <w:rPr>
          <w:rFonts w:ascii="Times New Roman" w:hAnsi="Times New Roman"/>
          <w:b/>
          <w:sz w:val="28"/>
          <w:szCs w:val="28"/>
          <w:lang w:val="uk-UA"/>
        </w:rPr>
        <w:t>Керівник</w:t>
      </w:r>
      <w:r w:rsidR="00C8038F" w:rsidRPr="00F975D0">
        <w:rPr>
          <w:rFonts w:ascii="Times New Roman" w:hAnsi="Times New Roman"/>
          <w:b/>
          <w:sz w:val="28"/>
          <w:szCs w:val="28"/>
          <w:lang w:val="uk-UA"/>
        </w:rPr>
        <w:t xml:space="preserve"> Сєвєродонецької міської</w:t>
      </w:r>
    </w:p>
    <w:p w:rsidR="008902C7" w:rsidRPr="00F975D0" w:rsidRDefault="008902C7" w:rsidP="008902C7">
      <w:pPr>
        <w:shd w:val="clear" w:color="auto" w:fill="FFFFFF"/>
        <w:tabs>
          <w:tab w:val="center" w:pos="8200"/>
        </w:tabs>
        <w:rPr>
          <w:rFonts w:ascii="Times New Roman" w:hAnsi="Times New Roman"/>
          <w:b/>
          <w:sz w:val="28"/>
          <w:szCs w:val="28"/>
          <w:lang w:val="uk-UA"/>
        </w:rPr>
      </w:pPr>
      <w:r w:rsidRPr="00F975D0">
        <w:rPr>
          <w:rFonts w:ascii="Times New Roman" w:hAnsi="Times New Roman"/>
          <w:b/>
          <w:sz w:val="28"/>
          <w:szCs w:val="28"/>
          <w:lang w:val="uk-UA"/>
        </w:rPr>
        <w:t>військово-цивільної адміністрації</w:t>
      </w:r>
      <w:r w:rsidRPr="00F975D0">
        <w:rPr>
          <w:rFonts w:ascii="Times New Roman" w:hAnsi="Times New Roman"/>
          <w:b/>
          <w:sz w:val="28"/>
          <w:szCs w:val="28"/>
          <w:lang w:val="uk-UA"/>
        </w:rPr>
        <w:tab/>
        <w:t xml:space="preserve">Олександр СТРЮК </w:t>
      </w:r>
    </w:p>
    <w:p w:rsidR="00395AD1" w:rsidRDefault="00395AD1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br w:type="page"/>
      </w:r>
    </w:p>
    <w:p w:rsidR="007C7234" w:rsidRPr="00F975D0" w:rsidRDefault="007C7234" w:rsidP="00B44830">
      <w:pPr>
        <w:shd w:val="clear" w:color="auto" w:fill="FFFFFF"/>
        <w:spacing w:after="0"/>
        <w:ind w:left="5103"/>
        <w:rPr>
          <w:rFonts w:ascii="Times New Roman" w:hAnsi="Times New Roman"/>
          <w:sz w:val="28"/>
          <w:szCs w:val="28"/>
          <w:lang w:val="uk-UA"/>
        </w:rPr>
      </w:pPr>
      <w:r w:rsidRPr="00F975D0">
        <w:rPr>
          <w:rFonts w:ascii="Times New Roman" w:hAnsi="Times New Roman"/>
          <w:sz w:val="28"/>
          <w:szCs w:val="28"/>
          <w:lang w:val="uk-UA"/>
        </w:rPr>
        <w:lastRenderedPageBreak/>
        <w:t xml:space="preserve">Додаток </w:t>
      </w:r>
      <w:r w:rsidRPr="00F975D0">
        <w:rPr>
          <w:rFonts w:ascii="Times New Roman" w:hAnsi="Times New Roman"/>
          <w:sz w:val="28"/>
          <w:szCs w:val="28"/>
          <w:lang w:val="uk-UA"/>
        </w:rPr>
        <w:tab/>
      </w:r>
    </w:p>
    <w:p w:rsidR="007C7234" w:rsidRPr="00F975D0" w:rsidRDefault="007C7234" w:rsidP="009A2765">
      <w:pPr>
        <w:tabs>
          <w:tab w:val="center" w:pos="9356"/>
        </w:tabs>
        <w:spacing w:after="0" w:line="240" w:lineRule="auto"/>
        <w:ind w:left="5103"/>
        <w:rPr>
          <w:rFonts w:ascii="Times New Roman" w:hAnsi="Times New Roman"/>
          <w:bCs/>
          <w:sz w:val="28"/>
          <w:szCs w:val="28"/>
          <w:lang w:val="uk-UA"/>
        </w:rPr>
      </w:pPr>
      <w:r w:rsidRPr="00F975D0">
        <w:rPr>
          <w:rFonts w:ascii="Times New Roman" w:hAnsi="Times New Roman"/>
          <w:bCs/>
          <w:sz w:val="28"/>
          <w:szCs w:val="28"/>
          <w:lang w:val="uk-UA"/>
        </w:rPr>
        <w:t>до розпорядження</w:t>
      </w:r>
      <w:r w:rsidR="001026E1" w:rsidRPr="00F975D0">
        <w:rPr>
          <w:rFonts w:ascii="Times New Roman" w:hAnsi="Times New Roman"/>
          <w:bCs/>
          <w:sz w:val="28"/>
          <w:szCs w:val="28"/>
          <w:lang w:val="uk-UA"/>
        </w:rPr>
        <w:t xml:space="preserve"> керівника </w:t>
      </w:r>
    </w:p>
    <w:p w:rsidR="001026E1" w:rsidRPr="00F975D0" w:rsidRDefault="001026E1" w:rsidP="009A2765">
      <w:pPr>
        <w:tabs>
          <w:tab w:val="center" w:pos="9356"/>
        </w:tabs>
        <w:spacing w:after="0" w:line="240" w:lineRule="auto"/>
        <w:ind w:left="5103"/>
        <w:rPr>
          <w:rFonts w:ascii="Times New Roman" w:hAnsi="Times New Roman"/>
          <w:bCs/>
          <w:sz w:val="28"/>
          <w:szCs w:val="28"/>
          <w:lang w:val="uk-UA"/>
        </w:rPr>
      </w:pPr>
      <w:r w:rsidRPr="00F975D0">
        <w:rPr>
          <w:rFonts w:ascii="Times New Roman" w:hAnsi="Times New Roman"/>
          <w:bCs/>
          <w:sz w:val="28"/>
          <w:szCs w:val="28"/>
          <w:lang w:val="uk-UA"/>
        </w:rPr>
        <w:t>Сєвєродонецької міської ВЦА</w:t>
      </w:r>
    </w:p>
    <w:p w:rsidR="00631FB1" w:rsidRPr="00F975D0" w:rsidRDefault="004D7B4C" w:rsidP="0021439B">
      <w:pPr>
        <w:tabs>
          <w:tab w:val="center" w:pos="9356"/>
        </w:tabs>
        <w:spacing w:after="0" w:line="240" w:lineRule="auto"/>
        <w:ind w:left="5103" w:right="-285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 w:rsidRPr="00F975D0">
        <w:rPr>
          <w:rFonts w:ascii="Times New Roman" w:hAnsi="Times New Roman"/>
          <w:bCs/>
          <w:sz w:val="28"/>
          <w:szCs w:val="28"/>
          <w:lang w:val="uk-UA"/>
        </w:rPr>
        <w:t xml:space="preserve">від </w:t>
      </w:r>
      <w:r w:rsidR="009A2765" w:rsidRPr="00F975D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DE0150">
        <w:rPr>
          <w:rFonts w:ascii="Times New Roman" w:hAnsi="Times New Roman"/>
          <w:bCs/>
          <w:sz w:val="28"/>
          <w:szCs w:val="28"/>
          <w:lang w:val="uk-UA"/>
        </w:rPr>
        <w:t>06 грудня</w:t>
      </w:r>
      <w:r w:rsidR="00937AE1" w:rsidRPr="00F975D0">
        <w:rPr>
          <w:rFonts w:ascii="Times New Roman" w:hAnsi="Times New Roman"/>
          <w:bCs/>
          <w:sz w:val="28"/>
          <w:szCs w:val="28"/>
          <w:lang w:val="uk-UA"/>
        </w:rPr>
        <w:t xml:space="preserve"> 2021 </w:t>
      </w:r>
      <w:r w:rsidR="007C7234" w:rsidRPr="00F975D0">
        <w:rPr>
          <w:rFonts w:ascii="Times New Roman" w:hAnsi="Times New Roman"/>
          <w:bCs/>
          <w:sz w:val="28"/>
          <w:szCs w:val="28"/>
          <w:lang w:val="uk-UA"/>
        </w:rPr>
        <w:t>року №</w:t>
      </w:r>
      <w:r w:rsidR="004100AD" w:rsidRPr="00F975D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DE0150">
        <w:rPr>
          <w:rFonts w:ascii="Times New Roman" w:hAnsi="Times New Roman"/>
          <w:bCs/>
          <w:sz w:val="28"/>
          <w:szCs w:val="28"/>
          <w:lang w:val="uk-UA"/>
        </w:rPr>
        <w:t>2494</w:t>
      </w:r>
    </w:p>
    <w:p w:rsidR="00631FB1" w:rsidRPr="00F975D0" w:rsidRDefault="00631FB1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631FB1" w:rsidRPr="00F975D0" w:rsidRDefault="00631FB1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631FB1" w:rsidRPr="00F975D0" w:rsidRDefault="00631FB1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B44830" w:rsidRPr="00F975D0" w:rsidRDefault="00B44830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B44830" w:rsidRPr="00F975D0" w:rsidRDefault="00B44830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5638FA" w:rsidRPr="00F975D0" w:rsidRDefault="005638FA" w:rsidP="005638FA">
      <w:pPr>
        <w:rPr>
          <w:b/>
          <w:sz w:val="28"/>
          <w:szCs w:val="28"/>
          <w:lang w:val="uk-UA"/>
        </w:rPr>
      </w:pPr>
    </w:p>
    <w:p w:rsidR="005638FA" w:rsidRPr="00F975D0" w:rsidRDefault="005638FA" w:rsidP="00B44830">
      <w:pPr>
        <w:spacing w:after="0"/>
        <w:jc w:val="center"/>
        <w:rPr>
          <w:rFonts w:ascii="Times New Roman" w:hAnsi="Times New Roman"/>
          <w:b/>
          <w:sz w:val="40"/>
          <w:szCs w:val="40"/>
          <w:lang w:val="uk-UA"/>
        </w:rPr>
      </w:pPr>
      <w:r w:rsidRPr="00F975D0">
        <w:rPr>
          <w:rFonts w:ascii="Times New Roman" w:hAnsi="Times New Roman"/>
          <w:b/>
          <w:sz w:val="40"/>
          <w:szCs w:val="40"/>
          <w:lang w:val="uk-UA"/>
        </w:rPr>
        <w:t xml:space="preserve">ПРОГРАМА </w:t>
      </w:r>
    </w:p>
    <w:p w:rsidR="005638FA" w:rsidRPr="00F975D0" w:rsidRDefault="005638FA" w:rsidP="00B44830">
      <w:pPr>
        <w:spacing w:after="0"/>
        <w:jc w:val="center"/>
        <w:rPr>
          <w:rFonts w:ascii="Times New Roman" w:hAnsi="Times New Roman"/>
          <w:b/>
          <w:sz w:val="40"/>
          <w:szCs w:val="40"/>
          <w:lang w:val="uk-UA"/>
        </w:rPr>
      </w:pPr>
      <w:r w:rsidRPr="00F975D0">
        <w:rPr>
          <w:rFonts w:ascii="Times New Roman" w:hAnsi="Times New Roman"/>
          <w:b/>
          <w:sz w:val="40"/>
          <w:szCs w:val="40"/>
          <w:lang w:val="uk-UA"/>
        </w:rPr>
        <w:t xml:space="preserve">РОЗВИТКУ ФУНКЦІОНУВАННЯ </w:t>
      </w:r>
    </w:p>
    <w:p w:rsidR="005638FA" w:rsidRPr="00F975D0" w:rsidRDefault="005638FA" w:rsidP="00B44830">
      <w:pPr>
        <w:spacing w:after="0"/>
        <w:jc w:val="center"/>
        <w:rPr>
          <w:rFonts w:ascii="Times New Roman" w:hAnsi="Times New Roman"/>
          <w:b/>
          <w:sz w:val="40"/>
          <w:szCs w:val="40"/>
          <w:lang w:val="uk-UA"/>
        </w:rPr>
      </w:pPr>
      <w:r w:rsidRPr="00F975D0">
        <w:rPr>
          <w:rFonts w:ascii="Times New Roman" w:hAnsi="Times New Roman"/>
          <w:b/>
          <w:sz w:val="40"/>
          <w:szCs w:val="40"/>
          <w:lang w:val="uk-UA"/>
        </w:rPr>
        <w:t>ЦЕНТРУ НАДАННЯ АДМІНІСТРАТИВНИХ ПОСЛУГ У М.СЄВЄРОДОНЕЦЬКУ СЄВЄРОДОНЕЦЬКОЇ МІСЬКОЇ ВІЙСЬКОВО-ЦИВІЛЬНОЇ АДМІНІСТРАЦІЇ СЄВЄРОДОНЕЦЬКОГО РАЙОНУ</w:t>
      </w:r>
    </w:p>
    <w:p w:rsidR="005638FA" w:rsidRPr="00F975D0" w:rsidRDefault="005638FA" w:rsidP="00B44830">
      <w:pPr>
        <w:spacing w:after="0"/>
        <w:jc w:val="center"/>
        <w:rPr>
          <w:rFonts w:ascii="Times New Roman" w:hAnsi="Times New Roman"/>
          <w:b/>
          <w:sz w:val="40"/>
          <w:szCs w:val="40"/>
          <w:lang w:val="uk-UA"/>
        </w:rPr>
      </w:pPr>
      <w:r w:rsidRPr="00F975D0">
        <w:rPr>
          <w:rFonts w:ascii="Times New Roman" w:hAnsi="Times New Roman"/>
          <w:b/>
          <w:sz w:val="40"/>
          <w:szCs w:val="40"/>
          <w:lang w:val="uk-UA"/>
        </w:rPr>
        <w:t xml:space="preserve">ЛУГАНСЬКОЇ ОБЛАСТІ </w:t>
      </w:r>
    </w:p>
    <w:p w:rsidR="00631FB1" w:rsidRPr="00F975D0" w:rsidRDefault="005638FA" w:rsidP="005638FA">
      <w:pPr>
        <w:spacing w:after="0"/>
        <w:jc w:val="center"/>
        <w:rPr>
          <w:rFonts w:ascii="Times New Roman" w:hAnsi="Times New Roman"/>
          <w:b/>
          <w:sz w:val="40"/>
          <w:szCs w:val="40"/>
          <w:lang w:val="uk-UA"/>
        </w:rPr>
      </w:pPr>
      <w:r w:rsidRPr="00F975D0">
        <w:rPr>
          <w:rFonts w:ascii="Times New Roman" w:hAnsi="Times New Roman"/>
          <w:b/>
          <w:sz w:val="40"/>
          <w:szCs w:val="40"/>
          <w:lang w:val="uk-UA"/>
        </w:rPr>
        <w:t>НА 2022 РІК</w:t>
      </w:r>
    </w:p>
    <w:p w:rsidR="00631FB1" w:rsidRPr="00F975D0" w:rsidRDefault="00631FB1" w:rsidP="00631FB1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val="uk-UA"/>
        </w:rPr>
      </w:pPr>
    </w:p>
    <w:p w:rsidR="00631FB1" w:rsidRPr="00F975D0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F975D0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F975D0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F975D0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44830" w:rsidRPr="00F975D0" w:rsidRDefault="00B44830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44830" w:rsidRPr="00F975D0" w:rsidRDefault="00B44830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44830" w:rsidRPr="00F975D0" w:rsidRDefault="00B44830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44830" w:rsidRPr="00F975D0" w:rsidRDefault="00B44830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44830" w:rsidRPr="00F975D0" w:rsidRDefault="00B44830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44830" w:rsidRPr="00F975D0" w:rsidRDefault="00B44830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269A9" w:rsidRPr="00F975D0" w:rsidRDefault="003269A9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54CAF" w:rsidRPr="00F975D0" w:rsidRDefault="00954CAF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54CAF" w:rsidRPr="00F975D0" w:rsidRDefault="00954CAF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54CAF" w:rsidRPr="00F975D0" w:rsidRDefault="00954CAF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F49A6" w:rsidRDefault="00DF49A6" w:rsidP="00954CAF">
      <w:pPr>
        <w:tabs>
          <w:tab w:val="left" w:pos="1100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95AD1" w:rsidRDefault="00631FB1" w:rsidP="00395A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975D0">
        <w:rPr>
          <w:rFonts w:ascii="Times New Roman" w:hAnsi="Times New Roman"/>
          <w:b/>
          <w:sz w:val="28"/>
          <w:szCs w:val="28"/>
          <w:lang w:val="uk-UA"/>
        </w:rPr>
        <w:t xml:space="preserve">СЄВЄРОДОНЕЦЬК </w:t>
      </w:r>
      <w:r w:rsidR="001B4FB3" w:rsidRPr="00F975D0">
        <w:rPr>
          <w:rFonts w:ascii="Times New Roman" w:hAnsi="Times New Roman"/>
          <w:b/>
          <w:sz w:val="28"/>
          <w:szCs w:val="28"/>
          <w:lang w:val="uk-UA"/>
        </w:rPr>
        <w:t>–</w:t>
      </w:r>
      <w:r w:rsidR="00467AEB" w:rsidRPr="00F975D0">
        <w:rPr>
          <w:rFonts w:ascii="Times New Roman" w:hAnsi="Times New Roman"/>
          <w:b/>
          <w:sz w:val="28"/>
          <w:szCs w:val="28"/>
          <w:lang w:val="uk-UA"/>
        </w:rPr>
        <w:t xml:space="preserve"> 2021</w:t>
      </w:r>
    </w:p>
    <w:p w:rsidR="00395AD1" w:rsidRDefault="00395AD1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br w:type="page"/>
      </w:r>
    </w:p>
    <w:p w:rsidR="00631FB1" w:rsidRPr="00F975D0" w:rsidRDefault="00631FB1" w:rsidP="002C7EAB">
      <w:pPr>
        <w:pStyle w:val="a3"/>
        <w:numPr>
          <w:ilvl w:val="0"/>
          <w:numId w:val="1"/>
        </w:numPr>
        <w:shd w:val="clear" w:color="auto" w:fill="FFFFFF" w:themeFill="background1"/>
        <w:tabs>
          <w:tab w:val="center" w:pos="284"/>
          <w:tab w:val="left" w:pos="2835"/>
          <w:tab w:val="left" w:pos="3402"/>
        </w:tabs>
        <w:spacing w:after="0" w:line="240" w:lineRule="auto"/>
        <w:ind w:left="0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  <w:lang w:val="uk-UA"/>
        </w:rPr>
      </w:pPr>
      <w:r w:rsidRPr="00F975D0">
        <w:rPr>
          <w:rFonts w:ascii="Times New Roman" w:hAnsi="Times New Roman"/>
          <w:b/>
          <w:sz w:val="28"/>
          <w:szCs w:val="28"/>
          <w:lang w:val="uk-UA"/>
        </w:rPr>
        <w:lastRenderedPageBreak/>
        <w:t>ПАСПОРТ ПРОГРАМИ</w:t>
      </w:r>
    </w:p>
    <w:p w:rsidR="00C9023F" w:rsidRPr="00F975D0" w:rsidRDefault="00A50018" w:rsidP="00B659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F975D0">
        <w:rPr>
          <w:rFonts w:ascii="Times New Roman" w:hAnsi="Times New Roman"/>
          <w:sz w:val="28"/>
          <w:szCs w:val="28"/>
          <w:u w:val="single"/>
          <w:lang w:val="uk-UA"/>
        </w:rPr>
        <w:t>розвитоку функціонування Центру надання адміністративних послуг у м.Сєвєродонецьку Сєвєродонецької міської військово-цивільної адміністрації Сєвєродонецького району Луганської області</w:t>
      </w:r>
    </w:p>
    <w:p w:rsidR="00A50018" w:rsidRPr="00F975D0" w:rsidRDefault="00A50018" w:rsidP="00B659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  <w:lang w:val="uk-UA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2978"/>
        <w:gridCol w:w="7087"/>
      </w:tblGrid>
      <w:tr w:rsidR="00631FB1" w:rsidRPr="00DE0150" w:rsidTr="003269A9">
        <w:trPr>
          <w:trHeight w:val="606"/>
        </w:trPr>
        <w:tc>
          <w:tcPr>
            <w:tcW w:w="567" w:type="dxa"/>
            <w:shd w:val="clear" w:color="auto" w:fill="auto"/>
            <w:vAlign w:val="center"/>
          </w:tcPr>
          <w:p w:rsidR="00631FB1" w:rsidRPr="00F975D0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75D0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F975D0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75D0">
              <w:rPr>
                <w:rFonts w:ascii="Times New Roman" w:hAnsi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F975D0" w:rsidRDefault="008968A1" w:rsidP="003269A9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75D0">
              <w:rPr>
                <w:rFonts w:ascii="Times New Roman" w:hAnsi="Times New Roman"/>
                <w:color w:val="000000"/>
                <w:sz w:val="27"/>
                <w:szCs w:val="27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</w:tc>
      </w:tr>
      <w:tr w:rsidR="00631FB1" w:rsidRPr="00DE0150" w:rsidTr="003269A9">
        <w:trPr>
          <w:trHeight w:val="579"/>
        </w:trPr>
        <w:tc>
          <w:tcPr>
            <w:tcW w:w="567" w:type="dxa"/>
            <w:shd w:val="clear" w:color="auto" w:fill="auto"/>
            <w:vAlign w:val="center"/>
          </w:tcPr>
          <w:p w:rsidR="00631FB1" w:rsidRPr="00F975D0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75D0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F975D0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75D0">
              <w:rPr>
                <w:rFonts w:ascii="Times New Roman" w:hAnsi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1E000B" w:rsidRPr="00F975D0" w:rsidRDefault="00052622" w:rsidP="00A50018">
            <w:pPr>
              <w:pStyle w:val="a6"/>
              <w:shd w:val="clear" w:color="auto" w:fill="FFFFFF" w:themeFill="background1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F975D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Управління</w:t>
            </w:r>
            <w:r w:rsidR="00A50018" w:rsidRPr="00F975D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адміністративних послуг</w:t>
            </w:r>
            <w:r w:rsidR="00BD5468" w:rsidRPr="00F975D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A003B3" w:rsidRPr="00F975D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Сєвєродонецької міської </w:t>
            </w:r>
            <w:r w:rsidR="00BD5468" w:rsidRPr="00F975D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військово-цивільної адміністрації</w:t>
            </w:r>
            <w:r w:rsidRPr="00F975D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3269A9" w:rsidRPr="00F975D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Сєвєродонецького ра</w:t>
            </w:r>
            <w:r w:rsidR="00A003B3" w:rsidRPr="00F975D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й</w:t>
            </w:r>
            <w:r w:rsidR="003269A9" w:rsidRPr="00F975D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</w:t>
            </w:r>
            <w:r w:rsidR="00A003B3" w:rsidRPr="00F975D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ну</w:t>
            </w:r>
            <w:r w:rsidRPr="00F975D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Луганської області.</w:t>
            </w:r>
          </w:p>
        </w:tc>
      </w:tr>
      <w:tr w:rsidR="00631FB1" w:rsidRPr="00F975D0" w:rsidTr="003269A9">
        <w:trPr>
          <w:trHeight w:val="620"/>
        </w:trPr>
        <w:tc>
          <w:tcPr>
            <w:tcW w:w="567" w:type="dxa"/>
            <w:shd w:val="clear" w:color="auto" w:fill="auto"/>
            <w:vAlign w:val="center"/>
          </w:tcPr>
          <w:p w:rsidR="00631FB1" w:rsidRPr="00F975D0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75D0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F975D0" w:rsidRDefault="002E114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75D0">
              <w:rPr>
                <w:rFonts w:ascii="Times New Roman" w:hAnsi="Times New Roman"/>
                <w:sz w:val="28"/>
                <w:szCs w:val="28"/>
                <w:lang w:val="uk-UA"/>
              </w:rPr>
              <w:t>Співрозробники Програми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F975D0" w:rsidRDefault="00631FB1" w:rsidP="004601F9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31FB1" w:rsidRPr="00DE0150" w:rsidTr="003269A9">
        <w:trPr>
          <w:trHeight w:val="606"/>
        </w:trPr>
        <w:tc>
          <w:tcPr>
            <w:tcW w:w="567" w:type="dxa"/>
            <w:shd w:val="clear" w:color="auto" w:fill="auto"/>
            <w:vAlign w:val="center"/>
          </w:tcPr>
          <w:p w:rsidR="00631FB1" w:rsidRPr="00F975D0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75D0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F975D0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75D0">
              <w:rPr>
                <w:rFonts w:ascii="Times New Roman" w:hAnsi="Times New Roman"/>
                <w:sz w:val="28"/>
                <w:szCs w:val="28"/>
                <w:lang w:val="uk-UA"/>
              </w:rPr>
              <w:t>Головний розпорядник коштів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F975D0" w:rsidRDefault="00A003B3" w:rsidP="00A003B3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75D0"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</w:t>
            </w:r>
            <w:r w:rsidR="00C9023F" w:rsidRPr="00F975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ійськово-цивільна адміністрація </w:t>
            </w:r>
            <w:r w:rsidRPr="00F975D0"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Сєвєродонецького району</w:t>
            </w:r>
            <w:r w:rsidR="00C9023F" w:rsidRPr="00F975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Луганської області </w:t>
            </w:r>
          </w:p>
        </w:tc>
      </w:tr>
      <w:tr w:rsidR="00631FB1" w:rsidRPr="00DE0150" w:rsidTr="003269A9">
        <w:trPr>
          <w:trHeight w:val="620"/>
        </w:trPr>
        <w:tc>
          <w:tcPr>
            <w:tcW w:w="567" w:type="dxa"/>
            <w:shd w:val="clear" w:color="auto" w:fill="auto"/>
            <w:vAlign w:val="center"/>
          </w:tcPr>
          <w:p w:rsidR="00631FB1" w:rsidRPr="00F975D0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75D0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F975D0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75D0">
              <w:rPr>
                <w:rFonts w:ascii="Times New Roman" w:hAnsi="Times New Roman"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F975D0" w:rsidRDefault="00A003B3" w:rsidP="002B10BB">
            <w:pPr>
              <w:pStyle w:val="a6"/>
              <w:shd w:val="clear" w:color="auto" w:fill="FFFFFF" w:themeFill="background1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F975D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Сєвєродонецька міська в</w:t>
            </w:r>
            <w:r w:rsidR="00052622" w:rsidRPr="00F975D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ійськово-цивільна адміністрація </w:t>
            </w:r>
            <w:r w:rsidRPr="00F975D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Сєвєродонецького району</w:t>
            </w:r>
            <w:r w:rsidR="003269A9" w:rsidRPr="00F975D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052622" w:rsidRPr="00F975D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Луганської області.</w:t>
            </w:r>
          </w:p>
          <w:p w:rsidR="00052622" w:rsidRPr="00F975D0" w:rsidRDefault="00052622" w:rsidP="00A003B3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75D0">
              <w:rPr>
                <w:rFonts w:ascii="Times New Roman" w:hAnsi="Times New Roman"/>
                <w:sz w:val="28"/>
                <w:szCs w:val="28"/>
                <w:lang w:val="uk-UA"/>
              </w:rPr>
              <w:t>Структурні підрозділи</w:t>
            </w:r>
            <w:r w:rsidR="00A003B3" w:rsidRPr="00F975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Сєвєродонецької міської</w:t>
            </w:r>
            <w:r w:rsidRPr="00F975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війс</w:t>
            </w:r>
            <w:r w:rsidR="00467AEB" w:rsidRPr="00F975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ьково-цивільної адміністрації </w:t>
            </w:r>
            <w:r w:rsidR="00A003B3" w:rsidRPr="00F975D0"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Сєвєродонецького району</w:t>
            </w:r>
            <w:r w:rsidRPr="00F975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Луганської області.</w:t>
            </w:r>
          </w:p>
        </w:tc>
      </w:tr>
      <w:tr w:rsidR="00631FB1" w:rsidRPr="00DE0150" w:rsidTr="003269A9">
        <w:trPr>
          <w:trHeight w:val="648"/>
        </w:trPr>
        <w:tc>
          <w:tcPr>
            <w:tcW w:w="567" w:type="dxa"/>
            <w:shd w:val="clear" w:color="auto" w:fill="auto"/>
            <w:vAlign w:val="center"/>
          </w:tcPr>
          <w:p w:rsidR="00631FB1" w:rsidRPr="00F975D0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75D0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F975D0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75D0">
              <w:rPr>
                <w:rFonts w:ascii="Times New Roman" w:hAnsi="Times New Roman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052622" w:rsidRPr="00F975D0" w:rsidRDefault="00631FB1" w:rsidP="004601F9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75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Структурні підрозділи </w:t>
            </w:r>
            <w:r w:rsidR="003269A9" w:rsidRPr="00F975D0"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Сєвєродонецької місь</w:t>
            </w:r>
            <w:r w:rsidR="00A003B3" w:rsidRPr="00F975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кої </w:t>
            </w:r>
            <w:r w:rsidR="00A64E0F" w:rsidRPr="00F975D0">
              <w:rPr>
                <w:rFonts w:ascii="Times New Roman" w:hAnsi="Times New Roman"/>
                <w:sz w:val="28"/>
                <w:szCs w:val="28"/>
                <w:lang w:val="uk-UA"/>
              </w:rPr>
              <w:t>війс</w:t>
            </w:r>
            <w:r w:rsidR="00467AEB" w:rsidRPr="00F975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ьково-цивільної адміністрації </w:t>
            </w:r>
            <w:r w:rsidR="00A003B3" w:rsidRPr="00F975D0"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Сєвєродонецького району</w:t>
            </w:r>
            <w:r w:rsidR="00A64E0F" w:rsidRPr="00F975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Луганської області</w:t>
            </w:r>
            <w:r w:rsidR="00467AEB" w:rsidRPr="00F975D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631FB1" w:rsidRPr="00DE0150" w:rsidTr="003269A9">
        <w:trPr>
          <w:trHeight w:val="1132"/>
        </w:trPr>
        <w:tc>
          <w:tcPr>
            <w:tcW w:w="567" w:type="dxa"/>
            <w:shd w:val="clear" w:color="auto" w:fill="auto"/>
            <w:vAlign w:val="center"/>
          </w:tcPr>
          <w:p w:rsidR="00631FB1" w:rsidRPr="00F975D0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75D0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F975D0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75D0">
              <w:rPr>
                <w:rStyle w:val="FontStyle12"/>
                <w:sz w:val="28"/>
                <w:szCs w:val="28"/>
                <w:lang w:val="uk-UA"/>
              </w:rPr>
              <w:t>Мета Програми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F975D0" w:rsidRDefault="00631FB1" w:rsidP="00A50018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75D0">
              <w:rPr>
                <w:rFonts w:ascii="Times New Roman" w:hAnsi="Times New Roman"/>
                <w:sz w:val="28"/>
                <w:szCs w:val="28"/>
                <w:lang w:val="uk-UA"/>
              </w:rPr>
              <w:t>Здійсне</w:t>
            </w:r>
            <w:r w:rsidR="002B10BB" w:rsidRPr="00F975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ння заходів щодо </w:t>
            </w:r>
            <w:r w:rsidR="00A50018" w:rsidRPr="00F975D0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розвитку сфери надання адміністративних послуг</w:t>
            </w:r>
            <w:r w:rsidR="00A50018" w:rsidRPr="00F975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4006EC" w:rsidRPr="00F975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та матеріально-технічного забезпечення </w:t>
            </w:r>
            <w:r w:rsidR="00A50018" w:rsidRPr="00F975D0">
              <w:rPr>
                <w:rFonts w:ascii="Times New Roman" w:hAnsi="Times New Roman"/>
                <w:sz w:val="28"/>
                <w:szCs w:val="28"/>
                <w:lang w:val="uk-UA"/>
              </w:rPr>
              <w:t>функціонування Центру надання адміністративних послуг у м.Сєвєродонекцьку</w:t>
            </w:r>
          </w:p>
        </w:tc>
      </w:tr>
      <w:tr w:rsidR="00631FB1" w:rsidRPr="00F975D0" w:rsidTr="003269A9">
        <w:trPr>
          <w:trHeight w:val="593"/>
        </w:trPr>
        <w:tc>
          <w:tcPr>
            <w:tcW w:w="567" w:type="dxa"/>
            <w:shd w:val="clear" w:color="auto" w:fill="auto"/>
            <w:vAlign w:val="center"/>
          </w:tcPr>
          <w:p w:rsidR="00631FB1" w:rsidRPr="00F975D0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75D0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F975D0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75D0">
              <w:rPr>
                <w:rFonts w:ascii="Times New Roman" w:hAnsi="Times New Roman"/>
                <w:sz w:val="28"/>
                <w:szCs w:val="28"/>
                <w:lang w:val="uk-UA"/>
              </w:rPr>
              <w:t>Термін реалізації</w:t>
            </w:r>
            <w:r w:rsidRPr="00F975D0">
              <w:rPr>
                <w:rStyle w:val="FontStyle12"/>
                <w:sz w:val="28"/>
                <w:szCs w:val="28"/>
                <w:lang w:val="uk-UA"/>
              </w:rPr>
              <w:t xml:space="preserve"> Програми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F975D0" w:rsidRDefault="00A50018" w:rsidP="00B659D7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75D0">
              <w:rPr>
                <w:rFonts w:ascii="Times New Roman" w:hAnsi="Times New Roman"/>
                <w:sz w:val="28"/>
                <w:szCs w:val="28"/>
                <w:lang w:val="uk-UA"/>
              </w:rPr>
              <w:t>2022</w:t>
            </w:r>
            <w:r w:rsidR="00A64E0F" w:rsidRPr="00F975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631FB1" w:rsidRPr="00F975D0" w:rsidTr="003269A9">
        <w:trPr>
          <w:trHeight w:val="992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631FB1" w:rsidRPr="00F975D0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75D0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F975D0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75D0">
              <w:rPr>
                <w:rFonts w:ascii="Times New Roman" w:hAnsi="Times New Roman"/>
                <w:sz w:val="28"/>
                <w:szCs w:val="28"/>
                <w:lang w:val="uk-UA"/>
              </w:rPr>
              <w:t>Загальний обсяг фінансованих ресурсів, необхідних для реалізації Програми, тис. грн.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E5591D" w:rsidRDefault="00A76D2A" w:rsidP="003D5883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591D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="003D5883" w:rsidRPr="00E5591D">
              <w:rPr>
                <w:rFonts w:ascii="Times New Roman" w:hAnsi="Times New Roman"/>
                <w:sz w:val="28"/>
                <w:szCs w:val="28"/>
                <w:lang w:val="uk-UA"/>
              </w:rPr>
              <w:t>56</w:t>
            </w:r>
            <w:r w:rsidRPr="00E5591D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="003D5883" w:rsidRPr="00E5591D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="00FE2B66" w:rsidRPr="00E5591D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="007641EB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</w:tr>
      <w:tr w:rsidR="00631FB1" w:rsidRPr="00F975D0" w:rsidTr="003269A9">
        <w:tc>
          <w:tcPr>
            <w:tcW w:w="567" w:type="dxa"/>
            <w:vMerge/>
            <w:shd w:val="clear" w:color="auto" w:fill="auto"/>
            <w:vAlign w:val="center"/>
          </w:tcPr>
          <w:p w:rsidR="00631FB1" w:rsidRPr="00F975D0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F975D0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75D0">
              <w:rPr>
                <w:rFonts w:ascii="Times New Roman" w:hAnsi="Times New Roman"/>
                <w:sz w:val="28"/>
                <w:szCs w:val="28"/>
                <w:lang w:val="uk-UA"/>
              </w:rPr>
              <w:t>в тому числі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F975D0" w:rsidRDefault="00631FB1" w:rsidP="00B659D7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631FB1" w:rsidRPr="00406767" w:rsidTr="003269A9">
        <w:trPr>
          <w:trHeight w:val="439"/>
        </w:trPr>
        <w:tc>
          <w:tcPr>
            <w:tcW w:w="567" w:type="dxa"/>
            <w:vMerge/>
            <w:shd w:val="clear" w:color="auto" w:fill="auto"/>
            <w:vAlign w:val="center"/>
          </w:tcPr>
          <w:p w:rsidR="00631FB1" w:rsidRPr="00F975D0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F975D0" w:rsidRDefault="00631FB1" w:rsidP="00633969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75D0">
              <w:rPr>
                <w:rFonts w:ascii="Times New Roman" w:hAnsi="Times New Roman"/>
                <w:sz w:val="28"/>
                <w:szCs w:val="28"/>
                <w:lang w:val="uk-UA"/>
              </w:rPr>
              <w:t>з бюджету</w:t>
            </w:r>
            <w:r w:rsidR="00633969" w:rsidRPr="00F975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Сєвєродонецької міської територіальної громади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595128" w:rsidRDefault="00595128" w:rsidP="003D5883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382</w:t>
            </w:r>
            <w:r w:rsidRPr="00E5591D">
              <w:rPr>
                <w:rFonts w:ascii="Times New Roman" w:hAnsi="Times New Roman"/>
                <w:sz w:val="28"/>
                <w:szCs w:val="28"/>
                <w:lang w:val="uk-UA"/>
              </w:rPr>
              <w:t>,7</w:t>
            </w:r>
            <w:r w:rsidRPr="00E5591D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</w:tr>
      <w:tr w:rsidR="00631FB1" w:rsidRPr="00F975D0" w:rsidTr="003269A9">
        <w:trPr>
          <w:trHeight w:val="593"/>
        </w:trPr>
        <w:tc>
          <w:tcPr>
            <w:tcW w:w="567" w:type="dxa"/>
            <w:shd w:val="clear" w:color="auto" w:fill="auto"/>
            <w:vAlign w:val="center"/>
          </w:tcPr>
          <w:p w:rsidR="00631FB1" w:rsidRPr="00F975D0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75D0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F975D0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75D0">
              <w:rPr>
                <w:rFonts w:ascii="Times New Roman" w:hAnsi="Times New Roman"/>
                <w:sz w:val="28"/>
                <w:szCs w:val="28"/>
                <w:lang w:val="uk-UA"/>
              </w:rPr>
              <w:t>Очікувані результати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F975D0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75D0">
              <w:rPr>
                <w:rFonts w:ascii="Times New Roman" w:hAnsi="Times New Roman"/>
                <w:sz w:val="28"/>
                <w:szCs w:val="28"/>
                <w:lang w:val="uk-UA"/>
              </w:rPr>
              <w:t>Досягнення мети Програми</w:t>
            </w:r>
          </w:p>
        </w:tc>
      </w:tr>
      <w:tr w:rsidR="00631FB1" w:rsidRPr="00DE0150" w:rsidTr="003269A9">
        <w:trPr>
          <w:trHeight w:val="416"/>
        </w:trPr>
        <w:tc>
          <w:tcPr>
            <w:tcW w:w="567" w:type="dxa"/>
            <w:shd w:val="clear" w:color="auto" w:fill="auto"/>
            <w:vAlign w:val="center"/>
          </w:tcPr>
          <w:p w:rsidR="00631FB1" w:rsidRPr="00F975D0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75D0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  <w:r w:rsidR="00631FB1" w:rsidRPr="00F975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F975D0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75D0">
              <w:rPr>
                <w:rFonts w:ascii="Times New Roman" w:hAnsi="Times New Roman"/>
                <w:sz w:val="28"/>
                <w:szCs w:val="28"/>
                <w:lang w:val="uk-UA"/>
              </w:rPr>
              <w:t>Контроль за виконанням (орган, уповноважений здійснювати контроль за виконанням)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F975D0" w:rsidRDefault="00092EF4" w:rsidP="00092EF4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Заступник к</w:t>
            </w:r>
            <w:r w:rsidR="00816A3A" w:rsidRPr="00F975D0">
              <w:rPr>
                <w:rFonts w:ascii="Times New Roman" w:hAnsi="Times New Roman"/>
                <w:sz w:val="28"/>
                <w:szCs w:val="28"/>
                <w:lang w:val="uk-UA"/>
              </w:rPr>
              <w:t>ерівник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="00816A3A" w:rsidRPr="00F975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A003B3" w:rsidRPr="00F975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Сєвєродонецької міської </w:t>
            </w:r>
            <w:r w:rsidR="00816A3A" w:rsidRPr="00F975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військово – </w:t>
            </w:r>
            <w:r w:rsidR="00816A3A" w:rsidRPr="00092EF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цивільної адміністрації </w:t>
            </w:r>
            <w:r w:rsidR="00A003B3" w:rsidRPr="00092EF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Сєвєродонецького </w:t>
            </w:r>
            <w:r w:rsidR="00633969" w:rsidRPr="00092EF4">
              <w:rPr>
                <w:rFonts w:ascii="Times New Roman" w:hAnsi="Times New Roman"/>
                <w:sz w:val="28"/>
                <w:szCs w:val="28"/>
                <w:lang w:val="uk-UA"/>
              </w:rPr>
              <w:t>району</w:t>
            </w:r>
            <w:r w:rsidR="00816A3A" w:rsidRPr="00092EF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Луганської області</w:t>
            </w:r>
            <w:r w:rsidR="00A003B3" w:rsidRPr="00092EF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092EF4">
              <w:rPr>
                <w:rFonts w:ascii="Times New Roman" w:hAnsi="Times New Roman"/>
                <w:sz w:val="28"/>
                <w:szCs w:val="28"/>
                <w:lang w:val="uk-UA"/>
              </w:rPr>
              <w:t>Ельвіна МАРІНІЧ</w:t>
            </w:r>
            <w:r w:rsidR="00BD5468" w:rsidRPr="00092EF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DA1210" w:rsidRPr="00F975D0" w:rsidRDefault="00DA1210" w:rsidP="00954CAF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bookmarkStart w:id="0" w:name="_Toc252461726"/>
      <w:bookmarkStart w:id="1" w:name="_Toc252461812"/>
      <w:bookmarkStart w:id="2" w:name="_Toc252462738"/>
      <w:bookmarkStart w:id="3" w:name="_Toc252465632"/>
      <w:bookmarkStart w:id="4" w:name="_Toc252795581"/>
      <w:bookmarkStart w:id="5" w:name="_Toc253478835"/>
      <w:bookmarkStart w:id="6" w:name="_Toc253665036"/>
      <w:r w:rsidRPr="00F975D0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lastRenderedPageBreak/>
        <w:t>2.</w:t>
      </w:r>
      <w:r w:rsidRPr="00F975D0">
        <w:rPr>
          <w:rFonts w:ascii="Times New Roman" w:hAnsi="Times New Roman"/>
          <w:color w:val="000000"/>
          <w:sz w:val="28"/>
          <w:szCs w:val="28"/>
          <w:lang w:val="uk-UA" w:eastAsia="uk-UA"/>
        </w:rPr>
        <w:t> </w:t>
      </w:r>
      <w:r w:rsidR="00954CAF" w:rsidRPr="00F975D0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СКЛАД ПРОБЛЕМИ ТА ОБҐРУНТУВАННЯ НЕОБХІДНОСТІ ЇЇ РОЗВ’ЯЗАННЯ</w:t>
      </w:r>
    </w:p>
    <w:p w:rsidR="00DA1210" w:rsidRPr="00F975D0" w:rsidRDefault="00954CAF" w:rsidP="00954CAF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F975D0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ШЛЯХОМ РОЗРОБЛЕННЯ І ВИКОНАННЯ ПРОГРАМИ</w:t>
      </w:r>
    </w:p>
    <w:p w:rsidR="00DA1210" w:rsidRPr="00F975D0" w:rsidRDefault="00DA1210" w:rsidP="00954CAF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975D0">
        <w:rPr>
          <w:rFonts w:ascii="Times New Roman" w:hAnsi="Times New Roman"/>
          <w:sz w:val="28"/>
          <w:szCs w:val="28"/>
          <w:lang w:val="uk-UA"/>
        </w:rPr>
        <w:t xml:space="preserve">Програма розвитку функціонування Центру надання адміністративних послуг у м.Сєвєродонецьку Сєвєродонецької міської військово-цивільної адміністрації Сєвєродонецького району Луганської області (далі Програма) спрямована на забезпечення діяльності Центру надання адміністративних послуг у м.Сєвєродонецьку (далі – ЦНАП). </w:t>
      </w:r>
    </w:p>
    <w:p w:rsidR="00DA1210" w:rsidRPr="00F975D0" w:rsidRDefault="00DA1210" w:rsidP="00954CAF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975D0">
        <w:rPr>
          <w:rFonts w:ascii="Times New Roman" w:hAnsi="Times New Roman"/>
          <w:sz w:val="28"/>
          <w:szCs w:val="28"/>
          <w:lang w:val="uk-UA"/>
        </w:rPr>
        <w:t>Програма розроблена на виконання Закону України «Про адміністративні послуги» та у відповідності із Законом України «Про місцеве самоврядування в Україні», Законом України «Про дозвільну систему у сфері господарської діяльності», Розпорядження Кабінету Міністрів України від 16.05.2014 №523-р (зі змінами) «Деякі питання надання адміністративних послуг органів виконавчої влади через центри надання адміністративних послуг».</w:t>
      </w:r>
      <w:bookmarkEnd w:id="0"/>
      <w:bookmarkEnd w:id="1"/>
      <w:bookmarkEnd w:id="2"/>
      <w:bookmarkEnd w:id="3"/>
      <w:bookmarkEnd w:id="4"/>
      <w:bookmarkEnd w:id="5"/>
      <w:bookmarkEnd w:id="6"/>
    </w:p>
    <w:p w:rsidR="00DA1210" w:rsidRPr="00F975D0" w:rsidRDefault="00DA1210" w:rsidP="00954CAF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975D0">
        <w:rPr>
          <w:rFonts w:ascii="Times New Roman" w:hAnsi="Times New Roman"/>
          <w:sz w:val="28"/>
          <w:szCs w:val="28"/>
          <w:lang w:val="uk-UA"/>
        </w:rPr>
        <w:t xml:space="preserve">Однією з актуальних проблем при формуванні громадянського суспільства є потреба в розвитку та підтримці довіри громадян до органів влади. Складовою частиною цього напряму є своєчасне, повне і якісне надання адміністративних послуг населенню. </w:t>
      </w:r>
    </w:p>
    <w:p w:rsidR="00DA1210" w:rsidRPr="00F975D0" w:rsidRDefault="00DA1210" w:rsidP="00954CAF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975D0">
        <w:rPr>
          <w:rFonts w:ascii="Times New Roman" w:hAnsi="Times New Roman"/>
          <w:sz w:val="28"/>
          <w:szCs w:val="28"/>
          <w:lang w:val="uk-UA"/>
        </w:rPr>
        <w:t>Існуюча в м. Сєвєродонецьку організація надання адміністративних послуг характеризується в даний час певними проблемами об'єктивного і суб'єктивного характеру, що створюють деякі труднощі для клієнтів під час отримання адміністративних послуг:</w:t>
      </w:r>
    </w:p>
    <w:p w:rsidR="00DA1210" w:rsidRPr="00F975D0" w:rsidRDefault="00DA1210" w:rsidP="00954CAF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975D0">
        <w:rPr>
          <w:rFonts w:ascii="Times New Roman" w:hAnsi="Times New Roman"/>
          <w:sz w:val="28"/>
          <w:szCs w:val="28"/>
          <w:lang w:val="uk-UA"/>
        </w:rPr>
        <w:t xml:space="preserve">- суттєве збільшення кількості обов’язкових адміністративних послуг, що мають надаватися виключно через ЦНАП створює умови для: </w:t>
      </w:r>
    </w:p>
    <w:p w:rsidR="00DA1210" w:rsidRPr="00F975D0" w:rsidRDefault="00DA1210" w:rsidP="00954CAF">
      <w:pPr>
        <w:spacing w:after="0"/>
        <w:ind w:firstLine="1134"/>
        <w:jc w:val="both"/>
        <w:rPr>
          <w:rFonts w:ascii="Times New Roman" w:hAnsi="Times New Roman"/>
          <w:sz w:val="28"/>
          <w:szCs w:val="28"/>
          <w:lang w:val="uk-UA"/>
        </w:rPr>
      </w:pPr>
      <w:r w:rsidRPr="00F975D0">
        <w:rPr>
          <w:rFonts w:ascii="Times New Roman" w:hAnsi="Times New Roman"/>
          <w:sz w:val="28"/>
          <w:szCs w:val="28"/>
          <w:lang w:val="uk-UA"/>
        </w:rPr>
        <w:t>- кадрового дефіциту;</w:t>
      </w:r>
    </w:p>
    <w:p w:rsidR="00DA1210" w:rsidRPr="00F975D0" w:rsidRDefault="00DA1210" w:rsidP="00954CAF">
      <w:pPr>
        <w:spacing w:after="0"/>
        <w:ind w:firstLine="1134"/>
        <w:jc w:val="both"/>
        <w:rPr>
          <w:rFonts w:ascii="Times New Roman" w:hAnsi="Times New Roman"/>
          <w:sz w:val="28"/>
          <w:szCs w:val="28"/>
          <w:lang w:val="uk-UA"/>
        </w:rPr>
      </w:pPr>
      <w:r w:rsidRPr="00F975D0">
        <w:rPr>
          <w:rFonts w:ascii="Times New Roman" w:hAnsi="Times New Roman"/>
          <w:sz w:val="28"/>
          <w:szCs w:val="28"/>
          <w:lang w:val="uk-UA"/>
        </w:rPr>
        <w:t>- збільшення кількості відвідувачів;</w:t>
      </w:r>
    </w:p>
    <w:p w:rsidR="00DA1210" w:rsidRPr="00F975D0" w:rsidRDefault="00DA1210" w:rsidP="00954CAF">
      <w:pPr>
        <w:spacing w:after="0"/>
        <w:ind w:firstLine="1134"/>
        <w:jc w:val="both"/>
        <w:rPr>
          <w:rFonts w:ascii="Times New Roman" w:hAnsi="Times New Roman"/>
          <w:sz w:val="28"/>
          <w:szCs w:val="28"/>
          <w:lang w:val="uk-UA"/>
        </w:rPr>
      </w:pPr>
      <w:r w:rsidRPr="00F975D0">
        <w:rPr>
          <w:rFonts w:ascii="Times New Roman" w:hAnsi="Times New Roman"/>
          <w:sz w:val="28"/>
          <w:szCs w:val="28"/>
          <w:lang w:val="uk-UA"/>
        </w:rPr>
        <w:t>- недостатньої кількості площі зон очікування та прийому ;</w:t>
      </w:r>
    </w:p>
    <w:p w:rsidR="00DA1210" w:rsidRPr="00F975D0" w:rsidRDefault="00DA1210" w:rsidP="00954CAF">
      <w:pPr>
        <w:spacing w:after="0"/>
        <w:ind w:firstLine="1134"/>
        <w:jc w:val="both"/>
        <w:rPr>
          <w:rFonts w:ascii="Times New Roman" w:hAnsi="Times New Roman"/>
          <w:sz w:val="28"/>
          <w:szCs w:val="28"/>
          <w:lang w:val="uk-UA"/>
        </w:rPr>
      </w:pPr>
      <w:r w:rsidRPr="00F975D0">
        <w:rPr>
          <w:rFonts w:ascii="Times New Roman" w:hAnsi="Times New Roman"/>
          <w:sz w:val="28"/>
          <w:szCs w:val="28"/>
          <w:lang w:val="uk-UA"/>
        </w:rPr>
        <w:t>- збільшення соціального різноманіття груп відвідувачів (в тому числі інклюзія, кількість батьків з малолітніми дітьми);</w:t>
      </w:r>
    </w:p>
    <w:p w:rsidR="00DA1210" w:rsidRPr="00F975D0" w:rsidRDefault="00DA1210" w:rsidP="00954CAF">
      <w:pPr>
        <w:shd w:val="clear" w:color="auto" w:fill="FFFFFF"/>
        <w:spacing w:after="0"/>
        <w:ind w:firstLine="1134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F975D0">
        <w:rPr>
          <w:rFonts w:ascii="Times New Roman" w:hAnsi="Times New Roman"/>
          <w:color w:val="000000"/>
          <w:sz w:val="28"/>
          <w:szCs w:val="28"/>
          <w:lang w:val="uk-UA" w:eastAsia="uk-UA"/>
        </w:rPr>
        <w:t>- недостатня відповідність ресурсного забезпечення ЦНАП вимогам, встановленим чинним законодавством, зокрема щодо створення належних умов обслуговування заявників;</w:t>
      </w:r>
    </w:p>
    <w:p w:rsidR="00DA1210" w:rsidRPr="00F975D0" w:rsidRDefault="00DA1210" w:rsidP="00954CAF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975D0">
        <w:rPr>
          <w:rFonts w:ascii="Times New Roman" w:hAnsi="Times New Roman"/>
          <w:sz w:val="28"/>
          <w:szCs w:val="28"/>
          <w:lang w:val="uk-UA"/>
        </w:rPr>
        <w:t xml:space="preserve">-наявність різноманітних баз даних, реєстрів, програмного забезпечення, створюють навантаження на техніку, зменшуючи продуктивність і збільшуючи час на опрацювання послуг; </w:t>
      </w:r>
    </w:p>
    <w:p w:rsidR="00DA1210" w:rsidRPr="00F975D0" w:rsidRDefault="00DA1210" w:rsidP="00954CA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F975D0">
        <w:rPr>
          <w:rFonts w:ascii="Times New Roman" w:hAnsi="Times New Roman"/>
          <w:color w:val="000000"/>
          <w:sz w:val="28"/>
          <w:szCs w:val="28"/>
          <w:lang w:val="uk-UA" w:eastAsia="uk-UA"/>
        </w:rPr>
        <w:t>- недостатній рівень  інформованості населення про сутність та основні напрями діяльності ЦНАПу, про можливості електронних сервісів у сфері надання адміністративних послуг.</w:t>
      </w:r>
    </w:p>
    <w:p w:rsidR="00DA1210" w:rsidRPr="00F975D0" w:rsidRDefault="00DA1210" w:rsidP="00954CAF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975D0">
        <w:rPr>
          <w:rFonts w:ascii="Times New Roman" w:hAnsi="Times New Roman"/>
          <w:sz w:val="28"/>
          <w:szCs w:val="28"/>
          <w:lang w:val="uk-UA"/>
        </w:rPr>
        <w:lastRenderedPageBreak/>
        <w:t>Для розв’язання даних проблем необхідно збільшити кількість місць прийому суб’єктів звернень, розширити, за можливістю, зони прийому відвідувачів,  створити необхідні умови праці для співробітників ЦНАП, а також зручні умови населенню при замовленні адміністративних послуг та отриманні їх результатів.</w:t>
      </w:r>
    </w:p>
    <w:p w:rsidR="00DA1210" w:rsidRPr="00F975D0" w:rsidRDefault="00DA1210" w:rsidP="00116203">
      <w:pPr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975D0">
        <w:rPr>
          <w:rFonts w:ascii="Times New Roman" w:hAnsi="Times New Roman"/>
          <w:sz w:val="28"/>
          <w:szCs w:val="28"/>
          <w:lang w:val="uk-UA"/>
        </w:rPr>
        <w:t xml:space="preserve">Для вирішення цієї проблеми необхідно виділити </w:t>
      </w:r>
      <w:r w:rsidR="001D742B" w:rsidRPr="00F975D0">
        <w:rPr>
          <w:rFonts w:ascii="Times New Roman" w:hAnsi="Times New Roman"/>
          <w:sz w:val="28"/>
          <w:szCs w:val="28"/>
          <w:lang w:val="uk-UA"/>
        </w:rPr>
        <w:t>в межах кошторисних призначень з державного і місцев</w:t>
      </w:r>
      <w:r w:rsidR="00D461D1">
        <w:rPr>
          <w:rFonts w:ascii="Times New Roman" w:hAnsi="Times New Roman"/>
          <w:sz w:val="28"/>
          <w:szCs w:val="28"/>
          <w:lang w:val="uk-UA"/>
        </w:rPr>
        <w:t>ого</w:t>
      </w:r>
      <w:r w:rsidR="001D742B" w:rsidRPr="00F975D0">
        <w:rPr>
          <w:rFonts w:ascii="Times New Roman" w:hAnsi="Times New Roman"/>
          <w:sz w:val="28"/>
          <w:szCs w:val="28"/>
          <w:lang w:val="uk-UA"/>
        </w:rPr>
        <w:t xml:space="preserve"> бюджетів та інших джерел, не заборонених законодавством</w:t>
      </w:r>
      <w:r w:rsidRPr="00F975D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461D1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A76D2A" w:rsidRPr="00A76D2A">
        <w:rPr>
          <w:rFonts w:ascii="Times New Roman" w:hAnsi="Times New Roman"/>
          <w:sz w:val="24"/>
          <w:szCs w:val="24"/>
        </w:rPr>
        <w:t>6</w:t>
      </w:r>
      <w:r w:rsidR="003D5883">
        <w:rPr>
          <w:rFonts w:ascii="Times New Roman" w:hAnsi="Times New Roman"/>
          <w:sz w:val="24"/>
          <w:szCs w:val="24"/>
          <w:lang w:val="uk-UA"/>
        </w:rPr>
        <w:t>56764</w:t>
      </w:r>
      <w:r w:rsidR="00D461D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2B66">
        <w:rPr>
          <w:rFonts w:ascii="Times New Roman" w:hAnsi="Times New Roman"/>
          <w:sz w:val="28"/>
          <w:szCs w:val="28"/>
          <w:lang w:val="uk-UA"/>
        </w:rPr>
        <w:t>грн.</w:t>
      </w:r>
      <w:r w:rsidRPr="00F975D0">
        <w:rPr>
          <w:rFonts w:ascii="Times New Roman" w:hAnsi="Times New Roman"/>
          <w:sz w:val="28"/>
          <w:szCs w:val="28"/>
          <w:lang w:val="uk-UA"/>
        </w:rPr>
        <w:t xml:space="preserve">  Строк реалізації цієї програми – 2022 рік.</w:t>
      </w:r>
    </w:p>
    <w:p w:rsidR="00DA1210" w:rsidRPr="00F975D0" w:rsidRDefault="00DA1210" w:rsidP="00954CAF">
      <w:pPr>
        <w:spacing w:before="240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975D0">
        <w:rPr>
          <w:rFonts w:ascii="Times New Roman" w:hAnsi="Times New Roman"/>
          <w:b/>
          <w:sz w:val="28"/>
          <w:szCs w:val="28"/>
          <w:lang w:val="uk-UA"/>
        </w:rPr>
        <w:t xml:space="preserve">3. </w:t>
      </w:r>
      <w:r w:rsidR="00954CAF" w:rsidRPr="00F975D0">
        <w:rPr>
          <w:rFonts w:ascii="Times New Roman" w:hAnsi="Times New Roman"/>
          <w:b/>
          <w:sz w:val="28"/>
          <w:szCs w:val="28"/>
          <w:lang w:val="uk-UA"/>
        </w:rPr>
        <w:t>МЕТА ПРОГРАМИ</w:t>
      </w:r>
    </w:p>
    <w:p w:rsidR="00DA1210" w:rsidRPr="00F975D0" w:rsidRDefault="00DA1210" w:rsidP="00954CA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F975D0">
        <w:rPr>
          <w:rFonts w:ascii="Times New Roman" w:hAnsi="Times New Roman"/>
          <w:color w:val="000000"/>
          <w:sz w:val="28"/>
          <w:szCs w:val="28"/>
          <w:lang w:val="uk-UA" w:eastAsia="uk-UA"/>
        </w:rPr>
        <w:t>Метою Програми є застосування комплексного підходу до визначення пріоритетних напрямів розвитку сфери надання адміністративних послуг, а також результативного виконання ключових завдань для створення належних умов з максимального наближення сервісу держави до кожного мешканця громади.</w:t>
      </w:r>
    </w:p>
    <w:p w:rsidR="00DA1210" w:rsidRPr="00F975D0" w:rsidRDefault="00DA1210" w:rsidP="00954CA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F975D0">
        <w:rPr>
          <w:rFonts w:ascii="Times New Roman" w:hAnsi="Times New Roman"/>
          <w:sz w:val="28"/>
          <w:szCs w:val="28"/>
          <w:lang w:val="uk-UA"/>
        </w:rPr>
        <w:t>Основними завданнями Програми є:</w:t>
      </w:r>
    </w:p>
    <w:p w:rsidR="00DA1210" w:rsidRPr="00F975D0" w:rsidRDefault="00DA1210" w:rsidP="00954CAF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975D0">
        <w:rPr>
          <w:rFonts w:ascii="Times New Roman" w:hAnsi="Times New Roman"/>
          <w:sz w:val="28"/>
          <w:szCs w:val="28"/>
          <w:lang w:val="uk-UA"/>
        </w:rPr>
        <w:t>- збільшення кількості та якості надання адміністративних послуг;</w:t>
      </w:r>
    </w:p>
    <w:p w:rsidR="00DA1210" w:rsidRPr="00F975D0" w:rsidRDefault="00DA1210" w:rsidP="00954CAF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975D0">
        <w:rPr>
          <w:rFonts w:ascii="Times New Roman" w:hAnsi="Times New Roman"/>
          <w:sz w:val="28"/>
          <w:szCs w:val="28"/>
          <w:lang w:val="uk-UA"/>
        </w:rPr>
        <w:t>- підвищення рівня задоволеності суб’єктів звернень від співпраці з ЦНАПом.</w:t>
      </w:r>
    </w:p>
    <w:p w:rsidR="00DA1210" w:rsidRPr="00F975D0" w:rsidRDefault="00954CAF" w:rsidP="00954CAF">
      <w:pPr>
        <w:shd w:val="clear" w:color="auto" w:fill="FFFFFF"/>
        <w:spacing w:before="240"/>
        <w:jc w:val="center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F975D0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4. ОБҐРУНТУВАННЯ ШЛЯХІВ І ЗАСОБІВ РОЗВ’ЯЗАННЯ ПРОБЛЕМИ</w:t>
      </w:r>
    </w:p>
    <w:p w:rsidR="00DA1210" w:rsidRPr="00F975D0" w:rsidRDefault="00DA1210" w:rsidP="00954CAF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F975D0">
        <w:rPr>
          <w:rFonts w:ascii="Times New Roman" w:hAnsi="Times New Roman"/>
          <w:color w:val="000000"/>
          <w:sz w:val="28"/>
          <w:szCs w:val="28"/>
          <w:lang w:val="uk-UA" w:eastAsia="uk-UA"/>
        </w:rPr>
        <w:t>Досягнення головної мети Програми передбачає активне впровадження пріоритетних напрямів у сфері надання адміністративних послуг, до числа яких належать:</w:t>
      </w:r>
    </w:p>
    <w:p w:rsidR="00DA1210" w:rsidRPr="00F975D0" w:rsidRDefault="00DA1210" w:rsidP="002C7EAB">
      <w:pPr>
        <w:pStyle w:val="a3"/>
        <w:numPr>
          <w:ilvl w:val="0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F975D0">
        <w:rPr>
          <w:rFonts w:ascii="Times New Roman" w:hAnsi="Times New Roman"/>
          <w:color w:val="000000"/>
          <w:sz w:val="28"/>
          <w:szCs w:val="28"/>
          <w:lang w:val="uk-UA" w:eastAsia="uk-UA"/>
        </w:rPr>
        <w:t>Розширення простору для обслуговування відвідувачів ЦНАПу;</w:t>
      </w:r>
    </w:p>
    <w:p w:rsidR="00DA1210" w:rsidRPr="00F975D0" w:rsidRDefault="00DA1210" w:rsidP="002C7EAB">
      <w:pPr>
        <w:pStyle w:val="a3"/>
        <w:numPr>
          <w:ilvl w:val="0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F975D0">
        <w:rPr>
          <w:rFonts w:ascii="Times New Roman" w:hAnsi="Times New Roman"/>
          <w:color w:val="000000"/>
          <w:sz w:val="28"/>
          <w:szCs w:val="28"/>
          <w:lang w:val="uk-UA" w:eastAsia="uk-UA"/>
        </w:rPr>
        <w:t>Збільшення кількості робочих місць для працівників ЦНАПу (збільшення кількості адміністраторів);</w:t>
      </w:r>
    </w:p>
    <w:p w:rsidR="00DA1210" w:rsidRPr="00F975D0" w:rsidRDefault="00DA1210" w:rsidP="002C7EAB">
      <w:pPr>
        <w:pStyle w:val="a3"/>
        <w:numPr>
          <w:ilvl w:val="0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F975D0">
        <w:rPr>
          <w:rFonts w:ascii="Times New Roman" w:hAnsi="Times New Roman"/>
          <w:color w:val="000000"/>
          <w:sz w:val="28"/>
          <w:szCs w:val="28"/>
          <w:lang w:val="uk-UA" w:eastAsia="uk-UA"/>
        </w:rPr>
        <w:t>Забезпечення належних матеріально-технічних умов у ЦНАП для комфортного перебування осіб з інвалідністю та відвідувачів з дітьми;</w:t>
      </w:r>
    </w:p>
    <w:p w:rsidR="00DA1210" w:rsidRPr="00F975D0" w:rsidRDefault="00DA1210" w:rsidP="002C7EAB">
      <w:pPr>
        <w:pStyle w:val="a3"/>
        <w:numPr>
          <w:ilvl w:val="0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F975D0">
        <w:rPr>
          <w:rFonts w:ascii="Times New Roman" w:hAnsi="Times New Roman"/>
          <w:color w:val="000000"/>
          <w:sz w:val="28"/>
          <w:szCs w:val="28"/>
          <w:lang w:val="uk-UA" w:eastAsia="uk-UA"/>
        </w:rPr>
        <w:t>Навчальна та інформаційна підтримка, популяризація ЦНАП та поширення успішних практик у сфері надання адміністративних послуг шляхом:</w:t>
      </w:r>
    </w:p>
    <w:p w:rsidR="00DA1210" w:rsidRPr="00F975D0" w:rsidRDefault="00DA1210" w:rsidP="002C7EAB">
      <w:pPr>
        <w:pStyle w:val="a3"/>
        <w:numPr>
          <w:ilvl w:val="1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F975D0">
        <w:rPr>
          <w:rFonts w:ascii="Times New Roman" w:hAnsi="Times New Roman"/>
          <w:color w:val="000000"/>
          <w:sz w:val="28"/>
          <w:szCs w:val="28"/>
          <w:lang w:val="uk-UA" w:eastAsia="uk-UA"/>
        </w:rPr>
        <w:t>Забезпечення систематичного навчання персоналу ЦНАП за участю провідних суб’єктів надання адміністративних послуг з питань практичних аспектів надання адміністративних послуг, їх стандартизації, оптимізації порядків надання відповідних послуг;</w:t>
      </w:r>
    </w:p>
    <w:p w:rsidR="00DA1210" w:rsidRPr="00F975D0" w:rsidRDefault="00DA1210" w:rsidP="002C7EAB">
      <w:pPr>
        <w:pStyle w:val="a3"/>
        <w:numPr>
          <w:ilvl w:val="1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F975D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Участь співробітників ЦНАП у спеціалізованих навчальних програмах: щодо спілкування з інклюзивною категорією громадян, толерантної поведінки з відвідувачами, культури ділового спілкування, відповідних дій у кризових ситуаціях та в разі </w:t>
      </w:r>
      <w:r w:rsidRPr="00F975D0">
        <w:rPr>
          <w:rFonts w:ascii="Times New Roman" w:hAnsi="Times New Roman"/>
          <w:color w:val="000000"/>
          <w:sz w:val="28"/>
          <w:szCs w:val="28"/>
          <w:lang w:val="uk-UA" w:eastAsia="uk-UA"/>
        </w:rPr>
        <w:lastRenderedPageBreak/>
        <w:t>виникнення форс-мажорних обставин, стресостійкості, організації командної роботи, вільного володіння державною мовою тощо; </w:t>
      </w:r>
    </w:p>
    <w:p w:rsidR="00DA1210" w:rsidRPr="00F975D0" w:rsidRDefault="00DA1210" w:rsidP="002C7EAB">
      <w:pPr>
        <w:pStyle w:val="a3"/>
        <w:numPr>
          <w:ilvl w:val="1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F975D0">
        <w:rPr>
          <w:rFonts w:ascii="Times New Roman" w:hAnsi="Times New Roman"/>
          <w:color w:val="000000"/>
          <w:sz w:val="28"/>
          <w:szCs w:val="28"/>
          <w:lang w:val="uk-UA" w:eastAsia="uk-UA"/>
        </w:rPr>
        <w:t>Залучення громадськості до «життя ЦНАПу».</w:t>
      </w:r>
    </w:p>
    <w:p w:rsidR="00DA1210" w:rsidRPr="00F975D0" w:rsidRDefault="00DA1210" w:rsidP="00954CAF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F975D0">
        <w:rPr>
          <w:rFonts w:ascii="Times New Roman" w:hAnsi="Times New Roman"/>
          <w:color w:val="000000"/>
          <w:sz w:val="28"/>
          <w:szCs w:val="28"/>
          <w:lang w:val="uk-UA" w:eastAsia="uk-UA"/>
        </w:rPr>
        <w:t>Реалізація цих ключових заходів дозволить досягти головної мети Програми, створити комфортне для громадян і суб’єктів господарювання середовище надання адміністративних послуг, та підвищити довіру мешканців територіальної громади до діяльності органів влади.</w:t>
      </w:r>
    </w:p>
    <w:p w:rsidR="00DA1210" w:rsidRPr="00F975D0" w:rsidRDefault="00DA1210" w:rsidP="00954CAF">
      <w:pPr>
        <w:shd w:val="clear" w:color="auto" w:fill="FFFFFF"/>
        <w:spacing w:before="240"/>
        <w:jc w:val="center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F975D0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5. </w:t>
      </w:r>
      <w:r w:rsidR="00954CAF" w:rsidRPr="00F975D0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СТРОКИ ТА ЕТАПИ ВИКОНАННЯ ПРОГРАМИ</w:t>
      </w:r>
    </w:p>
    <w:p w:rsidR="00DA1210" w:rsidRPr="00F975D0" w:rsidRDefault="00DA1210" w:rsidP="00954CAF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F975D0">
        <w:rPr>
          <w:rFonts w:ascii="Times New Roman" w:hAnsi="Times New Roman"/>
          <w:color w:val="000000"/>
          <w:sz w:val="28"/>
          <w:szCs w:val="28"/>
          <w:lang w:val="uk-UA" w:eastAsia="uk-UA"/>
        </w:rPr>
        <w:t>Програма реалізується в один етап. Початок виконання – 2022 рік, закінчення – 2022 рік.</w:t>
      </w:r>
    </w:p>
    <w:p w:rsidR="00DA1210" w:rsidRPr="00F975D0" w:rsidRDefault="00DA1210" w:rsidP="00954CAF">
      <w:pPr>
        <w:spacing w:before="240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975D0">
        <w:rPr>
          <w:rFonts w:ascii="Times New Roman" w:hAnsi="Times New Roman"/>
          <w:b/>
          <w:sz w:val="28"/>
          <w:szCs w:val="28"/>
          <w:lang w:val="uk-UA"/>
        </w:rPr>
        <w:t xml:space="preserve">6. </w:t>
      </w:r>
      <w:r w:rsidR="00954CAF" w:rsidRPr="00F975D0">
        <w:rPr>
          <w:rFonts w:ascii="Times New Roman" w:hAnsi="Times New Roman"/>
          <w:b/>
          <w:sz w:val="28"/>
          <w:szCs w:val="28"/>
          <w:lang w:val="uk-UA"/>
        </w:rPr>
        <w:t>ОЧІКУВАНІ РЕЗУЛЬТАТИ</w:t>
      </w:r>
    </w:p>
    <w:p w:rsidR="00DA1210" w:rsidRPr="00F975D0" w:rsidRDefault="00DA1210" w:rsidP="00954CAF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F975D0">
        <w:rPr>
          <w:rFonts w:ascii="Times New Roman" w:hAnsi="Times New Roman"/>
          <w:color w:val="000000"/>
          <w:sz w:val="28"/>
          <w:szCs w:val="28"/>
          <w:lang w:val="uk-UA" w:eastAsia="uk-UA"/>
        </w:rPr>
        <w:t>Затвердження Програми та виконання її заходів дозволить вдосконалити надання адміністративних послуг на території Сєвєродонецької територіальної громади, скоротить час обслуговування відвідувачів, створить більш якісніші і комфортніші умови співпраці громадян з державними органами влади.</w:t>
      </w:r>
    </w:p>
    <w:p w:rsidR="00DA1210" w:rsidRPr="00F975D0" w:rsidRDefault="00DA1210" w:rsidP="00954CAF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F975D0">
        <w:rPr>
          <w:rFonts w:ascii="Times New Roman" w:hAnsi="Times New Roman"/>
          <w:color w:val="000000"/>
          <w:sz w:val="28"/>
          <w:szCs w:val="28"/>
          <w:lang w:val="uk-UA" w:eastAsia="uk-UA"/>
        </w:rPr>
        <w:t>Основними результатами виконання пріоритетних завдань і заходів Програми стануть:</w:t>
      </w:r>
    </w:p>
    <w:p w:rsidR="00DA1210" w:rsidRPr="00F975D0" w:rsidRDefault="00DA1210" w:rsidP="002C7EAB">
      <w:pPr>
        <w:pStyle w:val="a3"/>
        <w:numPr>
          <w:ilvl w:val="0"/>
          <w:numId w:val="5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F975D0">
        <w:rPr>
          <w:rFonts w:ascii="Times New Roman" w:hAnsi="Times New Roman"/>
          <w:color w:val="000000"/>
          <w:sz w:val="28"/>
          <w:szCs w:val="28"/>
          <w:lang w:val="uk-UA" w:eastAsia="uk-UA"/>
        </w:rPr>
        <w:t>організація сервісного обслуговування кожного мешканця громади, надання високоякісних, доступних, прозорих адміністративних послуг, орієнтованих, перш за все, на повноцінне задоволення потреб суб’єктів звернень;</w:t>
      </w:r>
    </w:p>
    <w:p w:rsidR="00DA1210" w:rsidRPr="00F975D0" w:rsidRDefault="00DA1210" w:rsidP="002C7EAB">
      <w:pPr>
        <w:pStyle w:val="a3"/>
        <w:numPr>
          <w:ilvl w:val="0"/>
          <w:numId w:val="5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F975D0">
        <w:rPr>
          <w:rFonts w:ascii="Times New Roman" w:hAnsi="Times New Roman"/>
          <w:color w:val="000000"/>
          <w:sz w:val="28"/>
          <w:szCs w:val="28"/>
          <w:lang w:val="uk-UA" w:eastAsia="uk-UA"/>
        </w:rPr>
        <w:t>позиціонування ЦНАП у суспільстві як „супермаркету послуг”, незалежної інституції проєвропейського формату;</w:t>
      </w:r>
    </w:p>
    <w:p w:rsidR="00DA1210" w:rsidRPr="00F975D0" w:rsidRDefault="00DA1210" w:rsidP="002C7EAB">
      <w:pPr>
        <w:pStyle w:val="a3"/>
        <w:numPr>
          <w:ilvl w:val="0"/>
          <w:numId w:val="5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F975D0">
        <w:rPr>
          <w:rFonts w:ascii="Times New Roman" w:hAnsi="Times New Roman"/>
          <w:color w:val="000000"/>
          <w:sz w:val="28"/>
          <w:szCs w:val="28"/>
          <w:lang w:val="uk-UA" w:eastAsia="uk-UA"/>
        </w:rPr>
        <w:t>створення безбар’єрного середовища щодо отримання адміністративних послуг, у тому числі в ЦНАП, для осіб з інвалідністю та маломобільних груп населення; </w:t>
      </w:r>
    </w:p>
    <w:p w:rsidR="00DA1210" w:rsidRPr="00F975D0" w:rsidRDefault="00DA1210" w:rsidP="002C7EAB">
      <w:pPr>
        <w:pStyle w:val="a3"/>
        <w:numPr>
          <w:ilvl w:val="0"/>
          <w:numId w:val="5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F975D0">
        <w:rPr>
          <w:rFonts w:ascii="Times New Roman" w:hAnsi="Times New Roman"/>
          <w:color w:val="000000"/>
          <w:sz w:val="28"/>
          <w:szCs w:val="28"/>
          <w:lang w:val="uk-UA" w:eastAsia="uk-UA"/>
        </w:rPr>
        <w:t>запровадження європейських практик обслуговування заявників у ЦНАП, максимальне втілення клієнтоорієнтованого підходу в процес надання адміністративних послуг;</w:t>
      </w:r>
    </w:p>
    <w:p w:rsidR="00DA1210" w:rsidRPr="00F975D0" w:rsidRDefault="00DA1210" w:rsidP="002C7EAB">
      <w:pPr>
        <w:pStyle w:val="a3"/>
        <w:numPr>
          <w:ilvl w:val="0"/>
          <w:numId w:val="5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F975D0">
        <w:rPr>
          <w:rFonts w:ascii="Times New Roman" w:hAnsi="Times New Roman"/>
          <w:color w:val="000000"/>
          <w:sz w:val="28"/>
          <w:szCs w:val="28"/>
          <w:lang w:val="uk-UA" w:eastAsia="uk-UA"/>
        </w:rPr>
        <w:t>формування високого рівня довіри населення, громадських об’єднань і міжнародних донорських організацій до діяльності Сєвєродонецької військово-цивільної адміністрації у сфері надання адміністративних послуг.</w:t>
      </w:r>
    </w:p>
    <w:p w:rsidR="00DA1210" w:rsidRPr="00F975D0" w:rsidRDefault="00DA1210" w:rsidP="00954CAF">
      <w:pPr>
        <w:spacing w:before="240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975D0">
        <w:rPr>
          <w:rFonts w:ascii="Times New Roman" w:hAnsi="Times New Roman"/>
          <w:b/>
          <w:sz w:val="28"/>
          <w:szCs w:val="28"/>
          <w:lang w:val="uk-UA"/>
        </w:rPr>
        <w:t xml:space="preserve">7. </w:t>
      </w:r>
      <w:r w:rsidR="00954CAF" w:rsidRPr="00F975D0">
        <w:rPr>
          <w:rFonts w:ascii="Times New Roman" w:hAnsi="Times New Roman"/>
          <w:b/>
          <w:sz w:val="28"/>
          <w:szCs w:val="28"/>
          <w:lang w:val="uk-UA"/>
        </w:rPr>
        <w:t>ФІНАНСОВЕ ЗАБЕЗПЕЧЕННЯ ПРОГРАМИ</w:t>
      </w:r>
    </w:p>
    <w:p w:rsidR="00DA1210" w:rsidRPr="00F975D0" w:rsidRDefault="00DA1210" w:rsidP="00A76D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975D0">
        <w:rPr>
          <w:rFonts w:ascii="Times New Roman" w:hAnsi="Times New Roman"/>
          <w:sz w:val="28"/>
          <w:szCs w:val="28"/>
          <w:lang w:val="uk-UA"/>
        </w:rPr>
        <w:t>Фінансування Програми здійснюватиметься в межах кошторисних призначень з державного і місцев</w:t>
      </w:r>
      <w:r w:rsidR="00D461D1">
        <w:rPr>
          <w:rFonts w:ascii="Times New Roman" w:hAnsi="Times New Roman"/>
          <w:sz w:val="28"/>
          <w:szCs w:val="28"/>
          <w:lang w:val="uk-UA"/>
        </w:rPr>
        <w:t>ого</w:t>
      </w:r>
      <w:r w:rsidRPr="00F975D0">
        <w:rPr>
          <w:rFonts w:ascii="Times New Roman" w:hAnsi="Times New Roman"/>
          <w:sz w:val="28"/>
          <w:szCs w:val="28"/>
          <w:lang w:val="uk-UA"/>
        </w:rPr>
        <w:t xml:space="preserve"> бюджетів та інших джерел, не заборонених законодавством.</w:t>
      </w:r>
    </w:p>
    <w:p w:rsidR="00DA1210" w:rsidRPr="00F975D0" w:rsidRDefault="00DA1210" w:rsidP="00A76D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975D0">
        <w:rPr>
          <w:rFonts w:ascii="Times New Roman" w:hAnsi="Times New Roman"/>
          <w:sz w:val="28"/>
          <w:szCs w:val="28"/>
          <w:lang w:val="uk-UA"/>
        </w:rPr>
        <w:t>Розпорядником коштів на фінансування заходів Програми є Сєвєродонецька міська військово-цивільна адміністрація Сєвєродонецького району Луганської області.</w:t>
      </w:r>
    </w:p>
    <w:p w:rsidR="00DA1210" w:rsidRPr="00F975D0" w:rsidRDefault="00DA1210" w:rsidP="00D461D1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975D0">
        <w:rPr>
          <w:rFonts w:ascii="Times New Roman" w:hAnsi="Times New Roman"/>
          <w:sz w:val="28"/>
          <w:szCs w:val="28"/>
          <w:lang w:val="uk-UA"/>
        </w:rPr>
        <w:lastRenderedPageBreak/>
        <w:t>Обсяг коштів, що планується використати з міського</w:t>
      </w:r>
      <w:r w:rsidR="00D461D1">
        <w:rPr>
          <w:rFonts w:ascii="Times New Roman" w:hAnsi="Times New Roman"/>
          <w:sz w:val="28"/>
          <w:szCs w:val="28"/>
          <w:lang w:val="uk-UA"/>
        </w:rPr>
        <w:t>, державного</w:t>
      </w:r>
      <w:r w:rsidRPr="00F975D0">
        <w:rPr>
          <w:rFonts w:ascii="Times New Roman" w:hAnsi="Times New Roman"/>
          <w:sz w:val="28"/>
          <w:szCs w:val="28"/>
          <w:lang w:val="uk-UA"/>
        </w:rPr>
        <w:t xml:space="preserve"> бюджет</w:t>
      </w:r>
      <w:r w:rsidR="00D461D1">
        <w:rPr>
          <w:rFonts w:ascii="Times New Roman" w:hAnsi="Times New Roman"/>
          <w:sz w:val="28"/>
          <w:szCs w:val="28"/>
          <w:lang w:val="uk-UA"/>
        </w:rPr>
        <w:t>ів</w:t>
      </w:r>
      <w:r w:rsidRPr="00F975D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461D1" w:rsidRPr="00F975D0">
        <w:rPr>
          <w:rFonts w:ascii="Times New Roman" w:hAnsi="Times New Roman"/>
          <w:sz w:val="28"/>
          <w:szCs w:val="28"/>
          <w:lang w:val="uk-UA"/>
        </w:rPr>
        <w:t>та інших джерел, не заборонених законодавством</w:t>
      </w:r>
      <w:r w:rsidR="00D461D1" w:rsidRPr="00FE2B66">
        <w:rPr>
          <w:rFonts w:ascii="Times New Roman" w:hAnsi="Times New Roman"/>
          <w:sz w:val="24"/>
          <w:szCs w:val="24"/>
        </w:rPr>
        <w:t xml:space="preserve"> </w:t>
      </w:r>
      <w:r w:rsidR="00D461D1"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A76D2A" w:rsidRPr="00A76D2A">
        <w:rPr>
          <w:rFonts w:ascii="Times New Roman" w:hAnsi="Times New Roman"/>
          <w:sz w:val="24"/>
          <w:szCs w:val="24"/>
        </w:rPr>
        <w:t>6</w:t>
      </w:r>
      <w:r w:rsidR="003D5883">
        <w:rPr>
          <w:rFonts w:ascii="Times New Roman" w:hAnsi="Times New Roman"/>
          <w:sz w:val="24"/>
          <w:szCs w:val="24"/>
          <w:lang w:val="uk-UA"/>
        </w:rPr>
        <w:t>56</w:t>
      </w:r>
      <w:r w:rsidR="00A76D2A">
        <w:rPr>
          <w:rFonts w:ascii="Times New Roman" w:hAnsi="Times New Roman"/>
          <w:sz w:val="24"/>
          <w:szCs w:val="24"/>
          <w:lang w:val="uk-UA"/>
        </w:rPr>
        <w:t>,</w:t>
      </w:r>
      <w:r w:rsidR="003D5883">
        <w:rPr>
          <w:rFonts w:ascii="Times New Roman" w:hAnsi="Times New Roman"/>
          <w:sz w:val="24"/>
          <w:szCs w:val="24"/>
          <w:lang w:val="uk-UA"/>
        </w:rPr>
        <w:t>7</w:t>
      </w:r>
      <w:r w:rsidR="00FE2B66" w:rsidRPr="00FE2B66">
        <w:rPr>
          <w:rFonts w:ascii="Times New Roman" w:hAnsi="Times New Roman"/>
          <w:sz w:val="24"/>
          <w:szCs w:val="24"/>
        </w:rPr>
        <w:t>6</w:t>
      </w:r>
      <w:r w:rsidR="00FE2B6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975D0">
        <w:rPr>
          <w:rFonts w:ascii="Times New Roman" w:hAnsi="Times New Roman"/>
          <w:sz w:val="28"/>
          <w:szCs w:val="28"/>
          <w:lang w:val="uk-UA"/>
        </w:rPr>
        <w:t>тис.грн.</w:t>
      </w:r>
      <w:r w:rsidR="00D461D1">
        <w:rPr>
          <w:rFonts w:ascii="Times New Roman" w:hAnsi="Times New Roman"/>
          <w:sz w:val="28"/>
          <w:szCs w:val="28"/>
          <w:lang w:val="uk-UA"/>
        </w:rPr>
        <w:t>.</w:t>
      </w:r>
    </w:p>
    <w:p w:rsidR="00DA1210" w:rsidRPr="00F975D0" w:rsidRDefault="00DA1210" w:rsidP="00954CAF">
      <w:pPr>
        <w:spacing w:after="0"/>
        <w:ind w:firstLine="700"/>
        <w:jc w:val="both"/>
        <w:rPr>
          <w:rFonts w:ascii="Times New Roman" w:hAnsi="Times New Roman"/>
          <w:sz w:val="24"/>
          <w:szCs w:val="24"/>
          <w:lang w:val="uk-UA"/>
        </w:rPr>
      </w:pPr>
      <w:r w:rsidRPr="00F975D0">
        <w:rPr>
          <w:rFonts w:ascii="Times New Roman" w:hAnsi="Times New Roman"/>
          <w:sz w:val="24"/>
          <w:szCs w:val="24"/>
          <w:lang w:val="uk-UA"/>
        </w:rPr>
        <w:tab/>
      </w:r>
      <w:r w:rsidRPr="00F975D0">
        <w:rPr>
          <w:rFonts w:ascii="Times New Roman" w:hAnsi="Times New Roman"/>
          <w:sz w:val="24"/>
          <w:szCs w:val="24"/>
          <w:lang w:val="uk-UA"/>
        </w:rPr>
        <w:tab/>
      </w:r>
      <w:r w:rsidRPr="00F975D0">
        <w:rPr>
          <w:rFonts w:ascii="Times New Roman" w:hAnsi="Times New Roman"/>
          <w:sz w:val="24"/>
          <w:szCs w:val="24"/>
          <w:lang w:val="uk-UA"/>
        </w:rPr>
        <w:tab/>
      </w:r>
    </w:p>
    <w:tbl>
      <w:tblPr>
        <w:tblStyle w:val="a4"/>
        <w:tblW w:w="9605" w:type="dxa"/>
        <w:tblLook w:val="04A0"/>
      </w:tblPr>
      <w:tblGrid>
        <w:gridCol w:w="2392"/>
        <w:gridCol w:w="3953"/>
        <w:gridCol w:w="1559"/>
        <w:gridCol w:w="1701"/>
      </w:tblGrid>
      <w:tr w:rsidR="00DA1210" w:rsidRPr="00F975D0" w:rsidTr="00DA1210">
        <w:tc>
          <w:tcPr>
            <w:tcW w:w="2392" w:type="dxa"/>
          </w:tcPr>
          <w:p w:rsidR="00DA1210" w:rsidRPr="00F975D0" w:rsidRDefault="00DA1210" w:rsidP="00DA121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3953" w:type="dxa"/>
          </w:tcPr>
          <w:p w:rsidR="00DA1210" w:rsidRPr="00F975D0" w:rsidRDefault="00DA1210" w:rsidP="00DA121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Найменування показника</w:t>
            </w:r>
          </w:p>
        </w:tc>
        <w:tc>
          <w:tcPr>
            <w:tcW w:w="1559" w:type="dxa"/>
          </w:tcPr>
          <w:p w:rsidR="00DA1210" w:rsidRPr="00F975D0" w:rsidRDefault="00DA1210" w:rsidP="00DA121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701" w:type="dxa"/>
          </w:tcPr>
          <w:p w:rsidR="00DA1210" w:rsidRPr="00F975D0" w:rsidRDefault="00DA1210" w:rsidP="00DA121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Значення показника</w:t>
            </w:r>
          </w:p>
        </w:tc>
      </w:tr>
      <w:tr w:rsidR="00DA1210" w:rsidRPr="00F975D0" w:rsidTr="00DA1210">
        <w:tc>
          <w:tcPr>
            <w:tcW w:w="2392" w:type="dxa"/>
          </w:tcPr>
          <w:p w:rsidR="00DA1210" w:rsidRPr="00F975D0" w:rsidRDefault="00DA1210" w:rsidP="00DA12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Здійснення ремонту приміщення для збільшення кількості робочих місць</w:t>
            </w:r>
          </w:p>
        </w:tc>
        <w:tc>
          <w:tcPr>
            <w:tcW w:w="3953" w:type="dxa"/>
          </w:tcPr>
          <w:p w:rsidR="00DA1210" w:rsidRPr="00F975D0" w:rsidRDefault="00DA1210" w:rsidP="00DA121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Показник витрат:</w:t>
            </w:r>
          </w:p>
          <w:p w:rsidR="00DA1210" w:rsidRPr="00F975D0" w:rsidRDefault="00DA1210" w:rsidP="00DA12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-кількість коштів запланованих на ремонт приміщення ЦНАПу</w:t>
            </w:r>
          </w:p>
          <w:p w:rsidR="00DA1210" w:rsidRPr="00F975D0" w:rsidRDefault="00DA1210" w:rsidP="00DA121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Показник продукту:</w:t>
            </w:r>
          </w:p>
          <w:p w:rsidR="00DA1210" w:rsidRPr="00F975D0" w:rsidRDefault="00DA1210" w:rsidP="00DA12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-кількість робочих місць додаткових до існуючих</w:t>
            </w:r>
          </w:p>
          <w:p w:rsidR="00DA1210" w:rsidRPr="00F975D0" w:rsidRDefault="00DA1210" w:rsidP="00DA121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Показник ефективності:</w:t>
            </w:r>
          </w:p>
          <w:p w:rsidR="00DA1210" w:rsidRPr="00F975D0" w:rsidRDefault="00DA1210" w:rsidP="002C7EAB">
            <w:pPr>
              <w:pStyle w:val="a3"/>
              <w:numPr>
                <w:ilvl w:val="0"/>
                <w:numId w:val="5"/>
              </w:numPr>
              <w:tabs>
                <w:tab w:val="left" w:pos="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8" w:firstLine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середня вартість ремонту до одного робочого місця</w:t>
            </w:r>
          </w:p>
          <w:p w:rsidR="00DA1210" w:rsidRPr="00F975D0" w:rsidRDefault="00DA1210" w:rsidP="00DA121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Показник якості:</w:t>
            </w:r>
          </w:p>
          <w:p w:rsidR="00DA1210" w:rsidRPr="00F975D0" w:rsidRDefault="00DA1210" w:rsidP="00DA121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кількість відремонтованих робочих місць</w:t>
            </w:r>
          </w:p>
        </w:tc>
        <w:tc>
          <w:tcPr>
            <w:tcW w:w="1559" w:type="dxa"/>
          </w:tcPr>
          <w:p w:rsidR="004D5320" w:rsidRPr="00F975D0" w:rsidRDefault="004D5320" w:rsidP="00DA12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A1210" w:rsidRPr="00F975D0" w:rsidRDefault="00DA1210" w:rsidP="00DA12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грн.</w:t>
            </w:r>
          </w:p>
          <w:p w:rsidR="00DA1210" w:rsidRPr="00F975D0" w:rsidRDefault="00DA1210" w:rsidP="00DA12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A1210" w:rsidRPr="00F975D0" w:rsidRDefault="00DA1210" w:rsidP="00DA12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A1210" w:rsidRPr="00F975D0" w:rsidRDefault="00DA1210" w:rsidP="00DA12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од.</w:t>
            </w:r>
          </w:p>
          <w:p w:rsidR="00DA1210" w:rsidRPr="00F975D0" w:rsidRDefault="00DA1210" w:rsidP="00DA12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A1210" w:rsidRPr="00F975D0" w:rsidRDefault="00DA1210" w:rsidP="00DA12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A1210" w:rsidRPr="00F975D0" w:rsidRDefault="00DA1210" w:rsidP="00DA12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грн.</w:t>
            </w:r>
          </w:p>
          <w:p w:rsidR="00DA1210" w:rsidRPr="00F975D0" w:rsidRDefault="00DA1210" w:rsidP="00DA12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A1210" w:rsidRPr="00F975D0" w:rsidRDefault="00DA1210" w:rsidP="00DA12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од.</w:t>
            </w:r>
          </w:p>
          <w:p w:rsidR="00DA1210" w:rsidRPr="00F975D0" w:rsidRDefault="00DA1210" w:rsidP="00DA12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D5320" w:rsidRPr="00F975D0" w:rsidRDefault="004D5320" w:rsidP="0007049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  <w:p w:rsidR="00DA1210" w:rsidRPr="00D7530A" w:rsidRDefault="00406767" w:rsidP="0007049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220000</w:t>
            </w:r>
            <w:r w:rsidR="00D7530A">
              <w:rPr>
                <w:rFonts w:ascii="Times New Roman" w:hAnsi="Times New Roman"/>
                <w:sz w:val="24"/>
                <w:szCs w:val="24"/>
                <w:lang w:val="uk-UA"/>
              </w:rPr>
              <w:t>*</w:t>
            </w:r>
          </w:p>
          <w:p w:rsidR="00954CAF" w:rsidRPr="00F975D0" w:rsidRDefault="00954CAF" w:rsidP="00DA12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54CAF" w:rsidRPr="00F975D0" w:rsidRDefault="00954CAF" w:rsidP="00DA12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54CAF" w:rsidRPr="00F975D0" w:rsidRDefault="00954CAF" w:rsidP="004D53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  <w:p w:rsidR="00070495" w:rsidRPr="00F975D0" w:rsidRDefault="00070495" w:rsidP="0007049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70495" w:rsidRPr="00F975D0" w:rsidRDefault="00070495" w:rsidP="0007049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70495" w:rsidRDefault="00FE2B66" w:rsidP="0007049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55000</w:t>
            </w:r>
          </w:p>
          <w:p w:rsidR="00FE2B66" w:rsidRPr="00FE2B66" w:rsidRDefault="00FE2B66" w:rsidP="0007049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70495" w:rsidRPr="00F975D0" w:rsidRDefault="00070495" w:rsidP="0007049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DA1210" w:rsidRPr="00F975D0" w:rsidTr="00DA1210">
        <w:tc>
          <w:tcPr>
            <w:tcW w:w="2392" w:type="dxa"/>
          </w:tcPr>
          <w:p w:rsidR="00DA1210" w:rsidRPr="00F975D0" w:rsidRDefault="00DA1210" w:rsidP="00DA12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Оснащення робочих місць, за умови розширення робочих місць</w:t>
            </w:r>
          </w:p>
        </w:tc>
        <w:tc>
          <w:tcPr>
            <w:tcW w:w="3953" w:type="dxa"/>
          </w:tcPr>
          <w:p w:rsidR="00DA1210" w:rsidRPr="00F975D0" w:rsidRDefault="00DA1210" w:rsidP="00DA121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Показник витрат:</w:t>
            </w:r>
          </w:p>
          <w:p w:rsidR="00DA1210" w:rsidRPr="00F975D0" w:rsidRDefault="00DA1210" w:rsidP="00DA12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-витрати на придбання моноблоків</w:t>
            </w:r>
          </w:p>
          <w:p w:rsidR="00DA1210" w:rsidRPr="00F975D0" w:rsidRDefault="00DA1210" w:rsidP="00DA121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Показник продукту:</w:t>
            </w:r>
          </w:p>
          <w:p w:rsidR="00DA1210" w:rsidRPr="00F975D0" w:rsidRDefault="00DA1210" w:rsidP="00DA12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-кількість придбаних моноблоків</w:t>
            </w:r>
          </w:p>
          <w:p w:rsidR="00DA1210" w:rsidRPr="00F975D0" w:rsidRDefault="00DA1210" w:rsidP="00DA121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Показник ефективності:</w:t>
            </w:r>
          </w:p>
          <w:p w:rsidR="00DA1210" w:rsidRPr="00F975D0" w:rsidRDefault="00DA1210" w:rsidP="002C7EAB">
            <w:pPr>
              <w:pStyle w:val="a3"/>
              <w:numPr>
                <w:ilvl w:val="0"/>
                <w:numId w:val="5"/>
              </w:numPr>
              <w:tabs>
                <w:tab w:val="left" w:pos="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8" w:firstLine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середня вартість моноблоку</w:t>
            </w:r>
          </w:p>
          <w:p w:rsidR="00DA1210" w:rsidRPr="00F975D0" w:rsidRDefault="00DA1210" w:rsidP="00DA121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Показник якості:</w:t>
            </w:r>
          </w:p>
          <w:p w:rsidR="00DA1210" w:rsidRPr="00F975D0" w:rsidRDefault="00DA1210" w:rsidP="00DA121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моноблоками робочі місця</w:t>
            </w:r>
          </w:p>
        </w:tc>
        <w:tc>
          <w:tcPr>
            <w:tcW w:w="1559" w:type="dxa"/>
          </w:tcPr>
          <w:p w:rsidR="00DA1210" w:rsidRPr="00F975D0" w:rsidRDefault="00DA1210" w:rsidP="00DA12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A1210" w:rsidRPr="00F975D0" w:rsidRDefault="00A27D60" w:rsidP="00DA12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грн.</w:t>
            </w:r>
          </w:p>
          <w:p w:rsidR="00DA1210" w:rsidRPr="00F975D0" w:rsidRDefault="00DA1210" w:rsidP="00DA12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A1210" w:rsidRPr="00F975D0" w:rsidRDefault="00DA1210" w:rsidP="00DA12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од.</w:t>
            </w:r>
          </w:p>
          <w:p w:rsidR="00DA1210" w:rsidRPr="00F975D0" w:rsidRDefault="00DA1210" w:rsidP="00DA12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A1210" w:rsidRPr="00F975D0" w:rsidRDefault="00DA1210" w:rsidP="00DA12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грн.</w:t>
            </w:r>
          </w:p>
          <w:p w:rsidR="00DA1210" w:rsidRPr="00F975D0" w:rsidRDefault="00DA1210" w:rsidP="00DA12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A1210" w:rsidRPr="00F975D0" w:rsidRDefault="00DA1210" w:rsidP="00DA12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701" w:type="dxa"/>
          </w:tcPr>
          <w:p w:rsidR="00DA1210" w:rsidRPr="00F975D0" w:rsidRDefault="00DA1210" w:rsidP="00DA12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A1210" w:rsidRPr="00961C7D" w:rsidRDefault="00DA1210" w:rsidP="00DA12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044197">
              <w:rPr>
                <w:rFonts w:ascii="Times New Roman" w:hAnsi="Times New Roman"/>
                <w:sz w:val="24"/>
                <w:szCs w:val="24"/>
                <w:lang w:val="uk-UA"/>
              </w:rPr>
              <w:t>14240</w:t>
            </w: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,00</w:t>
            </w:r>
          </w:p>
          <w:p w:rsidR="00DA1210" w:rsidRPr="00F975D0" w:rsidRDefault="00DA1210" w:rsidP="00DA12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A1210" w:rsidRPr="00F975D0" w:rsidRDefault="00DA1210" w:rsidP="00DA12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  <w:p w:rsidR="00DA1210" w:rsidRPr="00F975D0" w:rsidRDefault="00DA1210" w:rsidP="00DA12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A1210" w:rsidRPr="00F975D0" w:rsidRDefault="00DA1210" w:rsidP="00DA12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044197">
              <w:rPr>
                <w:rFonts w:ascii="Times New Roman" w:hAnsi="Times New Roman"/>
                <w:sz w:val="24"/>
                <w:szCs w:val="24"/>
                <w:lang w:val="uk-UA"/>
              </w:rPr>
              <w:t>8560</w:t>
            </w: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,00</w:t>
            </w:r>
          </w:p>
          <w:p w:rsidR="00DA1210" w:rsidRPr="00F975D0" w:rsidRDefault="00DA1210" w:rsidP="00DA12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A1210" w:rsidRPr="00F975D0" w:rsidRDefault="00DA1210" w:rsidP="00DA12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</w:tr>
      <w:tr w:rsidR="00DA1210" w:rsidRPr="00F975D0" w:rsidTr="00DA1210">
        <w:tc>
          <w:tcPr>
            <w:tcW w:w="2392" w:type="dxa"/>
          </w:tcPr>
          <w:p w:rsidR="00DA1210" w:rsidRPr="00F975D0" w:rsidRDefault="00070495" w:rsidP="00DA12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Оснащення робочих місць, за умови розширення робочих місць</w:t>
            </w:r>
          </w:p>
        </w:tc>
        <w:tc>
          <w:tcPr>
            <w:tcW w:w="3953" w:type="dxa"/>
          </w:tcPr>
          <w:p w:rsidR="00070495" w:rsidRPr="00F975D0" w:rsidRDefault="00070495" w:rsidP="0007049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Показник витрат:</w:t>
            </w:r>
          </w:p>
          <w:p w:rsidR="00070495" w:rsidRPr="00F975D0" w:rsidRDefault="00070495" w:rsidP="0007049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-витрати на придбання МФП</w:t>
            </w:r>
          </w:p>
          <w:p w:rsidR="00070495" w:rsidRPr="00F975D0" w:rsidRDefault="00070495" w:rsidP="0007049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Показник продукту:</w:t>
            </w:r>
          </w:p>
          <w:p w:rsidR="00070495" w:rsidRPr="00F975D0" w:rsidRDefault="00070495" w:rsidP="0007049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-кількість придбаних МФП</w:t>
            </w:r>
          </w:p>
          <w:p w:rsidR="00070495" w:rsidRPr="00F975D0" w:rsidRDefault="00070495" w:rsidP="0007049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Показник ефективності:</w:t>
            </w:r>
          </w:p>
          <w:p w:rsidR="00070495" w:rsidRPr="00F975D0" w:rsidRDefault="00070495" w:rsidP="002C7EAB">
            <w:pPr>
              <w:pStyle w:val="a3"/>
              <w:numPr>
                <w:ilvl w:val="0"/>
                <w:numId w:val="5"/>
              </w:numPr>
              <w:tabs>
                <w:tab w:val="left" w:pos="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8" w:firstLine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середня вартість МФП</w:t>
            </w:r>
          </w:p>
          <w:p w:rsidR="00070495" w:rsidRPr="00F975D0" w:rsidRDefault="00070495" w:rsidP="0007049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Показник якості:</w:t>
            </w:r>
          </w:p>
          <w:p w:rsidR="00DA1210" w:rsidRPr="00F975D0" w:rsidRDefault="00070495" w:rsidP="00A27D60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МФП робоч</w:t>
            </w:r>
            <w:r w:rsidR="00A27D60" w:rsidRPr="00F975D0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місц</w:t>
            </w:r>
            <w:r w:rsidR="00A27D60" w:rsidRPr="00F975D0"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</w:p>
        </w:tc>
        <w:tc>
          <w:tcPr>
            <w:tcW w:w="1559" w:type="dxa"/>
          </w:tcPr>
          <w:p w:rsidR="00070495" w:rsidRPr="00F975D0" w:rsidRDefault="00070495" w:rsidP="0007049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70495" w:rsidRPr="00F975D0" w:rsidRDefault="004D5320" w:rsidP="0007049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грн.</w:t>
            </w:r>
          </w:p>
          <w:p w:rsidR="00070495" w:rsidRPr="00F975D0" w:rsidRDefault="00070495" w:rsidP="0007049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70495" w:rsidRPr="00F975D0" w:rsidRDefault="00070495" w:rsidP="0007049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од.</w:t>
            </w:r>
          </w:p>
          <w:p w:rsidR="00070495" w:rsidRPr="00F975D0" w:rsidRDefault="00070495" w:rsidP="0007049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70495" w:rsidRPr="00F975D0" w:rsidRDefault="00070495" w:rsidP="0007049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грн.</w:t>
            </w:r>
          </w:p>
          <w:p w:rsidR="00070495" w:rsidRPr="00F975D0" w:rsidRDefault="00070495" w:rsidP="0007049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70495" w:rsidRPr="00F975D0" w:rsidRDefault="00070495" w:rsidP="00070495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701" w:type="dxa"/>
          </w:tcPr>
          <w:p w:rsidR="00070495" w:rsidRPr="00F975D0" w:rsidRDefault="00070495" w:rsidP="0007049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70495" w:rsidRPr="00D7530A" w:rsidRDefault="00070495" w:rsidP="0007049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  <w:r w:rsidR="007F4A5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00,00</w:t>
            </w:r>
          </w:p>
          <w:p w:rsidR="00070495" w:rsidRPr="00F975D0" w:rsidRDefault="00070495" w:rsidP="0007049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70495" w:rsidRPr="00F975D0" w:rsidRDefault="00070495" w:rsidP="0007049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  <w:p w:rsidR="00070495" w:rsidRPr="00F975D0" w:rsidRDefault="00070495" w:rsidP="0007049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70495" w:rsidRPr="00F975D0" w:rsidRDefault="00070495" w:rsidP="0007049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7F4A5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50,00</w:t>
            </w:r>
          </w:p>
          <w:p w:rsidR="00070495" w:rsidRPr="00F975D0" w:rsidRDefault="00070495" w:rsidP="0007049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70495" w:rsidRPr="00F975D0" w:rsidRDefault="00070495" w:rsidP="00DA1210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</w:tr>
      <w:tr w:rsidR="00DA1210" w:rsidRPr="00F975D0" w:rsidTr="00DA1210">
        <w:tc>
          <w:tcPr>
            <w:tcW w:w="2392" w:type="dxa"/>
          </w:tcPr>
          <w:p w:rsidR="00DA1210" w:rsidRPr="00F975D0" w:rsidRDefault="00070495" w:rsidP="00DA1210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Оснащення робочих місць, за умови розширення робочих місць</w:t>
            </w:r>
          </w:p>
        </w:tc>
        <w:tc>
          <w:tcPr>
            <w:tcW w:w="3953" w:type="dxa"/>
          </w:tcPr>
          <w:p w:rsidR="00070495" w:rsidRPr="00F975D0" w:rsidRDefault="00070495" w:rsidP="0007049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Показник витрат:</w:t>
            </w:r>
          </w:p>
          <w:p w:rsidR="00070495" w:rsidRPr="00F975D0" w:rsidRDefault="00070495" w:rsidP="0007049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-витрати на придбання зчитувачів для паспортів</w:t>
            </w:r>
          </w:p>
          <w:p w:rsidR="00070495" w:rsidRPr="00F975D0" w:rsidRDefault="00070495" w:rsidP="0007049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Показник продукту:</w:t>
            </w:r>
          </w:p>
          <w:p w:rsidR="00070495" w:rsidRPr="00F975D0" w:rsidRDefault="00070495" w:rsidP="0007049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-кількість придбаних зчитувачів для паспортів</w:t>
            </w:r>
          </w:p>
          <w:p w:rsidR="00070495" w:rsidRPr="00F975D0" w:rsidRDefault="00070495" w:rsidP="0007049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Показник ефективності:</w:t>
            </w:r>
          </w:p>
          <w:p w:rsidR="00070495" w:rsidRPr="00F975D0" w:rsidRDefault="00070495" w:rsidP="0007049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середня вартість зчитувачів для паспортів</w:t>
            </w:r>
          </w:p>
          <w:p w:rsidR="00070495" w:rsidRPr="00F975D0" w:rsidRDefault="00070495" w:rsidP="0007049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Показник якості:</w:t>
            </w:r>
          </w:p>
          <w:p w:rsidR="00DA1210" w:rsidRPr="00F975D0" w:rsidRDefault="00070495" w:rsidP="00A27D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-</w:t>
            </w: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</w:t>
            </w:r>
            <w:r w:rsidR="00A27D60" w:rsidRPr="00F975D0">
              <w:rPr>
                <w:rFonts w:ascii="Times New Roman" w:hAnsi="Times New Roman"/>
                <w:sz w:val="24"/>
                <w:szCs w:val="24"/>
                <w:lang w:val="uk-UA"/>
              </w:rPr>
              <w:t>зчитувачами</w:t>
            </w: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паспортів</w:t>
            </w:r>
            <w:r w:rsidR="00A27D60" w:rsidRPr="00F975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робочі місця</w:t>
            </w:r>
          </w:p>
        </w:tc>
        <w:tc>
          <w:tcPr>
            <w:tcW w:w="1559" w:type="dxa"/>
          </w:tcPr>
          <w:p w:rsidR="00070495" w:rsidRPr="00F975D0" w:rsidRDefault="00070495" w:rsidP="0007049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70495" w:rsidRPr="00F975D0" w:rsidRDefault="00A27D60" w:rsidP="0007049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</w:p>
          <w:p w:rsidR="00070495" w:rsidRPr="00F975D0" w:rsidRDefault="00070495" w:rsidP="0007049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27D60" w:rsidRPr="00F975D0" w:rsidRDefault="00A27D60" w:rsidP="0007049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70495" w:rsidRPr="00F975D0" w:rsidRDefault="00070495" w:rsidP="0007049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од.</w:t>
            </w:r>
          </w:p>
          <w:p w:rsidR="00070495" w:rsidRPr="00F975D0" w:rsidRDefault="00070495" w:rsidP="0007049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27D60" w:rsidRPr="00F975D0" w:rsidRDefault="00A27D60" w:rsidP="0007049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70495" w:rsidRPr="00F975D0" w:rsidRDefault="00070495" w:rsidP="0007049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грн.</w:t>
            </w:r>
          </w:p>
          <w:p w:rsidR="00070495" w:rsidRPr="00F975D0" w:rsidRDefault="00070495" w:rsidP="0007049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D5320" w:rsidRPr="00F975D0" w:rsidRDefault="004D5320" w:rsidP="00070495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A1210" w:rsidRPr="00F975D0" w:rsidRDefault="00070495" w:rsidP="00070495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%</w:t>
            </w:r>
          </w:p>
        </w:tc>
        <w:tc>
          <w:tcPr>
            <w:tcW w:w="1701" w:type="dxa"/>
          </w:tcPr>
          <w:p w:rsidR="00070495" w:rsidRPr="00F975D0" w:rsidRDefault="00070495" w:rsidP="0007049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70495" w:rsidRPr="00F975D0" w:rsidRDefault="007F4A5D" w:rsidP="0007049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070495" w:rsidRPr="00F975D0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070495" w:rsidRPr="00F975D0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  <w:p w:rsidR="00070495" w:rsidRPr="00F975D0" w:rsidRDefault="00070495" w:rsidP="0007049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27D60" w:rsidRPr="00F975D0" w:rsidRDefault="00A27D60" w:rsidP="0007049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70495" w:rsidRPr="00F975D0" w:rsidRDefault="00070495" w:rsidP="0007049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  <w:p w:rsidR="00070495" w:rsidRPr="00F975D0" w:rsidRDefault="00070495" w:rsidP="0007049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27D60" w:rsidRPr="00F975D0" w:rsidRDefault="00A27D60" w:rsidP="0007049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70495" w:rsidRPr="00F975D0" w:rsidRDefault="00070495" w:rsidP="0007049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7F4A5D"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  <w:p w:rsidR="00070495" w:rsidRPr="00F975D0" w:rsidRDefault="00070495" w:rsidP="0007049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27D60" w:rsidRPr="00F975D0" w:rsidRDefault="00A27D60" w:rsidP="00070495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A1210" w:rsidRPr="00F975D0" w:rsidRDefault="00070495" w:rsidP="00070495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100</w:t>
            </w:r>
          </w:p>
        </w:tc>
      </w:tr>
      <w:tr w:rsidR="00DA1210" w:rsidRPr="00F975D0" w:rsidTr="00DA1210">
        <w:tc>
          <w:tcPr>
            <w:tcW w:w="2392" w:type="dxa"/>
          </w:tcPr>
          <w:p w:rsidR="00DA1210" w:rsidRPr="00F975D0" w:rsidRDefault="00A27D60" w:rsidP="00DA1210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Оснащення робочих місць, за умови розширення робочих місць</w:t>
            </w:r>
          </w:p>
        </w:tc>
        <w:tc>
          <w:tcPr>
            <w:tcW w:w="3953" w:type="dxa"/>
          </w:tcPr>
          <w:p w:rsidR="00A27D60" w:rsidRPr="00F975D0" w:rsidRDefault="00A27D60" w:rsidP="00A27D6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Показник витрат:</w:t>
            </w:r>
          </w:p>
          <w:p w:rsidR="00A27D60" w:rsidRPr="00E5591D" w:rsidRDefault="00A27D60" w:rsidP="00A27D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-витрати на придбання </w:t>
            </w:r>
            <w:r w:rsidR="006E1D0E">
              <w:rPr>
                <w:rFonts w:ascii="Times New Roman" w:hAnsi="Times New Roman"/>
                <w:sz w:val="24"/>
                <w:szCs w:val="24"/>
                <w:lang w:val="en-US"/>
              </w:rPr>
              <w:t>hub</w:t>
            </w:r>
          </w:p>
          <w:p w:rsidR="00A27D60" w:rsidRPr="00F975D0" w:rsidRDefault="00A27D60" w:rsidP="00A27D6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Показник продукту:</w:t>
            </w:r>
          </w:p>
          <w:p w:rsidR="00A27D60" w:rsidRPr="00F975D0" w:rsidRDefault="00A27D60" w:rsidP="00A27D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-кількість придбаних </w:t>
            </w:r>
            <w:r w:rsidR="006E1D0E">
              <w:rPr>
                <w:rFonts w:ascii="Times New Roman" w:hAnsi="Times New Roman"/>
                <w:sz w:val="24"/>
                <w:szCs w:val="24"/>
                <w:lang w:val="en-US"/>
              </w:rPr>
              <w:t>hub</w:t>
            </w:r>
            <w:r w:rsidR="006E1D0E" w:rsidRPr="00F975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A27D60" w:rsidRPr="00F975D0" w:rsidRDefault="00A27D60" w:rsidP="00A27D6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Показник ефективності:</w:t>
            </w:r>
          </w:p>
          <w:p w:rsidR="00A27D60" w:rsidRPr="00F975D0" w:rsidRDefault="00A27D60" w:rsidP="00A27D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середня вартість </w:t>
            </w:r>
            <w:r w:rsidR="006E1D0E">
              <w:rPr>
                <w:rFonts w:ascii="Times New Roman" w:hAnsi="Times New Roman"/>
                <w:sz w:val="24"/>
                <w:szCs w:val="24"/>
                <w:lang w:val="en-US"/>
              </w:rPr>
              <w:t>hub</w:t>
            </w:r>
            <w:r w:rsidR="006E1D0E" w:rsidRPr="00F975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A27D60" w:rsidRPr="00F975D0" w:rsidRDefault="00A27D60" w:rsidP="00A27D6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Показник якості:</w:t>
            </w:r>
          </w:p>
          <w:p w:rsidR="00DA1210" w:rsidRPr="00F975D0" w:rsidRDefault="00A27D60" w:rsidP="006E1D0E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</w:t>
            </w:r>
            <w:r w:rsidR="006E1D0E">
              <w:rPr>
                <w:rFonts w:ascii="Times New Roman" w:hAnsi="Times New Roman"/>
                <w:sz w:val="24"/>
                <w:szCs w:val="24"/>
                <w:lang w:val="en-US"/>
              </w:rPr>
              <w:t>hub</w:t>
            </w:r>
            <w:r w:rsidR="006E1D0E" w:rsidRPr="00F975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робочі місця</w:t>
            </w:r>
          </w:p>
        </w:tc>
        <w:tc>
          <w:tcPr>
            <w:tcW w:w="1559" w:type="dxa"/>
          </w:tcPr>
          <w:p w:rsidR="00A27D60" w:rsidRPr="00F975D0" w:rsidRDefault="00A27D60" w:rsidP="00A27D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27D60" w:rsidRPr="00F975D0" w:rsidRDefault="00A27D60" w:rsidP="00A27D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грн.</w:t>
            </w:r>
          </w:p>
          <w:p w:rsidR="00A27D60" w:rsidRPr="00F975D0" w:rsidRDefault="00A27D60" w:rsidP="00A27D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27D60" w:rsidRPr="00F975D0" w:rsidRDefault="00A27D60" w:rsidP="00A27D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од.</w:t>
            </w:r>
          </w:p>
          <w:p w:rsidR="00A27D60" w:rsidRPr="00F975D0" w:rsidRDefault="00A27D60" w:rsidP="00A27D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27D60" w:rsidRPr="00F975D0" w:rsidRDefault="00A27D60" w:rsidP="00A27D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грн.</w:t>
            </w:r>
          </w:p>
          <w:p w:rsidR="00A27D60" w:rsidRPr="00F975D0" w:rsidRDefault="00A27D60" w:rsidP="00A27D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A1210" w:rsidRPr="00F975D0" w:rsidRDefault="00A27D60" w:rsidP="00A27D60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701" w:type="dxa"/>
          </w:tcPr>
          <w:p w:rsidR="00A27D60" w:rsidRPr="00F975D0" w:rsidRDefault="00A27D60" w:rsidP="00A27D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27D60" w:rsidRPr="00F975D0" w:rsidRDefault="00A27D60" w:rsidP="00A27D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7F4A5D">
              <w:rPr>
                <w:rFonts w:ascii="Times New Roman" w:hAnsi="Times New Roman"/>
                <w:sz w:val="24"/>
                <w:szCs w:val="24"/>
                <w:lang w:val="uk-UA"/>
              </w:rPr>
              <w:t>44</w:t>
            </w: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  <w:p w:rsidR="00A27D60" w:rsidRPr="00F975D0" w:rsidRDefault="00A27D60" w:rsidP="00A27D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27D60" w:rsidRPr="00F975D0" w:rsidRDefault="00A27D60" w:rsidP="00A27D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  <w:p w:rsidR="00A27D60" w:rsidRPr="00F975D0" w:rsidRDefault="00A27D60" w:rsidP="00A27D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27D60" w:rsidRPr="00F975D0" w:rsidRDefault="007F4A5D" w:rsidP="00A27D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36</w:t>
            </w:r>
            <w:r w:rsidR="00A27D60" w:rsidRPr="00F975D0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  <w:p w:rsidR="00A27D60" w:rsidRPr="00F975D0" w:rsidRDefault="00A27D60" w:rsidP="00A27D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B5BA2" w:rsidRPr="00F975D0" w:rsidRDefault="00A27D60" w:rsidP="00A27D60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</w:tr>
      <w:tr w:rsidR="00A27D60" w:rsidRPr="00F975D0" w:rsidTr="00DA1210">
        <w:tc>
          <w:tcPr>
            <w:tcW w:w="2392" w:type="dxa"/>
          </w:tcPr>
          <w:p w:rsidR="00A27D60" w:rsidRPr="00F975D0" w:rsidRDefault="006E1A00" w:rsidP="004D5320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Безпекові заходи при наданні адміністративних послуг</w:t>
            </w:r>
          </w:p>
        </w:tc>
        <w:tc>
          <w:tcPr>
            <w:tcW w:w="3953" w:type="dxa"/>
          </w:tcPr>
          <w:p w:rsidR="004D5320" w:rsidRPr="00F975D0" w:rsidRDefault="004D5320" w:rsidP="004D532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Показник витрат:</w:t>
            </w:r>
          </w:p>
          <w:p w:rsidR="004D5320" w:rsidRPr="00F975D0" w:rsidRDefault="004D5320" w:rsidP="004D53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-витрати за обслуговування каналу захищеного зв’язку інформації. (Державне підприємство «Українські спеціальні системи»)</w:t>
            </w:r>
          </w:p>
          <w:p w:rsidR="004D5320" w:rsidRPr="00F975D0" w:rsidRDefault="004D5320" w:rsidP="004D532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Показник продукту:</w:t>
            </w:r>
          </w:p>
          <w:p w:rsidR="004D5320" w:rsidRPr="00F975D0" w:rsidRDefault="004D5320" w:rsidP="004D53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-кількість каналів захищеного зв’язку інформації. (Державне підприємство «Українські спеціальні системи»)</w:t>
            </w:r>
          </w:p>
          <w:p w:rsidR="004D5320" w:rsidRPr="00F975D0" w:rsidRDefault="004D5320" w:rsidP="004D532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Показник ефективності:</w:t>
            </w:r>
          </w:p>
          <w:p w:rsidR="004D5320" w:rsidRPr="00F975D0" w:rsidRDefault="004D5320" w:rsidP="004D53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-середня вартість обслуговування каналу захищеного зв’язку інформації. (Державне підприємство «Українські спеціальні системи»)</w:t>
            </w:r>
          </w:p>
          <w:p w:rsidR="004D5320" w:rsidRPr="00F975D0" w:rsidRDefault="004D5320" w:rsidP="004D532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Показник якості:</w:t>
            </w:r>
          </w:p>
          <w:p w:rsidR="00A27D60" w:rsidRPr="00F975D0" w:rsidRDefault="004D5320" w:rsidP="004D53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  <w:r w:rsidR="003B5BA2" w:rsidRPr="00F975D0">
              <w:rPr>
                <w:rFonts w:ascii="Times New Roman" w:hAnsi="Times New Roman"/>
                <w:sz w:val="24"/>
                <w:szCs w:val="24"/>
                <w:lang w:val="uk-UA"/>
              </w:rPr>
              <w:t>функціонування</w:t>
            </w:r>
            <w:r w:rsidR="003B5BA2"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3B5BA2" w:rsidRPr="00F975D0">
              <w:rPr>
                <w:rFonts w:ascii="Times New Roman" w:hAnsi="Times New Roman"/>
                <w:sz w:val="24"/>
                <w:szCs w:val="24"/>
                <w:lang w:val="uk-UA"/>
              </w:rPr>
              <w:t>каналу захищеного зв’язку інформації. (Державне підприємство «Українські спеціальні системи»)</w:t>
            </w:r>
          </w:p>
        </w:tc>
        <w:tc>
          <w:tcPr>
            <w:tcW w:w="1559" w:type="dxa"/>
          </w:tcPr>
          <w:p w:rsidR="009E0A2F" w:rsidRPr="00F975D0" w:rsidRDefault="009E0A2F" w:rsidP="004D53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D5320" w:rsidRPr="00F975D0" w:rsidRDefault="004D5320" w:rsidP="004D53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грн.</w:t>
            </w:r>
          </w:p>
          <w:p w:rsidR="004D5320" w:rsidRPr="00F975D0" w:rsidRDefault="004D5320" w:rsidP="004D53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D5320" w:rsidRPr="00F975D0" w:rsidRDefault="004D5320" w:rsidP="004D53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D5320" w:rsidRPr="00F975D0" w:rsidRDefault="004D5320" w:rsidP="004D53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D5320" w:rsidRPr="00F975D0" w:rsidRDefault="004D5320" w:rsidP="004D53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D5320" w:rsidRPr="00F975D0" w:rsidRDefault="004D5320" w:rsidP="004D53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од.</w:t>
            </w:r>
          </w:p>
          <w:p w:rsidR="004D5320" w:rsidRPr="00F975D0" w:rsidRDefault="004D5320" w:rsidP="004D53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D5320" w:rsidRPr="00F975D0" w:rsidRDefault="004D5320" w:rsidP="004D53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D5320" w:rsidRPr="00F975D0" w:rsidRDefault="004D5320" w:rsidP="004D53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D5320" w:rsidRPr="00F975D0" w:rsidRDefault="004D5320" w:rsidP="004D53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D5320" w:rsidRPr="00F975D0" w:rsidRDefault="004D5320" w:rsidP="004D53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грн.</w:t>
            </w:r>
          </w:p>
          <w:p w:rsidR="004D5320" w:rsidRPr="00F975D0" w:rsidRDefault="004D5320" w:rsidP="004D53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D5320" w:rsidRPr="00F975D0" w:rsidRDefault="004D5320" w:rsidP="004D53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D5320" w:rsidRPr="00F975D0" w:rsidRDefault="004D5320" w:rsidP="004D53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D5320" w:rsidRPr="00F975D0" w:rsidRDefault="004D5320" w:rsidP="004D53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D5320" w:rsidRPr="00F975D0" w:rsidRDefault="004D5320" w:rsidP="004D53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27D60" w:rsidRPr="00F975D0" w:rsidRDefault="004D5320" w:rsidP="004D53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701" w:type="dxa"/>
          </w:tcPr>
          <w:p w:rsidR="004D5320" w:rsidRPr="00F975D0" w:rsidRDefault="004D5320" w:rsidP="004D53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D5320" w:rsidRPr="00F975D0" w:rsidRDefault="002E7FAC" w:rsidP="004D53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62745</w:t>
            </w:r>
          </w:p>
          <w:p w:rsidR="004D5320" w:rsidRPr="00F975D0" w:rsidRDefault="004D5320" w:rsidP="004D53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D5320" w:rsidRPr="00F975D0" w:rsidRDefault="004D5320" w:rsidP="004D53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D5320" w:rsidRPr="00F975D0" w:rsidRDefault="004D5320" w:rsidP="004D53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D5320" w:rsidRPr="00F975D0" w:rsidRDefault="004D5320" w:rsidP="004D53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D5320" w:rsidRPr="00F975D0" w:rsidRDefault="004D5320" w:rsidP="004D53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  <w:p w:rsidR="004D5320" w:rsidRPr="00F975D0" w:rsidRDefault="004D5320" w:rsidP="004D53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27D60" w:rsidRPr="00F975D0" w:rsidRDefault="00A27D60" w:rsidP="004D53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D5320" w:rsidRPr="00F975D0" w:rsidRDefault="004D5320" w:rsidP="004D53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D5320" w:rsidRPr="00F975D0" w:rsidRDefault="004D5320" w:rsidP="004D53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D5320" w:rsidRPr="00F975D0" w:rsidRDefault="002E7FAC" w:rsidP="004D53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62745</w:t>
            </w:r>
          </w:p>
          <w:p w:rsidR="003B5BA2" w:rsidRPr="00F975D0" w:rsidRDefault="003B5BA2" w:rsidP="004D53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B5BA2" w:rsidRPr="00F975D0" w:rsidRDefault="003B5BA2" w:rsidP="004D53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B5BA2" w:rsidRPr="00F975D0" w:rsidRDefault="003B5BA2" w:rsidP="004D53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B5BA2" w:rsidRPr="00F975D0" w:rsidRDefault="003B5BA2" w:rsidP="004D53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B5BA2" w:rsidRPr="00F975D0" w:rsidRDefault="003B5BA2" w:rsidP="004D53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B5BA2" w:rsidRPr="00F975D0" w:rsidRDefault="003B5BA2" w:rsidP="004D53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  <w:p w:rsidR="003B5BA2" w:rsidRPr="00F975D0" w:rsidRDefault="003B5BA2" w:rsidP="004D53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B5BA2" w:rsidRPr="00F975D0" w:rsidTr="00DA1210">
        <w:tc>
          <w:tcPr>
            <w:tcW w:w="2392" w:type="dxa"/>
          </w:tcPr>
          <w:p w:rsidR="003B5BA2" w:rsidRPr="00F975D0" w:rsidRDefault="006E1A00" w:rsidP="004D5320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якості прийому та обслуговування відвідувачів</w:t>
            </w:r>
          </w:p>
        </w:tc>
        <w:tc>
          <w:tcPr>
            <w:tcW w:w="3953" w:type="dxa"/>
          </w:tcPr>
          <w:p w:rsidR="003B5BA2" w:rsidRPr="00F975D0" w:rsidRDefault="003B5BA2" w:rsidP="003B5BA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Показник витрат:</w:t>
            </w:r>
          </w:p>
          <w:p w:rsidR="003B5BA2" w:rsidRPr="00F975D0" w:rsidRDefault="003B5BA2" w:rsidP="003B5B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-витрати за </w:t>
            </w:r>
            <w:r w:rsidRPr="00F975D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обслуговування програмних комплексів «SQS-ЦНАП. Реєстр тергромади» та «SQS-ЦНАП. Послуги» (ТОВ "Реноме-смарт")</w:t>
            </w:r>
          </w:p>
          <w:p w:rsidR="003B5BA2" w:rsidRPr="00F975D0" w:rsidRDefault="003B5BA2" w:rsidP="003B5BA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Показник продукту:</w:t>
            </w:r>
          </w:p>
          <w:p w:rsidR="003B5BA2" w:rsidRPr="00F975D0" w:rsidRDefault="003B5BA2" w:rsidP="003B5B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6E1A00" w:rsidRPr="00F975D0">
              <w:rPr>
                <w:rFonts w:ascii="Times New Roman" w:hAnsi="Times New Roman"/>
                <w:sz w:val="24"/>
                <w:szCs w:val="24"/>
                <w:lang w:val="uk-UA"/>
              </w:rPr>
              <w:t>основний функціонал програмних продуктів для ведення реєєстрів</w:t>
            </w:r>
          </w:p>
          <w:p w:rsidR="003B5BA2" w:rsidRPr="00F975D0" w:rsidRDefault="003B5BA2" w:rsidP="003B5BA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Показник ефективності:</w:t>
            </w:r>
          </w:p>
          <w:p w:rsidR="003B5BA2" w:rsidRPr="00F975D0" w:rsidRDefault="003B5BA2" w:rsidP="003B5B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-середня вартість обслуговування програмних комплексів «SQS-ЦНАП. Реєстр тергромади» та «SQS-ЦНАП. Послуги» (ТОВ "Реноме-смарт")</w:t>
            </w:r>
          </w:p>
          <w:p w:rsidR="003B5BA2" w:rsidRPr="00F975D0" w:rsidRDefault="003B5BA2" w:rsidP="003B5BA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Показник якості:</w:t>
            </w:r>
          </w:p>
          <w:p w:rsidR="003B5BA2" w:rsidRPr="00F975D0" w:rsidRDefault="003B5BA2" w:rsidP="003B5B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функціонування</w:t>
            </w:r>
            <w:r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програмних комплексів «SQS-ЦНАП. Реєстр тергромади» та «SQS-ЦНАП. Послуги» (ТОВ "Реноме-смарт")</w:t>
            </w:r>
          </w:p>
        </w:tc>
        <w:tc>
          <w:tcPr>
            <w:tcW w:w="1559" w:type="dxa"/>
          </w:tcPr>
          <w:p w:rsidR="003B5BA2" w:rsidRPr="00F975D0" w:rsidRDefault="003B5BA2" w:rsidP="003B5B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B5BA2" w:rsidRPr="00F975D0" w:rsidRDefault="003B5BA2" w:rsidP="003B5B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грн.</w:t>
            </w:r>
          </w:p>
          <w:p w:rsidR="003B5BA2" w:rsidRPr="00F975D0" w:rsidRDefault="003B5BA2" w:rsidP="003B5B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B5BA2" w:rsidRPr="00F975D0" w:rsidRDefault="003B5BA2" w:rsidP="003B5B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B5BA2" w:rsidRPr="00F975D0" w:rsidRDefault="003B5BA2" w:rsidP="003B5B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B5BA2" w:rsidRPr="00F975D0" w:rsidRDefault="003B5BA2" w:rsidP="003B5B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B5BA2" w:rsidRPr="00F975D0" w:rsidRDefault="003B5BA2" w:rsidP="003B5B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B5BA2" w:rsidRPr="00F975D0" w:rsidRDefault="003B5BA2" w:rsidP="003B5B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од.</w:t>
            </w:r>
          </w:p>
          <w:p w:rsidR="003B5BA2" w:rsidRPr="00F975D0" w:rsidRDefault="003B5BA2" w:rsidP="003B5B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B5BA2" w:rsidRPr="00F975D0" w:rsidRDefault="003B5BA2" w:rsidP="003B5B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B5BA2" w:rsidRPr="00F975D0" w:rsidRDefault="003B5BA2" w:rsidP="003B5B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B5BA2" w:rsidRPr="00F975D0" w:rsidRDefault="003B5BA2" w:rsidP="003B5B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B5BA2" w:rsidRPr="00F975D0" w:rsidRDefault="003B5BA2" w:rsidP="003B5B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грн.</w:t>
            </w:r>
          </w:p>
          <w:p w:rsidR="003B5BA2" w:rsidRPr="00F975D0" w:rsidRDefault="003B5BA2" w:rsidP="003B5B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B5BA2" w:rsidRPr="00F975D0" w:rsidRDefault="003B5BA2" w:rsidP="003B5B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B5BA2" w:rsidRPr="00F975D0" w:rsidRDefault="003B5BA2" w:rsidP="003B5B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B5BA2" w:rsidRPr="00F975D0" w:rsidRDefault="003B5BA2" w:rsidP="003B5B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B5BA2" w:rsidRPr="00F975D0" w:rsidRDefault="003B5BA2" w:rsidP="003B5B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B5BA2" w:rsidRPr="00F975D0" w:rsidRDefault="003B5BA2" w:rsidP="003B5B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701" w:type="dxa"/>
          </w:tcPr>
          <w:p w:rsidR="003B5BA2" w:rsidRPr="00F975D0" w:rsidRDefault="003B5BA2" w:rsidP="004D53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B5BA2" w:rsidRPr="00F975D0" w:rsidRDefault="003B5BA2" w:rsidP="004D53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48000</w:t>
            </w:r>
          </w:p>
          <w:p w:rsidR="003B5BA2" w:rsidRPr="00F975D0" w:rsidRDefault="003B5BA2" w:rsidP="004D53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B5BA2" w:rsidRPr="00F975D0" w:rsidRDefault="003B5BA2" w:rsidP="004D53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B5BA2" w:rsidRPr="00F975D0" w:rsidRDefault="003B5BA2" w:rsidP="004D53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B5BA2" w:rsidRPr="00F975D0" w:rsidRDefault="003B5BA2" w:rsidP="004D53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B5BA2" w:rsidRPr="00F975D0" w:rsidRDefault="003B5BA2" w:rsidP="004D53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B5BA2" w:rsidRPr="00F975D0" w:rsidRDefault="006E1A00" w:rsidP="004D53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  <w:p w:rsidR="003B5BA2" w:rsidRPr="00F975D0" w:rsidRDefault="003B5BA2" w:rsidP="004D53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B5BA2" w:rsidRPr="00F975D0" w:rsidRDefault="003B5BA2" w:rsidP="004D53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B5BA2" w:rsidRPr="00F975D0" w:rsidRDefault="003B5BA2" w:rsidP="004D53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B5BA2" w:rsidRPr="00F975D0" w:rsidRDefault="003B5BA2" w:rsidP="004D53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B5BA2" w:rsidRPr="00F975D0" w:rsidRDefault="003B5BA2" w:rsidP="004D53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48000</w:t>
            </w:r>
          </w:p>
          <w:p w:rsidR="003B5BA2" w:rsidRPr="00F975D0" w:rsidRDefault="003B5BA2" w:rsidP="004D53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B5BA2" w:rsidRPr="00F975D0" w:rsidRDefault="003B5BA2" w:rsidP="004D53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B5BA2" w:rsidRPr="00F975D0" w:rsidRDefault="003B5BA2" w:rsidP="004D53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B5BA2" w:rsidRPr="00F975D0" w:rsidRDefault="003B5BA2" w:rsidP="004D53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B5BA2" w:rsidRPr="00F975D0" w:rsidRDefault="003B5BA2" w:rsidP="004D53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B5BA2" w:rsidRPr="00F975D0" w:rsidRDefault="003B5BA2" w:rsidP="004D53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</w:tr>
      <w:tr w:rsidR="003B5BA2" w:rsidRPr="00F975D0" w:rsidTr="00DA1210">
        <w:tc>
          <w:tcPr>
            <w:tcW w:w="2392" w:type="dxa"/>
          </w:tcPr>
          <w:p w:rsidR="003B5BA2" w:rsidRPr="00F975D0" w:rsidRDefault="003B5BA2" w:rsidP="004D5320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Забезпечення функціонування електронного терміналу черги</w:t>
            </w:r>
          </w:p>
        </w:tc>
        <w:tc>
          <w:tcPr>
            <w:tcW w:w="3953" w:type="dxa"/>
          </w:tcPr>
          <w:p w:rsidR="003B5BA2" w:rsidRPr="00F975D0" w:rsidRDefault="003B5BA2" w:rsidP="003B5BA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Показник витрат:</w:t>
            </w:r>
          </w:p>
          <w:p w:rsidR="003B5BA2" w:rsidRPr="00F975D0" w:rsidRDefault="003B5BA2" w:rsidP="003B5B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-витрати на придбання стрічки для терміналу </w:t>
            </w:r>
          </w:p>
          <w:p w:rsidR="003B5BA2" w:rsidRPr="00F975D0" w:rsidRDefault="003B5BA2" w:rsidP="003B5BA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Показник продукту:</w:t>
            </w:r>
          </w:p>
          <w:p w:rsidR="003B5BA2" w:rsidRPr="00F975D0" w:rsidRDefault="003B5BA2" w:rsidP="003B5B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- кількість придбаних стрічок для терміналу</w:t>
            </w:r>
          </w:p>
          <w:p w:rsidR="003B5BA2" w:rsidRPr="00F975D0" w:rsidRDefault="003B5BA2" w:rsidP="003B5BA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Показник ефективності:</w:t>
            </w:r>
          </w:p>
          <w:p w:rsidR="003B5BA2" w:rsidRPr="00F975D0" w:rsidRDefault="003B5BA2" w:rsidP="003B5B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-середня вартість </w:t>
            </w:r>
            <w:r w:rsidR="009E0A2F" w:rsidRPr="00F975D0">
              <w:rPr>
                <w:rFonts w:ascii="Times New Roman" w:hAnsi="Times New Roman"/>
                <w:sz w:val="24"/>
                <w:szCs w:val="24"/>
                <w:lang w:val="uk-UA"/>
              </w:rPr>
              <w:t>стрічок для терміналу</w:t>
            </w:r>
          </w:p>
          <w:p w:rsidR="003B5BA2" w:rsidRPr="00F975D0" w:rsidRDefault="003B5BA2" w:rsidP="003B5BA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Показник якості:</w:t>
            </w:r>
          </w:p>
          <w:p w:rsidR="003B5BA2" w:rsidRPr="00F975D0" w:rsidRDefault="003B5BA2" w:rsidP="009E0A2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  <w:r w:rsidR="009E0A2F" w:rsidRPr="00F975D0">
              <w:rPr>
                <w:rFonts w:ascii="Times New Roman" w:hAnsi="Times New Roman"/>
                <w:sz w:val="24"/>
                <w:szCs w:val="24"/>
                <w:lang w:val="uk-UA"/>
              </w:rPr>
              <w:t>кількість придбаних стрічок для</w:t>
            </w:r>
            <w:r w:rsidR="009E0A2F"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9E0A2F" w:rsidRPr="00F975D0">
              <w:rPr>
                <w:rFonts w:ascii="Times New Roman" w:hAnsi="Times New Roman"/>
                <w:sz w:val="24"/>
                <w:szCs w:val="24"/>
                <w:lang w:val="uk-UA"/>
              </w:rPr>
              <w:t>терміналу</w:t>
            </w:r>
          </w:p>
        </w:tc>
        <w:tc>
          <w:tcPr>
            <w:tcW w:w="1559" w:type="dxa"/>
          </w:tcPr>
          <w:p w:rsidR="003B5BA2" w:rsidRPr="00F975D0" w:rsidRDefault="003B5BA2" w:rsidP="003B5B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B5BA2" w:rsidRPr="00F975D0" w:rsidRDefault="003B5BA2" w:rsidP="003B5B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грн.</w:t>
            </w:r>
          </w:p>
          <w:p w:rsidR="003B5BA2" w:rsidRPr="00F975D0" w:rsidRDefault="003B5BA2" w:rsidP="003B5B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B5BA2" w:rsidRPr="00F975D0" w:rsidRDefault="003B5BA2" w:rsidP="003B5B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B5BA2" w:rsidRPr="00F975D0" w:rsidRDefault="003B5BA2" w:rsidP="003B5B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од.</w:t>
            </w:r>
          </w:p>
          <w:p w:rsidR="003B5BA2" w:rsidRPr="00F975D0" w:rsidRDefault="003B5BA2" w:rsidP="003B5B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E0A2F" w:rsidRPr="00F975D0" w:rsidRDefault="009E0A2F" w:rsidP="003B5B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B5BA2" w:rsidRPr="00F975D0" w:rsidRDefault="003B5BA2" w:rsidP="003B5B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грн.</w:t>
            </w:r>
          </w:p>
          <w:p w:rsidR="003B5BA2" w:rsidRPr="00F975D0" w:rsidRDefault="003B5BA2" w:rsidP="003B5B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B5BA2" w:rsidRPr="00F975D0" w:rsidRDefault="003B5BA2" w:rsidP="003B5B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B5BA2" w:rsidRPr="00F975D0" w:rsidRDefault="009E0A2F" w:rsidP="003B5B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од.</w:t>
            </w:r>
          </w:p>
        </w:tc>
        <w:tc>
          <w:tcPr>
            <w:tcW w:w="1701" w:type="dxa"/>
          </w:tcPr>
          <w:p w:rsidR="003B5BA2" w:rsidRPr="00F975D0" w:rsidRDefault="003B5BA2" w:rsidP="004D53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B5BA2" w:rsidRPr="00F975D0" w:rsidRDefault="003B5BA2" w:rsidP="003B5B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3500</w:t>
            </w:r>
          </w:p>
          <w:p w:rsidR="003B5BA2" w:rsidRPr="00F975D0" w:rsidRDefault="003B5BA2" w:rsidP="003B5B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B5BA2" w:rsidRPr="00F975D0" w:rsidRDefault="003B5BA2" w:rsidP="003B5B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B5BA2" w:rsidRPr="00F975D0" w:rsidRDefault="003B5BA2" w:rsidP="003B5B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  <w:p w:rsidR="003B5BA2" w:rsidRPr="00F975D0" w:rsidRDefault="003B5BA2" w:rsidP="003B5B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B5BA2" w:rsidRPr="00F975D0" w:rsidRDefault="003B5BA2" w:rsidP="003B5B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B5BA2" w:rsidRPr="00F975D0" w:rsidRDefault="009E0A2F" w:rsidP="003B5B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35</w:t>
            </w:r>
          </w:p>
          <w:p w:rsidR="003B5BA2" w:rsidRPr="00F975D0" w:rsidRDefault="003B5BA2" w:rsidP="003B5B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B5BA2" w:rsidRPr="00F975D0" w:rsidRDefault="003B5BA2" w:rsidP="003B5B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B5BA2" w:rsidRPr="00F975D0" w:rsidRDefault="009E0A2F" w:rsidP="003B5B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</w:tr>
      <w:tr w:rsidR="009E0A2F" w:rsidRPr="00F975D0" w:rsidTr="00DA1210">
        <w:tc>
          <w:tcPr>
            <w:tcW w:w="2392" w:type="dxa"/>
          </w:tcPr>
          <w:p w:rsidR="009E0A2F" w:rsidRPr="00F975D0" w:rsidRDefault="009E0A2F" w:rsidP="004D5320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Покращення якості прийому </w:t>
            </w:r>
            <w:r w:rsidR="0070080F" w:rsidRPr="00F975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обслуговування </w:t>
            </w: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відвідувачів</w:t>
            </w:r>
          </w:p>
        </w:tc>
        <w:tc>
          <w:tcPr>
            <w:tcW w:w="3953" w:type="dxa"/>
          </w:tcPr>
          <w:p w:rsidR="009E0A2F" w:rsidRPr="00F975D0" w:rsidRDefault="009E0A2F" w:rsidP="009E0A2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Показник витрат:</w:t>
            </w:r>
          </w:p>
          <w:p w:rsidR="009E0A2F" w:rsidRPr="00F975D0" w:rsidRDefault="009E0A2F" w:rsidP="009E0A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-витрати на забезпечення доступу до інтернету для відвідувачів</w:t>
            </w:r>
          </w:p>
          <w:p w:rsidR="009E0A2F" w:rsidRPr="00F975D0" w:rsidRDefault="009E0A2F" w:rsidP="009E0A2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Показник продукту:</w:t>
            </w:r>
          </w:p>
          <w:p w:rsidR="009E0A2F" w:rsidRPr="00F975D0" w:rsidRDefault="009E0A2F" w:rsidP="009E0A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- кількість місяців підключення до інтернету</w:t>
            </w:r>
          </w:p>
          <w:p w:rsidR="009E0A2F" w:rsidRPr="00F975D0" w:rsidRDefault="009E0A2F" w:rsidP="009E0A2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Показник ефективності:</w:t>
            </w:r>
          </w:p>
          <w:p w:rsidR="00590F8C" w:rsidRPr="00F975D0" w:rsidRDefault="009E0A2F" w:rsidP="009E0A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-середня вартість </w:t>
            </w:r>
            <w:r w:rsidR="00590F8C" w:rsidRPr="00F975D0">
              <w:rPr>
                <w:rFonts w:ascii="Times New Roman" w:hAnsi="Times New Roman"/>
                <w:sz w:val="24"/>
                <w:szCs w:val="24"/>
                <w:lang w:val="uk-UA"/>
              </w:rPr>
              <w:t>обслуговування</w:t>
            </w:r>
          </w:p>
          <w:p w:rsidR="009E0A2F" w:rsidRPr="00F975D0" w:rsidRDefault="009E0A2F" w:rsidP="009E0A2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Показник якості:</w:t>
            </w:r>
          </w:p>
          <w:p w:rsidR="009E0A2F" w:rsidRPr="00F975D0" w:rsidRDefault="009E0A2F" w:rsidP="00590F8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  <w:r w:rsidR="00590F8C" w:rsidRPr="00F975D0">
              <w:rPr>
                <w:rFonts w:ascii="Times New Roman" w:hAnsi="Times New Roman"/>
                <w:sz w:val="24"/>
                <w:szCs w:val="24"/>
                <w:lang w:val="uk-UA"/>
              </w:rPr>
              <w:t>безперебіний доступ відвідувачів до мережі Інтернет</w:t>
            </w:r>
          </w:p>
        </w:tc>
        <w:tc>
          <w:tcPr>
            <w:tcW w:w="1559" w:type="dxa"/>
          </w:tcPr>
          <w:p w:rsidR="009E0A2F" w:rsidRPr="00F975D0" w:rsidRDefault="009E0A2F" w:rsidP="009E0A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E0A2F" w:rsidRPr="00F975D0" w:rsidRDefault="009E0A2F" w:rsidP="009E0A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грн.</w:t>
            </w:r>
          </w:p>
          <w:p w:rsidR="009E0A2F" w:rsidRPr="00F975D0" w:rsidRDefault="009E0A2F" w:rsidP="009E0A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E0A2F" w:rsidRPr="00F975D0" w:rsidRDefault="009E0A2F" w:rsidP="009E0A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E0A2F" w:rsidRPr="00F975D0" w:rsidRDefault="009E0A2F" w:rsidP="009E0A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міс.</w:t>
            </w:r>
          </w:p>
          <w:p w:rsidR="009E0A2F" w:rsidRPr="00F975D0" w:rsidRDefault="009E0A2F" w:rsidP="009E0A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E0A2F" w:rsidRPr="00F975D0" w:rsidRDefault="009E0A2F" w:rsidP="009E0A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E0A2F" w:rsidRPr="00F975D0" w:rsidRDefault="009E0A2F" w:rsidP="009E0A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грн.</w:t>
            </w:r>
          </w:p>
          <w:p w:rsidR="009E0A2F" w:rsidRPr="00F975D0" w:rsidRDefault="009E0A2F" w:rsidP="009E0A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E0A2F" w:rsidRPr="00F975D0" w:rsidRDefault="00590F8C" w:rsidP="009E0A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701" w:type="dxa"/>
          </w:tcPr>
          <w:p w:rsidR="009E0A2F" w:rsidRPr="00F975D0" w:rsidRDefault="009E0A2F" w:rsidP="009E0A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E0A2F" w:rsidRPr="00F975D0" w:rsidRDefault="009E0A2F" w:rsidP="009E0A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D7530A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  <w:p w:rsidR="009E0A2F" w:rsidRPr="00F975D0" w:rsidRDefault="009E0A2F" w:rsidP="009E0A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E0A2F" w:rsidRPr="00F975D0" w:rsidRDefault="009E0A2F" w:rsidP="009E0A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E0A2F" w:rsidRPr="00F975D0" w:rsidRDefault="009E0A2F" w:rsidP="009E0A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  <w:p w:rsidR="009E0A2F" w:rsidRPr="00F975D0" w:rsidRDefault="009E0A2F" w:rsidP="009E0A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E0A2F" w:rsidRPr="00F975D0" w:rsidRDefault="009E0A2F" w:rsidP="009E0A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E0A2F" w:rsidRPr="00F975D0" w:rsidRDefault="00D7530A" w:rsidP="009E0A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590F8C" w:rsidRPr="00F975D0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  <w:p w:rsidR="009E0A2F" w:rsidRPr="00F975D0" w:rsidRDefault="009E0A2F" w:rsidP="009E0A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E0A2F" w:rsidRPr="00F975D0" w:rsidRDefault="009E0A2F" w:rsidP="009E0A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</w:tr>
      <w:tr w:rsidR="00590F8C" w:rsidRPr="00F975D0" w:rsidTr="00DA1210">
        <w:tc>
          <w:tcPr>
            <w:tcW w:w="2392" w:type="dxa"/>
          </w:tcPr>
          <w:p w:rsidR="00590F8C" w:rsidRPr="00F975D0" w:rsidRDefault="00590F8C" w:rsidP="004D5320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Покращення якості прийому </w:t>
            </w:r>
            <w:r w:rsidR="0070080F" w:rsidRPr="00F975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обслуговування </w:t>
            </w: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відвідувачів</w:t>
            </w:r>
          </w:p>
        </w:tc>
        <w:tc>
          <w:tcPr>
            <w:tcW w:w="3953" w:type="dxa"/>
          </w:tcPr>
          <w:p w:rsidR="00590F8C" w:rsidRPr="00F975D0" w:rsidRDefault="00590F8C" w:rsidP="00590F8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Показник витрат:</w:t>
            </w:r>
          </w:p>
          <w:p w:rsidR="00590F8C" w:rsidRPr="00F975D0" w:rsidRDefault="00590F8C" w:rsidP="00590F8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-витрати на оплату хостингу веб-порталу ЦНАПу (Івано-Франківськ)</w:t>
            </w:r>
            <w:r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Показник продукту:</w:t>
            </w:r>
          </w:p>
          <w:p w:rsidR="00590F8C" w:rsidRPr="00F975D0" w:rsidRDefault="00590F8C" w:rsidP="00590F8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70080F" w:rsidRPr="00F975D0">
              <w:rPr>
                <w:rFonts w:ascii="Times New Roman" w:hAnsi="Times New Roman"/>
                <w:sz w:val="24"/>
                <w:szCs w:val="24"/>
                <w:lang w:val="uk-UA"/>
              </w:rPr>
              <w:t>термін</w:t>
            </w: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70080F" w:rsidRPr="00F975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хостингу веб-порталу ЦНАПу (Івано-Франківськ) </w:t>
            </w:r>
          </w:p>
          <w:p w:rsidR="00590F8C" w:rsidRPr="00F975D0" w:rsidRDefault="00590F8C" w:rsidP="00590F8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Показник ефективності:</w:t>
            </w:r>
          </w:p>
          <w:p w:rsidR="0070080F" w:rsidRPr="00F975D0" w:rsidRDefault="00590F8C" w:rsidP="00590F8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-середня вартість </w:t>
            </w:r>
            <w:r w:rsidR="0070080F" w:rsidRPr="00F975D0">
              <w:rPr>
                <w:rFonts w:ascii="Times New Roman" w:hAnsi="Times New Roman"/>
                <w:sz w:val="24"/>
                <w:szCs w:val="24"/>
                <w:lang w:val="uk-UA"/>
              </w:rPr>
              <w:t>оплати хостингу веб-порталу ЦНАПу (Івано-Франківськ)</w:t>
            </w:r>
            <w:r w:rsidR="0070080F"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590F8C" w:rsidRPr="00F975D0" w:rsidRDefault="00590F8C" w:rsidP="00590F8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Показник якості:</w:t>
            </w:r>
          </w:p>
          <w:p w:rsidR="00590F8C" w:rsidRPr="00F975D0" w:rsidRDefault="00590F8C" w:rsidP="0070080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  <w:r w:rsidR="0070080F" w:rsidRPr="00F975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хостинг веб-порталу ЦНАПу (Івано-Франківськ)</w:t>
            </w:r>
          </w:p>
        </w:tc>
        <w:tc>
          <w:tcPr>
            <w:tcW w:w="1559" w:type="dxa"/>
          </w:tcPr>
          <w:p w:rsidR="00590F8C" w:rsidRPr="00F975D0" w:rsidRDefault="00590F8C" w:rsidP="00590F8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90F8C" w:rsidRPr="00F975D0" w:rsidRDefault="00590F8C" w:rsidP="00590F8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грн.</w:t>
            </w:r>
          </w:p>
          <w:p w:rsidR="00590F8C" w:rsidRPr="00F975D0" w:rsidRDefault="00590F8C" w:rsidP="00590F8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90F8C" w:rsidRPr="00F975D0" w:rsidRDefault="00590F8C" w:rsidP="00590F8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90F8C" w:rsidRPr="00F975D0" w:rsidRDefault="0070080F" w:rsidP="00590F8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роки</w:t>
            </w:r>
          </w:p>
          <w:p w:rsidR="00590F8C" w:rsidRPr="00F975D0" w:rsidRDefault="00590F8C" w:rsidP="00590F8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90F8C" w:rsidRPr="00F975D0" w:rsidRDefault="00590F8C" w:rsidP="00590F8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90F8C" w:rsidRPr="00F975D0" w:rsidRDefault="00590F8C" w:rsidP="00590F8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грн.</w:t>
            </w:r>
          </w:p>
          <w:p w:rsidR="00590F8C" w:rsidRPr="00F975D0" w:rsidRDefault="00590F8C" w:rsidP="00590F8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0080F" w:rsidRPr="00F975D0" w:rsidRDefault="0070080F" w:rsidP="00590F8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0080F" w:rsidRPr="00F975D0" w:rsidRDefault="0070080F" w:rsidP="00590F8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90F8C" w:rsidRPr="00F975D0" w:rsidRDefault="00590F8C" w:rsidP="00590F8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701" w:type="dxa"/>
          </w:tcPr>
          <w:p w:rsidR="00590F8C" w:rsidRPr="00F975D0" w:rsidRDefault="00590F8C" w:rsidP="00590F8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90F8C" w:rsidRPr="00F975D0" w:rsidRDefault="00590F8C" w:rsidP="00590F8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5000</w:t>
            </w:r>
          </w:p>
          <w:p w:rsidR="00590F8C" w:rsidRPr="00F975D0" w:rsidRDefault="00590F8C" w:rsidP="00590F8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90F8C" w:rsidRPr="00F975D0" w:rsidRDefault="00590F8C" w:rsidP="00590F8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90F8C" w:rsidRPr="00F975D0" w:rsidRDefault="0070080F" w:rsidP="00590F8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  <w:p w:rsidR="00590F8C" w:rsidRPr="00F975D0" w:rsidRDefault="00590F8C" w:rsidP="00590F8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90F8C" w:rsidRPr="00F975D0" w:rsidRDefault="00590F8C" w:rsidP="00590F8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90F8C" w:rsidRPr="00F975D0" w:rsidRDefault="0070080F" w:rsidP="00590F8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5000</w:t>
            </w:r>
          </w:p>
          <w:p w:rsidR="00590F8C" w:rsidRPr="00F975D0" w:rsidRDefault="00590F8C" w:rsidP="00590F8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0080F" w:rsidRPr="00F975D0" w:rsidRDefault="0070080F" w:rsidP="00590F8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0080F" w:rsidRPr="00F975D0" w:rsidRDefault="0070080F" w:rsidP="00590F8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90F8C" w:rsidRPr="00F975D0" w:rsidRDefault="00590F8C" w:rsidP="00590F8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</w:tr>
      <w:tr w:rsidR="0070080F" w:rsidRPr="00F975D0" w:rsidTr="00DA1210">
        <w:tc>
          <w:tcPr>
            <w:tcW w:w="2392" w:type="dxa"/>
          </w:tcPr>
          <w:p w:rsidR="0070080F" w:rsidRPr="00F975D0" w:rsidRDefault="0070080F" w:rsidP="000A5F06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якості прийому та обслуговування відвідувачів</w:t>
            </w:r>
          </w:p>
        </w:tc>
        <w:tc>
          <w:tcPr>
            <w:tcW w:w="3953" w:type="dxa"/>
          </w:tcPr>
          <w:p w:rsidR="0070080F" w:rsidRPr="00F975D0" w:rsidRDefault="0070080F" w:rsidP="0070080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Показник витрат:</w:t>
            </w:r>
          </w:p>
          <w:p w:rsidR="0070080F" w:rsidRPr="00F975D0" w:rsidRDefault="0070080F" w:rsidP="0070080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-витрати на придбання стійки-компьютера для відвідувачів </w:t>
            </w:r>
            <w:r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Показник продукту:</w:t>
            </w:r>
          </w:p>
          <w:p w:rsidR="0070080F" w:rsidRPr="00F975D0" w:rsidRDefault="0070080F" w:rsidP="007008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- кількість придбаних стійок-</w:t>
            </w: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компьютерів для відвідувачів </w:t>
            </w:r>
          </w:p>
          <w:p w:rsidR="0070080F" w:rsidRPr="00F975D0" w:rsidRDefault="0070080F" w:rsidP="0070080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Показник ефективності:</w:t>
            </w:r>
          </w:p>
          <w:p w:rsidR="0070080F" w:rsidRPr="00F975D0" w:rsidRDefault="0070080F" w:rsidP="007008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-середня вартість стійок-компьютерів для відвідувачів </w:t>
            </w:r>
          </w:p>
          <w:p w:rsidR="0070080F" w:rsidRPr="00F975D0" w:rsidRDefault="0070080F" w:rsidP="0070080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Показник якості:</w:t>
            </w:r>
          </w:p>
          <w:p w:rsidR="0070080F" w:rsidRPr="00F975D0" w:rsidRDefault="0070080F" w:rsidP="00E71FF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71FFA" w:rsidRPr="00F975D0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відвідувачів стійками-компьютерами</w:t>
            </w:r>
          </w:p>
        </w:tc>
        <w:tc>
          <w:tcPr>
            <w:tcW w:w="1559" w:type="dxa"/>
          </w:tcPr>
          <w:p w:rsidR="0070080F" w:rsidRPr="00F975D0" w:rsidRDefault="0070080F" w:rsidP="00590F8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0080F" w:rsidRPr="00F975D0" w:rsidRDefault="0070080F" w:rsidP="007008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грн.</w:t>
            </w:r>
          </w:p>
          <w:p w:rsidR="0070080F" w:rsidRPr="00F975D0" w:rsidRDefault="0070080F" w:rsidP="007008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0080F" w:rsidRPr="00F975D0" w:rsidRDefault="0070080F" w:rsidP="007008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0080F" w:rsidRPr="00F975D0" w:rsidRDefault="00E71FFA" w:rsidP="007008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од.</w:t>
            </w:r>
          </w:p>
          <w:p w:rsidR="0070080F" w:rsidRPr="00F975D0" w:rsidRDefault="0070080F" w:rsidP="007008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0080F" w:rsidRPr="00F975D0" w:rsidRDefault="0070080F" w:rsidP="007008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0080F" w:rsidRPr="00F975D0" w:rsidRDefault="0070080F" w:rsidP="007008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грн.</w:t>
            </w:r>
          </w:p>
          <w:p w:rsidR="0070080F" w:rsidRPr="00F975D0" w:rsidRDefault="0070080F" w:rsidP="007008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0080F" w:rsidRPr="00F975D0" w:rsidRDefault="0070080F" w:rsidP="007008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0080F" w:rsidRPr="00F975D0" w:rsidRDefault="0070080F" w:rsidP="007008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701" w:type="dxa"/>
          </w:tcPr>
          <w:p w:rsidR="0070080F" w:rsidRPr="00F975D0" w:rsidRDefault="0070080F" w:rsidP="007008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0080F" w:rsidRPr="00F975D0" w:rsidRDefault="00E71FFA" w:rsidP="007008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69000</w:t>
            </w:r>
          </w:p>
          <w:p w:rsidR="0070080F" w:rsidRPr="00F975D0" w:rsidRDefault="0070080F" w:rsidP="007008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0080F" w:rsidRPr="00F975D0" w:rsidRDefault="0070080F" w:rsidP="007008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0080F" w:rsidRPr="00F975D0" w:rsidRDefault="0070080F" w:rsidP="007008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  <w:p w:rsidR="0070080F" w:rsidRPr="00F975D0" w:rsidRDefault="0070080F" w:rsidP="007008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0080F" w:rsidRPr="00F975D0" w:rsidRDefault="0070080F" w:rsidP="007008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0080F" w:rsidRPr="00F975D0" w:rsidRDefault="00E71FFA" w:rsidP="007008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69000</w:t>
            </w:r>
          </w:p>
          <w:p w:rsidR="0070080F" w:rsidRPr="00F975D0" w:rsidRDefault="0070080F" w:rsidP="007008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0080F" w:rsidRPr="00F975D0" w:rsidRDefault="0070080F" w:rsidP="007008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0080F" w:rsidRPr="00F975D0" w:rsidRDefault="0070080F" w:rsidP="007008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</w:tr>
      <w:tr w:rsidR="00E71FFA" w:rsidRPr="00F975D0" w:rsidTr="00DA1210">
        <w:tc>
          <w:tcPr>
            <w:tcW w:w="2392" w:type="dxa"/>
          </w:tcPr>
          <w:p w:rsidR="00E71FFA" w:rsidRPr="00F975D0" w:rsidRDefault="00E71FFA" w:rsidP="000A5F06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Покращення якості прийому та обслуговування відвідувачів</w:t>
            </w:r>
          </w:p>
        </w:tc>
        <w:tc>
          <w:tcPr>
            <w:tcW w:w="3953" w:type="dxa"/>
          </w:tcPr>
          <w:p w:rsidR="00E71FFA" w:rsidRPr="00F975D0" w:rsidRDefault="00E71FFA" w:rsidP="00E71FF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Показник витрат:</w:t>
            </w:r>
          </w:p>
          <w:p w:rsidR="00E71FFA" w:rsidRPr="00F975D0" w:rsidRDefault="00E71FFA" w:rsidP="00E71F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-витрати на розширення функціоналу порталу для роботи людей з обмеженими фізичними можливостями </w:t>
            </w:r>
          </w:p>
          <w:p w:rsidR="00E71FFA" w:rsidRPr="00F975D0" w:rsidRDefault="00E71FFA" w:rsidP="00E71FF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Показник продукту:</w:t>
            </w:r>
          </w:p>
          <w:p w:rsidR="00E71FFA" w:rsidRPr="00F975D0" w:rsidRDefault="00E71FFA" w:rsidP="00E71F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6E1A00" w:rsidRPr="00F975D0">
              <w:rPr>
                <w:rFonts w:ascii="Times New Roman" w:hAnsi="Times New Roman"/>
                <w:sz w:val="24"/>
                <w:szCs w:val="24"/>
                <w:lang w:val="uk-UA"/>
              </w:rPr>
              <w:t>додатковий модуль до функціоналу порталу</w:t>
            </w:r>
          </w:p>
          <w:p w:rsidR="00E71FFA" w:rsidRPr="00F975D0" w:rsidRDefault="00E71FFA" w:rsidP="00E71FF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Показник ефективності:</w:t>
            </w:r>
          </w:p>
          <w:p w:rsidR="00E71FFA" w:rsidRPr="00F975D0" w:rsidRDefault="00E71FFA" w:rsidP="00E71F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-середня вартість розширення функціоналу порталу для роботи людей з обмеженими фізичними можливостями </w:t>
            </w:r>
          </w:p>
          <w:p w:rsidR="00E71FFA" w:rsidRPr="00F975D0" w:rsidRDefault="00E71FFA" w:rsidP="00E71FF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Показник якості:</w:t>
            </w:r>
          </w:p>
          <w:p w:rsidR="00E71FFA" w:rsidRPr="00F975D0" w:rsidRDefault="00E71FFA" w:rsidP="00E71F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розширення функціоналу порталу для роботи людей з обмеженими фізичними можливостями </w:t>
            </w:r>
          </w:p>
        </w:tc>
        <w:tc>
          <w:tcPr>
            <w:tcW w:w="1559" w:type="dxa"/>
          </w:tcPr>
          <w:p w:rsidR="00E71FFA" w:rsidRPr="00F975D0" w:rsidRDefault="00E71FFA" w:rsidP="00E71F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71FFA" w:rsidRPr="00F975D0" w:rsidRDefault="00E71FFA" w:rsidP="00E71F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грн.</w:t>
            </w:r>
          </w:p>
          <w:p w:rsidR="00E71FFA" w:rsidRPr="00F975D0" w:rsidRDefault="00E71FFA" w:rsidP="00E71F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71FFA" w:rsidRPr="00F975D0" w:rsidRDefault="00E71FFA" w:rsidP="00E71F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71FFA" w:rsidRPr="00F975D0" w:rsidRDefault="00E71FFA" w:rsidP="00E71F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71FFA" w:rsidRPr="00F975D0" w:rsidRDefault="00E71FFA" w:rsidP="00E71F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71FFA" w:rsidRPr="00F975D0" w:rsidRDefault="00E71FFA" w:rsidP="00E71F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FAC">
              <w:rPr>
                <w:rFonts w:ascii="Times New Roman" w:hAnsi="Times New Roman"/>
                <w:sz w:val="24"/>
                <w:szCs w:val="24"/>
                <w:lang w:val="uk-UA"/>
              </w:rPr>
              <w:t>од.</w:t>
            </w:r>
          </w:p>
          <w:p w:rsidR="00E71FFA" w:rsidRPr="00F975D0" w:rsidRDefault="00E71FFA" w:rsidP="00E71F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71FFA" w:rsidRPr="00F975D0" w:rsidRDefault="00E71FFA" w:rsidP="00E71F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A5F06" w:rsidRPr="00F975D0" w:rsidRDefault="000A5F06" w:rsidP="00E71F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71FFA" w:rsidRPr="00F975D0" w:rsidRDefault="00E71FFA" w:rsidP="00E71F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грн.</w:t>
            </w:r>
          </w:p>
          <w:p w:rsidR="00E71FFA" w:rsidRPr="00F975D0" w:rsidRDefault="00E71FFA" w:rsidP="00E71F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71FFA" w:rsidRPr="00F975D0" w:rsidRDefault="00E71FFA" w:rsidP="00E71F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71FFA" w:rsidRPr="00F975D0" w:rsidRDefault="00E71FFA" w:rsidP="00E71F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71FFA" w:rsidRPr="00F975D0" w:rsidRDefault="00E71FFA" w:rsidP="00E71F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71FFA" w:rsidRPr="00F975D0" w:rsidRDefault="00E71FFA" w:rsidP="00E71F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701" w:type="dxa"/>
          </w:tcPr>
          <w:p w:rsidR="00E71FFA" w:rsidRPr="00F975D0" w:rsidRDefault="00E71FFA" w:rsidP="007008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71FFA" w:rsidRPr="00F975D0" w:rsidRDefault="00E71FFA" w:rsidP="007008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7000</w:t>
            </w:r>
            <w:r w:rsidR="00D7530A">
              <w:rPr>
                <w:rFonts w:ascii="Times New Roman" w:hAnsi="Times New Roman"/>
                <w:sz w:val="24"/>
                <w:szCs w:val="24"/>
                <w:lang w:val="uk-UA"/>
              </w:rPr>
              <w:t>*</w:t>
            </w:r>
          </w:p>
          <w:p w:rsidR="00E71FFA" w:rsidRPr="00F975D0" w:rsidRDefault="00E71FFA" w:rsidP="007008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71FFA" w:rsidRPr="00F975D0" w:rsidRDefault="00E71FFA" w:rsidP="007008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71FFA" w:rsidRPr="00F975D0" w:rsidRDefault="00E71FFA" w:rsidP="007008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71FFA" w:rsidRPr="00F975D0" w:rsidRDefault="00E71FFA" w:rsidP="007008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71FFA" w:rsidRPr="00F975D0" w:rsidRDefault="006E1A00" w:rsidP="007008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  <w:p w:rsidR="00E71FFA" w:rsidRPr="00F975D0" w:rsidRDefault="00E71FFA" w:rsidP="007008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71FFA" w:rsidRPr="00F975D0" w:rsidRDefault="00E71FFA" w:rsidP="007008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A5F06" w:rsidRPr="00F975D0" w:rsidRDefault="000A5F06" w:rsidP="007008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71FFA" w:rsidRPr="00F975D0" w:rsidRDefault="00E71FFA" w:rsidP="007008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7000</w:t>
            </w:r>
          </w:p>
          <w:p w:rsidR="00E71FFA" w:rsidRPr="00F975D0" w:rsidRDefault="00E71FFA" w:rsidP="007008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71FFA" w:rsidRPr="00F975D0" w:rsidRDefault="00E71FFA" w:rsidP="007008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71FFA" w:rsidRPr="00F975D0" w:rsidRDefault="00E71FFA" w:rsidP="007008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71FFA" w:rsidRPr="00F975D0" w:rsidRDefault="00E71FFA" w:rsidP="007008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71FFA" w:rsidRPr="00F975D0" w:rsidRDefault="00E71FFA" w:rsidP="007008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</w:tr>
      <w:tr w:rsidR="000A5F06" w:rsidRPr="00F975D0" w:rsidTr="00DA1210">
        <w:tc>
          <w:tcPr>
            <w:tcW w:w="2392" w:type="dxa"/>
          </w:tcPr>
          <w:p w:rsidR="000A5F06" w:rsidRPr="00F975D0" w:rsidRDefault="000A5F06" w:rsidP="000A5F06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Облаштування інклюзивного простору</w:t>
            </w:r>
          </w:p>
        </w:tc>
        <w:tc>
          <w:tcPr>
            <w:tcW w:w="3953" w:type="dxa"/>
          </w:tcPr>
          <w:p w:rsidR="000A5F06" w:rsidRPr="00F975D0" w:rsidRDefault="000A5F06" w:rsidP="000A5F0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Показник витрат:</w:t>
            </w:r>
          </w:p>
          <w:p w:rsidR="000A5F06" w:rsidRPr="00F975D0" w:rsidRDefault="000A5F06" w:rsidP="000A5F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-витрати облаштування входу до приміщення ЦНАПу інклюзивною тротуарною плиткою</w:t>
            </w:r>
          </w:p>
          <w:p w:rsidR="000A5F06" w:rsidRPr="00F975D0" w:rsidRDefault="000A5F06" w:rsidP="000A5F0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Показник продукту:</w:t>
            </w:r>
          </w:p>
          <w:p w:rsidR="000A5F06" w:rsidRPr="00F975D0" w:rsidRDefault="000A5F06" w:rsidP="000A5F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- вхід до приміщення ЦНАПу об лаштований інклюзивною тротуарною плиткою</w:t>
            </w:r>
          </w:p>
          <w:p w:rsidR="000A5F06" w:rsidRPr="00F975D0" w:rsidRDefault="000A5F06" w:rsidP="000A5F0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Показник ефективності:</w:t>
            </w:r>
          </w:p>
          <w:p w:rsidR="000A5F06" w:rsidRPr="00F975D0" w:rsidRDefault="000A5F06" w:rsidP="000A5F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-середня вартість облаштування входу до приміщення ЦНАПу інклюзивною тротуарною плиткою</w:t>
            </w:r>
          </w:p>
          <w:p w:rsidR="000A5F06" w:rsidRPr="00F975D0" w:rsidRDefault="000A5F06" w:rsidP="000A5F0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Показник якості:</w:t>
            </w:r>
          </w:p>
          <w:p w:rsidR="000A5F06" w:rsidRPr="00F975D0" w:rsidRDefault="000A5F06" w:rsidP="000A5F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облаштування входу до приміщення ЦНАПу інклюзивною тротуарною плиткою</w:t>
            </w:r>
          </w:p>
        </w:tc>
        <w:tc>
          <w:tcPr>
            <w:tcW w:w="1559" w:type="dxa"/>
          </w:tcPr>
          <w:p w:rsidR="000A5F06" w:rsidRPr="00F975D0" w:rsidRDefault="000A5F06" w:rsidP="000A5F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A5F06" w:rsidRPr="00F975D0" w:rsidRDefault="000A5F06" w:rsidP="000A5F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грн.</w:t>
            </w:r>
          </w:p>
          <w:p w:rsidR="000A5F06" w:rsidRPr="00F975D0" w:rsidRDefault="000A5F06" w:rsidP="000A5F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A5F06" w:rsidRPr="00F975D0" w:rsidRDefault="000A5F06" w:rsidP="000A5F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A5F06" w:rsidRPr="00F975D0" w:rsidRDefault="000A5F06" w:rsidP="000A5F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A5F06" w:rsidRPr="00F975D0" w:rsidRDefault="000A5F06" w:rsidP="000A5F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0158">
              <w:rPr>
                <w:rFonts w:ascii="Times New Roman" w:hAnsi="Times New Roman"/>
                <w:sz w:val="24"/>
                <w:szCs w:val="24"/>
                <w:lang w:val="uk-UA"/>
              </w:rPr>
              <w:t>од.</w:t>
            </w:r>
          </w:p>
          <w:p w:rsidR="000A5F06" w:rsidRPr="00F975D0" w:rsidRDefault="000A5F06" w:rsidP="000A5F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A5F06" w:rsidRPr="00F975D0" w:rsidRDefault="000A5F06" w:rsidP="000A5F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A5F06" w:rsidRPr="00F975D0" w:rsidRDefault="000A5F06" w:rsidP="000A5F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A5F06" w:rsidRPr="00F975D0" w:rsidRDefault="000A5F06" w:rsidP="000A5F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грн.</w:t>
            </w:r>
          </w:p>
          <w:p w:rsidR="000A5F06" w:rsidRPr="00F975D0" w:rsidRDefault="000A5F06" w:rsidP="000A5F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A5F06" w:rsidRPr="00F975D0" w:rsidRDefault="000A5F06" w:rsidP="000A5F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A5F06" w:rsidRPr="00F975D0" w:rsidRDefault="000A5F06" w:rsidP="000A5F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A5F06" w:rsidRPr="00F975D0" w:rsidRDefault="000A5F06" w:rsidP="000A5F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701" w:type="dxa"/>
          </w:tcPr>
          <w:p w:rsidR="000A5F06" w:rsidRPr="00F975D0" w:rsidRDefault="000A5F06" w:rsidP="007008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A5F06" w:rsidRPr="00F975D0" w:rsidRDefault="000A5F06" w:rsidP="007008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40000</w:t>
            </w:r>
            <w:r w:rsidR="00D7530A">
              <w:rPr>
                <w:rFonts w:ascii="Times New Roman" w:hAnsi="Times New Roman"/>
                <w:sz w:val="24"/>
                <w:szCs w:val="24"/>
                <w:lang w:val="uk-UA"/>
              </w:rPr>
              <w:t>*</w:t>
            </w:r>
          </w:p>
          <w:p w:rsidR="000A5F06" w:rsidRPr="00F975D0" w:rsidRDefault="000A5F06" w:rsidP="007008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A5F06" w:rsidRPr="00F975D0" w:rsidRDefault="000A5F06" w:rsidP="007008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A5F06" w:rsidRPr="00F975D0" w:rsidRDefault="000A5F06" w:rsidP="007008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A5F06" w:rsidRPr="00F975D0" w:rsidRDefault="000A5F06" w:rsidP="007008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  <w:p w:rsidR="000A5F06" w:rsidRPr="00F975D0" w:rsidRDefault="000A5F06" w:rsidP="007008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A5F06" w:rsidRPr="00F975D0" w:rsidRDefault="000A5F06" w:rsidP="007008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A5F06" w:rsidRPr="00F975D0" w:rsidRDefault="000A5F06" w:rsidP="007008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A5F06" w:rsidRPr="00F975D0" w:rsidRDefault="000A5F06" w:rsidP="007008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40000</w:t>
            </w:r>
          </w:p>
          <w:p w:rsidR="000A5F06" w:rsidRPr="00F975D0" w:rsidRDefault="000A5F06" w:rsidP="007008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A5F06" w:rsidRPr="00F975D0" w:rsidRDefault="000A5F06" w:rsidP="007008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A5F06" w:rsidRPr="00F975D0" w:rsidRDefault="000A5F06" w:rsidP="007008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A5F06" w:rsidRPr="00F975D0" w:rsidRDefault="000A5F06" w:rsidP="007008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</w:tr>
      <w:tr w:rsidR="000A5F06" w:rsidRPr="00F975D0" w:rsidTr="00DA1210">
        <w:tc>
          <w:tcPr>
            <w:tcW w:w="2392" w:type="dxa"/>
          </w:tcPr>
          <w:p w:rsidR="000A5F06" w:rsidRPr="00F975D0" w:rsidRDefault="000A5F06" w:rsidP="000A5F06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Облаштування інклюзивного простору</w:t>
            </w:r>
          </w:p>
        </w:tc>
        <w:tc>
          <w:tcPr>
            <w:tcW w:w="3953" w:type="dxa"/>
          </w:tcPr>
          <w:p w:rsidR="000A5F06" w:rsidRPr="00F975D0" w:rsidRDefault="000A5F06" w:rsidP="000A5F0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Показник витрат:</w:t>
            </w:r>
          </w:p>
          <w:p w:rsidR="000A5F06" w:rsidRPr="00F975D0" w:rsidRDefault="000A5F06" w:rsidP="000A5F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-витрати на облаштування зони входу до п</w:t>
            </w:r>
            <w:r w:rsidR="009D4D80" w:rsidRPr="00F975D0">
              <w:rPr>
                <w:rFonts w:ascii="Times New Roman" w:hAnsi="Times New Roman"/>
                <w:sz w:val="24"/>
                <w:szCs w:val="24"/>
                <w:lang w:val="uk-UA"/>
              </w:rPr>
              <w:t>риміщення ЦНАПу тактильною табличкою</w:t>
            </w:r>
          </w:p>
          <w:p w:rsidR="000A5F06" w:rsidRPr="00F975D0" w:rsidRDefault="000A5F06" w:rsidP="000A5F0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Показник продукту:</w:t>
            </w:r>
          </w:p>
          <w:p w:rsidR="000A5F06" w:rsidRPr="00F975D0" w:rsidRDefault="000A5F06" w:rsidP="000A5F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9D4D80" w:rsidRPr="00F975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тактильною табличка біля зони </w:t>
            </w:r>
            <w:r w:rsidR="009D4D80" w:rsidRPr="00F975D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входу до приміщення ЦНАПу</w:t>
            </w:r>
          </w:p>
          <w:p w:rsidR="000A5F06" w:rsidRPr="00F975D0" w:rsidRDefault="000A5F06" w:rsidP="000A5F0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Показник ефективності:</w:t>
            </w:r>
          </w:p>
          <w:p w:rsidR="000A5F06" w:rsidRPr="00F975D0" w:rsidRDefault="000A5F06" w:rsidP="000A5F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-середня вартість облаштування </w:t>
            </w:r>
            <w:r w:rsidR="009D4D80" w:rsidRPr="00F975D0">
              <w:rPr>
                <w:rFonts w:ascii="Times New Roman" w:hAnsi="Times New Roman"/>
                <w:sz w:val="24"/>
                <w:szCs w:val="24"/>
                <w:lang w:val="uk-UA"/>
              </w:rPr>
              <w:t>зони входу до приміщення ЦНАПу тактильною табличкою</w:t>
            </w:r>
          </w:p>
          <w:p w:rsidR="000A5F06" w:rsidRPr="00F975D0" w:rsidRDefault="000A5F06" w:rsidP="000A5F0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Показник якості:</w:t>
            </w:r>
          </w:p>
          <w:p w:rsidR="000A5F06" w:rsidRPr="00F975D0" w:rsidRDefault="000A5F06" w:rsidP="009D4D8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облаштування входу </w:t>
            </w:r>
            <w:r w:rsidR="009D4D80" w:rsidRPr="00F975D0">
              <w:rPr>
                <w:rFonts w:ascii="Times New Roman" w:hAnsi="Times New Roman"/>
                <w:sz w:val="24"/>
                <w:szCs w:val="24"/>
                <w:lang w:val="uk-UA"/>
              </w:rPr>
              <w:t>до приміщення ЦНАПу тактильною табличкою</w:t>
            </w:r>
          </w:p>
        </w:tc>
        <w:tc>
          <w:tcPr>
            <w:tcW w:w="1559" w:type="dxa"/>
          </w:tcPr>
          <w:p w:rsidR="009D4D80" w:rsidRPr="00F975D0" w:rsidRDefault="009D4D80" w:rsidP="009D4D8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D4D80" w:rsidRPr="00F975D0" w:rsidRDefault="009D4D80" w:rsidP="009D4D8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грн.</w:t>
            </w:r>
          </w:p>
          <w:p w:rsidR="009D4D80" w:rsidRPr="00F975D0" w:rsidRDefault="009D4D80" w:rsidP="009D4D8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D4D80" w:rsidRPr="00F975D0" w:rsidRDefault="009D4D80" w:rsidP="009D4D8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D4D80" w:rsidRPr="00F975D0" w:rsidRDefault="009D4D80" w:rsidP="009D4D8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D4D80" w:rsidRPr="00F975D0" w:rsidRDefault="009D4D80" w:rsidP="009D4D8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од.</w:t>
            </w:r>
          </w:p>
          <w:p w:rsidR="009D4D80" w:rsidRPr="00F975D0" w:rsidRDefault="009D4D80" w:rsidP="009D4D8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D4D80" w:rsidRPr="00F975D0" w:rsidRDefault="009D4D80" w:rsidP="009D4D8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D4D80" w:rsidRPr="00F975D0" w:rsidRDefault="009D4D80" w:rsidP="009D4D8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D4D80" w:rsidRPr="00F975D0" w:rsidRDefault="009D4D80" w:rsidP="009D4D8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грн.</w:t>
            </w:r>
          </w:p>
          <w:p w:rsidR="009D4D80" w:rsidRPr="00F975D0" w:rsidRDefault="009D4D80" w:rsidP="009D4D8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D4D80" w:rsidRPr="00F975D0" w:rsidRDefault="009D4D80" w:rsidP="009D4D8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A5F06" w:rsidRPr="00F975D0" w:rsidRDefault="009D4D80" w:rsidP="009D4D8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701" w:type="dxa"/>
          </w:tcPr>
          <w:p w:rsidR="009D4D80" w:rsidRPr="00F975D0" w:rsidRDefault="009D4D80" w:rsidP="009D4D8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D4D80" w:rsidRPr="00F975D0" w:rsidRDefault="009D4D80" w:rsidP="009D4D8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5000</w:t>
            </w:r>
            <w:r w:rsidR="00D7530A">
              <w:rPr>
                <w:rFonts w:ascii="Times New Roman" w:hAnsi="Times New Roman"/>
                <w:sz w:val="24"/>
                <w:szCs w:val="24"/>
                <w:lang w:val="uk-UA"/>
              </w:rPr>
              <w:t>*</w:t>
            </w:r>
          </w:p>
          <w:p w:rsidR="009D4D80" w:rsidRPr="00F975D0" w:rsidRDefault="009D4D80" w:rsidP="009D4D8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D4D80" w:rsidRPr="00F975D0" w:rsidRDefault="009D4D80" w:rsidP="009D4D8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D4D80" w:rsidRPr="00F975D0" w:rsidRDefault="009D4D80" w:rsidP="009D4D8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D4D80" w:rsidRPr="00F975D0" w:rsidRDefault="009D4D80" w:rsidP="009D4D8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  <w:p w:rsidR="009D4D80" w:rsidRPr="00F975D0" w:rsidRDefault="009D4D80" w:rsidP="009D4D8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D4D80" w:rsidRPr="00F975D0" w:rsidRDefault="009D4D80" w:rsidP="009D4D8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D4D80" w:rsidRPr="00F975D0" w:rsidRDefault="009D4D80" w:rsidP="009D4D8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D4D80" w:rsidRPr="00F975D0" w:rsidRDefault="009D4D80" w:rsidP="009D4D8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5000</w:t>
            </w:r>
          </w:p>
          <w:p w:rsidR="009D4D80" w:rsidRPr="00F975D0" w:rsidRDefault="009D4D80" w:rsidP="009D4D8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D4D80" w:rsidRPr="00F975D0" w:rsidRDefault="009D4D80" w:rsidP="009D4D8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A5F06" w:rsidRPr="00F975D0" w:rsidRDefault="009D4D80" w:rsidP="009D4D8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</w:tr>
      <w:tr w:rsidR="00721E6B" w:rsidRPr="00F975D0" w:rsidTr="00DA1210">
        <w:tc>
          <w:tcPr>
            <w:tcW w:w="2392" w:type="dxa"/>
          </w:tcPr>
          <w:p w:rsidR="00721E6B" w:rsidRPr="00F975D0" w:rsidRDefault="00721E6B" w:rsidP="000A5F06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Облаштування інклюзивного простору</w:t>
            </w:r>
          </w:p>
        </w:tc>
        <w:tc>
          <w:tcPr>
            <w:tcW w:w="3953" w:type="dxa"/>
          </w:tcPr>
          <w:p w:rsidR="00721E6B" w:rsidRPr="00F975D0" w:rsidRDefault="00721E6B" w:rsidP="00721E6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Показник витрат:</w:t>
            </w:r>
          </w:p>
          <w:p w:rsidR="00721E6B" w:rsidRPr="00F975D0" w:rsidRDefault="00721E6B" w:rsidP="00721E6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-витрати на маркування дверей та проходів відповідно до стандартів інклюзивного простору</w:t>
            </w:r>
          </w:p>
          <w:p w:rsidR="00721E6B" w:rsidRPr="00F975D0" w:rsidRDefault="00721E6B" w:rsidP="00721E6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Показник продукту:</w:t>
            </w:r>
          </w:p>
          <w:p w:rsidR="00721E6B" w:rsidRPr="00F975D0" w:rsidRDefault="00721E6B" w:rsidP="00721E6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-маркування дверей та проходів відповідно до стандартів інклюзивного простору</w:t>
            </w:r>
          </w:p>
          <w:p w:rsidR="00721E6B" w:rsidRPr="00F975D0" w:rsidRDefault="00721E6B" w:rsidP="00721E6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Показник ефективності:</w:t>
            </w:r>
          </w:p>
          <w:p w:rsidR="00721E6B" w:rsidRPr="00F975D0" w:rsidRDefault="00721E6B" w:rsidP="00721E6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-середня вартість облаштування зони входу до приміщення ЦНАПу тактильною табличкою</w:t>
            </w:r>
          </w:p>
          <w:p w:rsidR="00721E6B" w:rsidRPr="00F975D0" w:rsidRDefault="00721E6B" w:rsidP="00721E6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Показник якості:</w:t>
            </w:r>
          </w:p>
          <w:p w:rsidR="00721E6B" w:rsidRPr="00F975D0" w:rsidRDefault="00721E6B" w:rsidP="00721E6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маркування дверей та проходів відповідно до стандартів інклюзивного простору</w:t>
            </w:r>
          </w:p>
        </w:tc>
        <w:tc>
          <w:tcPr>
            <w:tcW w:w="1559" w:type="dxa"/>
          </w:tcPr>
          <w:p w:rsidR="00721E6B" w:rsidRPr="00F975D0" w:rsidRDefault="00721E6B" w:rsidP="00721E6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21E6B" w:rsidRPr="00F975D0" w:rsidRDefault="00721E6B" w:rsidP="00721E6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грн.</w:t>
            </w:r>
          </w:p>
          <w:p w:rsidR="00721E6B" w:rsidRPr="00F975D0" w:rsidRDefault="00721E6B" w:rsidP="00721E6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21E6B" w:rsidRPr="00F975D0" w:rsidRDefault="00721E6B" w:rsidP="00721E6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21E6B" w:rsidRPr="00F975D0" w:rsidRDefault="00721E6B" w:rsidP="00721E6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21E6B" w:rsidRPr="00F975D0" w:rsidRDefault="00721E6B" w:rsidP="00721E6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од.</w:t>
            </w:r>
          </w:p>
          <w:p w:rsidR="00721E6B" w:rsidRPr="00F975D0" w:rsidRDefault="00721E6B" w:rsidP="00721E6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21E6B" w:rsidRPr="00F975D0" w:rsidRDefault="00721E6B" w:rsidP="00721E6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21E6B" w:rsidRPr="00F975D0" w:rsidRDefault="00721E6B" w:rsidP="00721E6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21E6B" w:rsidRPr="00F975D0" w:rsidRDefault="00721E6B" w:rsidP="00721E6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грн.</w:t>
            </w:r>
          </w:p>
          <w:p w:rsidR="00721E6B" w:rsidRPr="00F975D0" w:rsidRDefault="00721E6B" w:rsidP="00721E6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21E6B" w:rsidRPr="00F975D0" w:rsidRDefault="00721E6B" w:rsidP="00721E6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21E6B" w:rsidRPr="00F975D0" w:rsidRDefault="00721E6B" w:rsidP="00721E6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21E6B" w:rsidRPr="00F975D0" w:rsidRDefault="00721E6B" w:rsidP="00721E6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701" w:type="dxa"/>
          </w:tcPr>
          <w:p w:rsidR="00721E6B" w:rsidRPr="00F975D0" w:rsidRDefault="00721E6B" w:rsidP="00721E6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21E6B" w:rsidRPr="00F975D0" w:rsidRDefault="00721E6B" w:rsidP="00721E6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2000</w:t>
            </w:r>
            <w:r w:rsidR="00D7530A">
              <w:rPr>
                <w:rFonts w:ascii="Times New Roman" w:hAnsi="Times New Roman"/>
                <w:sz w:val="24"/>
                <w:szCs w:val="24"/>
                <w:lang w:val="uk-UA"/>
              </w:rPr>
              <w:t>*</w:t>
            </w:r>
          </w:p>
          <w:p w:rsidR="00721E6B" w:rsidRPr="00F975D0" w:rsidRDefault="00721E6B" w:rsidP="00721E6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21E6B" w:rsidRPr="00F975D0" w:rsidRDefault="00721E6B" w:rsidP="00721E6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21E6B" w:rsidRPr="00F975D0" w:rsidRDefault="00721E6B" w:rsidP="00721E6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21E6B" w:rsidRPr="00F975D0" w:rsidRDefault="00721E6B" w:rsidP="00721E6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  <w:p w:rsidR="00721E6B" w:rsidRPr="00F975D0" w:rsidRDefault="00721E6B" w:rsidP="00721E6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21E6B" w:rsidRPr="00F975D0" w:rsidRDefault="00721E6B" w:rsidP="00721E6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21E6B" w:rsidRPr="00F975D0" w:rsidRDefault="00721E6B" w:rsidP="00721E6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21E6B" w:rsidRPr="00F975D0" w:rsidRDefault="00721E6B" w:rsidP="00721E6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  <w:p w:rsidR="00721E6B" w:rsidRPr="00F975D0" w:rsidRDefault="00721E6B" w:rsidP="00721E6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21E6B" w:rsidRPr="00F975D0" w:rsidRDefault="00721E6B" w:rsidP="00721E6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21E6B" w:rsidRPr="00F975D0" w:rsidRDefault="00721E6B" w:rsidP="00721E6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21E6B" w:rsidRPr="00F975D0" w:rsidRDefault="00721E6B" w:rsidP="00721E6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</w:tr>
      <w:tr w:rsidR="00721E6B" w:rsidRPr="00F975D0" w:rsidTr="00DA1210">
        <w:tc>
          <w:tcPr>
            <w:tcW w:w="2392" w:type="dxa"/>
          </w:tcPr>
          <w:p w:rsidR="00721E6B" w:rsidRPr="00F975D0" w:rsidRDefault="0005156A" w:rsidP="000A5F06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Оснащення існуючих робочих місць</w:t>
            </w:r>
          </w:p>
        </w:tc>
        <w:tc>
          <w:tcPr>
            <w:tcW w:w="3953" w:type="dxa"/>
          </w:tcPr>
          <w:p w:rsidR="0005156A" w:rsidRPr="00F975D0" w:rsidRDefault="0005156A" w:rsidP="000515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Показник витрат:</w:t>
            </w:r>
          </w:p>
          <w:p w:rsidR="0005156A" w:rsidRPr="00F975D0" w:rsidRDefault="0005156A" w:rsidP="0005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-витрати на придбання джерела безперебійного живлення</w:t>
            </w:r>
          </w:p>
          <w:p w:rsidR="0005156A" w:rsidRPr="00F975D0" w:rsidRDefault="0005156A" w:rsidP="000515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Показник продукту:</w:t>
            </w:r>
          </w:p>
          <w:p w:rsidR="0005156A" w:rsidRPr="00F975D0" w:rsidRDefault="0005156A" w:rsidP="0005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- кількість джерел безперебійного живлення</w:t>
            </w:r>
          </w:p>
          <w:p w:rsidR="0005156A" w:rsidRPr="00F975D0" w:rsidRDefault="0005156A" w:rsidP="000515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Показник ефективності:</w:t>
            </w:r>
          </w:p>
          <w:p w:rsidR="0005156A" w:rsidRPr="00F975D0" w:rsidRDefault="0005156A" w:rsidP="0005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-середня вартість джерела безперебійного живлення</w:t>
            </w:r>
          </w:p>
          <w:p w:rsidR="0005156A" w:rsidRPr="00F975D0" w:rsidRDefault="0005156A" w:rsidP="000515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Показник якості:</w:t>
            </w:r>
          </w:p>
          <w:p w:rsidR="00721E6B" w:rsidRPr="00F975D0" w:rsidRDefault="0005156A" w:rsidP="000515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облаштування робочих місць джерелами безперебійного живлення</w:t>
            </w:r>
          </w:p>
        </w:tc>
        <w:tc>
          <w:tcPr>
            <w:tcW w:w="1559" w:type="dxa"/>
          </w:tcPr>
          <w:p w:rsidR="00721E6B" w:rsidRPr="00F975D0" w:rsidRDefault="00721E6B" w:rsidP="00721E6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5156A" w:rsidRPr="00F975D0" w:rsidRDefault="0005156A" w:rsidP="0005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грн.</w:t>
            </w:r>
          </w:p>
          <w:p w:rsidR="0005156A" w:rsidRPr="00F975D0" w:rsidRDefault="0005156A" w:rsidP="0005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5156A" w:rsidRPr="00F975D0" w:rsidRDefault="0005156A" w:rsidP="0005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5156A" w:rsidRPr="00F975D0" w:rsidRDefault="0005156A" w:rsidP="0005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од.</w:t>
            </w:r>
          </w:p>
          <w:p w:rsidR="0005156A" w:rsidRPr="00F975D0" w:rsidRDefault="0005156A" w:rsidP="0005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5156A" w:rsidRPr="00F975D0" w:rsidRDefault="0005156A" w:rsidP="0005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5156A" w:rsidRPr="00F975D0" w:rsidRDefault="0005156A" w:rsidP="0005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грн.</w:t>
            </w:r>
          </w:p>
          <w:p w:rsidR="0005156A" w:rsidRPr="00F975D0" w:rsidRDefault="0005156A" w:rsidP="0005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5156A" w:rsidRPr="00F975D0" w:rsidRDefault="0005156A" w:rsidP="0005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5156A" w:rsidRPr="00F975D0" w:rsidRDefault="0005156A" w:rsidP="0005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701" w:type="dxa"/>
          </w:tcPr>
          <w:p w:rsidR="0005156A" w:rsidRPr="00F975D0" w:rsidRDefault="0005156A" w:rsidP="0005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5156A" w:rsidRPr="00F975D0" w:rsidRDefault="00C91B49" w:rsidP="0005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05156A" w:rsidRPr="00F975D0">
              <w:rPr>
                <w:rFonts w:ascii="Times New Roman" w:hAnsi="Times New Roman"/>
                <w:sz w:val="24"/>
                <w:szCs w:val="24"/>
                <w:lang w:val="uk-UA"/>
              </w:rPr>
              <w:t>750</w:t>
            </w:r>
          </w:p>
          <w:p w:rsidR="0005156A" w:rsidRPr="00F975D0" w:rsidRDefault="0005156A" w:rsidP="0005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5156A" w:rsidRPr="00F975D0" w:rsidRDefault="0005156A" w:rsidP="0005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5156A" w:rsidRPr="00F975D0" w:rsidRDefault="0005156A" w:rsidP="0005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  <w:p w:rsidR="0005156A" w:rsidRPr="00F975D0" w:rsidRDefault="0005156A" w:rsidP="0005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5156A" w:rsidRPr="00F975D0" w:rsidRDefault="0005156A" w:rsidP="0005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91B49" w:rsidRPr="00F975D0" w:rsidRDefault="00C91B49" w:rsidP="00C91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1750</w:t>
            </w:r>
          </w:p>
          <w:p w:rsidR="0005156A" w:rsidRPr="00F975D0" w:rsidRDefault="0005156A" w:rsidP="0005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5156A" w:rsidRPr="00F975D0" w:rsidRDefault="0005156A" w:rsidP="0005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21E6B" w:rsidRPr="00F975D0" w:rsidRDefault="0005156A" w:rsidP="0005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</w:tr>
      <w:tr w:rsidR="0005156A" w:rsidRPr="00F975D0" w:rsidTr="00DA1210">
        <w:tc>
          <w:tcPr>
            <w:tcW w:w="2392" w:type="dxa"/>
          </w:tcPr>
          <w:p w:rsidR="0005156A" w:rsidRPr="00F975D0" w:rsidRDefault="0005156A" w:rsidP="000A5F06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Оснащення існуючих робочих місць</w:t>
            </w:r>
          </w:p>
        </w:tc>
        <w:tc>
          <w:tcPr>
            <w:tcW w:w="3953" w:type="dxa"/>
          </w:tcPr>
          <w:p w:rsidR="0005156A" w:rsidRPr="00F975D0" w:rsidRDefault="0005156A" w:rsidP="000515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Показник витрат:</w:t>
            </w:r>
          </w:p>
          <w:p w:rsidR="0005156A" w:rsidRPr="00F975D0" w:rsidRDefault="0005156A" w:rsidP="0005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-витрати на придбання комплектів мишок та клавіатур бездротових</w:t>
            </w:r>
          </w:p>
          <w:p w:rsidR="0005156A" w:rsidRPr="00F975D0" w:rsidRDefault="0005156A" w:rsidP="000515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Показник продукту:</w:t>
            </w:r>
          </w:p>
          <w:p w:rsidR="0005156A" w:rsidRPr="00F975D0" w:rsidRDefault="0005156A" w:rsidP="0005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- кількість комплектів мишок та клавіатур бездротових</w:t>
            </w:r>
          </w:p>
          <w:p w:rsidR="0005156A" w:rsidRPr="00F975D0" w:rsidRDefault="0005156A" w:rsidP="000515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Показник ефективності:</w:t>
            </w:r>
          </w:p>
          <w:p w:rsidR="0005156A" w:rsidRPr="00F975D0" w:rsidRDefault="0005156A" w:rsidP="0005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-середня вартість джерела </w:t>
            </w: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безперебійного живлення</w:t>
            </w:r>
          </w:p>
          <w:p w:rsidR="0005156A" w:rsidRPr="00F975D0" w:rsidRDefault="0005156A" w:rsidP="000515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Показник якості:</w:t>
            </w:r>
          </w:p>
          <w:p w:rsidR="0005156A" w:rsidRPr="00F975D0" w:rsidRDefault="0005156A" w:rsidP="000515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облаштування робочих місць бездротовими мишками та клавіатурами</w:t>
            </w:r>
          </w:p>
        </w:tc>
        <w:tc>
          <w:tcPr>
            <w:tcW w:w="1559" w:type="dxa"/>
          </w:tcPr>
          <w:p w:rsidR="0005156A" w:rsidRPr="00F975D0" w:rsidRDefault="0005156A" w:rsidP="00721E6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5156A" w:rsidRPr="00F975D0" w:rsidRDefault="0005156A" w:rsidP="0005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грн.</w:t>
            </w:r>
          </w:p>
          <w:p w:rsidR="0005156A" w:rsidRPr="00F975D0" w:rsidRDefault="0005156A" w:rsidP="0005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5156A" w:rsidRPr="00F975D0" w:rsidRDefault="0005156A" w:rsidP="0005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5156A" w:rsidRPr="00F975D0" w:rsidRDefault="0005156A" w:rsidP="0005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од.</w:t>
            </w:r>
          </w:p>
          <w:p w:rsidR="0005156A" w:rsidRPr="00F975D0" w:rsidRDefault="0005156A" w:rsidP="0005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5156A" w:rsidRPr="00F975D0" w:rsidRDefault="0005156A" w:rsidP="0005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5156A" w:rsidRPr="00F975D0" w:rsidRDefault="0005156A" w:rsidP="0005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грн.</w:t>
            </w:r>
          </w:p>
          <w:p w:rsidR="0005156A" w:rsidRPr="00F975D0" w:rsidRDefault="0005156A" w:rsidP="0005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5156A" w:rsidRPr="00F975D0" w:rsidRDefault="0005156A" w:rsidP="0005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5156A" w:rsidRPr="00F975D0" w:rsidRDefault="0005156A" w:rsidP="0005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701" w:type="dxa"/>
          </w:tcPr>
          <w:p w:rsidR="0005156A" w:rsidRPr="00F975D0" w:rsidRDefault="0005156A" w:rsidP="0005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5156A" w:rsidRPr="00F975D0" w:rsidRDefault="0005156A" w:rsidP="0005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999</w:t>
            </w:r>
          </w:p>
          <w:p w:rsidR="0005156A" w:rsidRPr="00F975D0" w:rsidRDefault="0005156A" w:rsidP="0005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5156A" w:rsidRPr="00F975D0" w:rsidRDefault="0005156A" w:rsidP="0005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5156A" w:rsidRPr="00F975D0" w:rsidRDefault="0005156A" w:rsidP="0005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  <w:p w:rsidR="0005156A" w:rsidRPr="00F975D0" w:rsidRDefault="0005156A" w:rsidP="0005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5156A" w:rsidRPr="00F975D0" w:rsidRDefault="0005156A" w:rsidP="0005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5156A" w:rsidRPr="00F975D0" w:rsidRDefault="0005156A" w:rsidP="0005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199,8</w:t>
            </w:r>
          </w:p>
          <w:p w:rsidR="0005156A" w:rsidRPr="00F975D0" w:rsidRDefault="0005156A" w:rsidP="0005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5156A" w:rsidRPr="00F975D0" w:rsidRDefault="0005156A" w:rsidP="0005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5156A" w:rsidRPr="00F975D0" w:rsidRDefault="0005156A" w:rsidP="0005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</w:tr>
      <w:tr w:rsidR="0005156A" w:rsidRPr="00F975D0" w:rsidTr="00DA1210">
        <w:tc>
          <w:tcPr>
            <w:tcW w:w="2392" w:type="dxa"/>
          </w:tcPr>
          <w:p w:rsidR="0005156A" w:rsidRPr="00F975D0" w:rsidRDefault="0005156A" w:rsidP="000A5F06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Оснащення існуючих робочих місць</w:t>
            </w:r>
          </w:p>
        </w:tc>
        <w:tc>
          <w:tcPr>
            <w:tcW w:w="3953" w:type="dxa"/>
          </w:tcPr>
          <w:p w:rsidR="0005156A" w:rsidRPr="00F975D0" w:rsidRDefault="0005156A" w:rsidP="000515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Показник витрат:</w:t>
            </w:r>
          </w:p>
          <w:p w:rsidR="0005156A" w:rsidRPr="00F975D0" w:rsidRDefault="0005156A" w:rsidP="0005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-витрати на придбання багатофункційного пристрою Canon </w:t>
            </w:r>
          </w:p>
          <w:p w:rsidR="0005156A" w:rsidRPr="00F975D0" w:rsidRDefault="0005156A" w:rsidP="000515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Показник продукту:</w:t>
            </w:r>
          </w:p>
          <w:p w:rsidR="0005156A" w:rsidRPr="00F975D0" w:rsidRDefault="0005156A" w:rsidP="0005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кількість багатофункційних пристроїв Canon </w:t>
            </w:r>
          </w:p>
          <w:p w:rsidR="0005156A" w:rsidRPr="00F975D0" w:rsidRDefault="0005156A" w:rsidP="000515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Показник ефективності:</w:t>
            </w:r>
          </w:p>
          <w:p w:rsidR="0005156A" w:rsidRPr="00F975D0" w:rsidRDefault="0005156A" w:rsidP="0005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-середня вартість багатофункційного пристрою Canon </w:t>
            </w:r>
          </w:p>
          <w:p w:rsidR="0005156A" w:rsidRPr="00F975D0" w:rsidRDefault="0005156A" w:rsidP="000515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Показник якості:</w:t>
            </w:r>
          </w:p>
          <w:p w:rsidR="0005156A" w:rsidRPr="00F975D0" w:rsidRDefault="0005156A" w:rsidP="000515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облаштування робочих місць багатофункційними пристроями Canon</w:t>
            </w:r>
          </w:p>
        </w:tc>
        <w:tc>
          <w:tcPr>
            <w:tcW w:w="1559" w:type="dxa"/>
          </w:tcPr>
          <w:p w:rsidR="0005156A" w:rsidRPr="00F975D0" w:rsidRDefault="0005156A" w:rsidP="00721E6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5156A" w:rsidRPr="00F975D0" w:rsidRDefault="0005156A" w:rsidP="0005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грн.</w:t>
            </w:r>
          </w:p>
          <w:p w:rsidR="0005156A" w:rsidRPr="00F975D0" w:rsidRDefault="0005156A" w:rsidP="0005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5156A" w:rsidRPr="00F975D0" w:rsidRDefault="0005156A" w:rsidP="0005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5156A" w:rsidRPr="00F975D0" w:rsidRDefault="0005156A" w:rsidP="0005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од.</w:t>
            </w:r>
          </w:p>
          <w:p w:rsidR="0005156A" w:rsidRPr="00F975D0" w:rsidRDefault="0005156A" w:rsidP="0005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5156A" w:rsidRPr="00F975D0" w:rsidRDefault="0005156A" w:rsidP="0005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5156A" w:rsidRPr="00F975D0" w:rsidRDefault="0005156A" w:rsidP="0005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грн.</w:t>
            </w:r>
          </w:p>
          <w:p w:rsidR="0005156A" w:rsidRPr="00F975D0" w:rsidRDefault="0005156A" w:rsidP="0005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5156A" w:rsidRPr="00F975D0" w:rsidRDefault="0005156A" w:rsidP="0005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5156A" w:rsidRPr="00F975D0" w:rsidRDefault="0005156A" w:rsidP="0005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701" w:type="dxa"/>
          </w:tcPr>
          <w:p w:rsidR="0005156A" w:rsidRPr="00F975D0" w:rsidRDefault="0005156A" w:rsidP="0005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5156A" w:rsidRPr="00F975D0" w:rsidRDefault="0005156A" w:rsidP="0005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7650</w:t>
            </w:r>
          </w:p>
          <w:p w:rsidR="0005156A" w:rsidRPr="00F975D0" w:rsidRDefault="0005156A" w:rsidP="0005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5156A" w:rsidRPr="00F975D0" w:rsidRDefault="0005156A" w:rsidP="0005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5156A" w:rsidRPr="00F975D0" w:rsidRDefault="0005156A" w:rsidP="0005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  <w:p w:rsidR="0005156A" w:rsidRPr="00F975D0" w:rsidRDefault="0005156A" w:rsidP="0005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5156A" w:rsidRPr="00F975D0" w:rsidRDefault="0005156A" w:rsidP="0005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5156A" w:rsidRPr="00F975D0" w:rsidRDefault="0005156A" w:rsidP="0005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1530</w:t>
            </w:r>
          </w:p>
          <w:p w:rsidR="0005156A" w:rsidRPr="00F975D0" w:rsidRDefault="0005156A" w:rsidP="0005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5156A" w:rsidRPr="00F975D0" w:rsidRDefault="0005156A" w:rsidP="0005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5156A" w:rsidRPr="00F975D0" w:rsidRDefault="0005156A" w:rsidP="0005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</w:tr>
      <w:tr w:rsidR="00866EA1" w:rsidRPr="00F975D0" w:rsidTr="00DA1210">
        <w:tc>
          <w:tcPr>
            <w:tcW w:w="2392" w:type="dxa"/>
          </w:tcPr>
          <w:p w:rsidR="00866EA1" w:rsidRPr="00F975D0" w:rsidRDefault="00866EA1" w:rsidP="000A5F06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Оснащення існуючих робочих місць</w:t>
            </w:r>
          </w:p>
        </w:tc>
        <w:tc>
          <w:tcPr>
            <w:tcW w:w="3953" w:type="dxa"/>
          </w:tcPr>
          <w:p w:rsidR="00866EA1" w:rsidRPr="00F975D0" w:rsidRDefault="00866EA1" w:rsidP="00866E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Показник витрат:</w:t>
            </w:r>
          </w:p>
          <w:p w:rsidR="00866EA1" w:rsidRPr="00F975D0" w:rsidRDefault="00866EA1" w:rsidP="00866EA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-витрати на придбання ноутбука </w:t>
            </w:r>
          </w:p>
          <w:p w:rsidR="00866EA1" w:rsidRPr="00F975D0" w:rsidRDefault="00866EA1" w:rsidP="00866E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Показник продукту:</w:t>
            </w:r>
          </w:p>
          <w:p w:rsidR="00866EA1" w:rsidRPr="00F975D0" w:rsidRDefault="00866EA1" w:rsidP="00866EA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- кількість ноутбуків</w:t>
            </w:r>
          </w:p>
          <w:p w:rsidR="00866EA1" w:rsidRPr="00F975D0" w:rsidRDefault="00866EA1" w:rsidP="00866E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Показник ефективності:</w:t>
            </w:r>
          </w:p>
          <w:p w:rsidR="00866EA1" w:rsidRPr="00F975D0" w:rsidRDefault="00866EA1" w:rsidP="00866EA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-середня вартість ноутбука </w:t>
            </w:r>
          </w:p>
          <w:p w:rsidR="00866EA1" w:rsidRPr="00F975D0" w:rsidRDefault="00866EA1" w:rsidP="00866E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Показник якості:</w:t>
            </w:r>
          </w:p>
          <w:p w:rsidR="00866EA1" w:rsidRPr="00F975D0" w:rsidRDefault="00866EA1" w:rsidP="00866E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облаштування робочого місця ноутбуком</w:t>
            </w:r>
          </w:p>
        </w:tc>
        <w:tc>
          <w:tcPr>
            <w:tcW w:w="1559" w:type="dxa"/>
          </w:tcPr>
          <w:p w:rsidR="00866EA1" w:rsidRPr="00F975D0" w:rsidRDefault="00866EA1" w:rsidP="00721E6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66EA1" w:rsidRPr="00F975D0" w:rsidRDefault="00866EA1" w:rsidP="00866EA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грн.</w:t>
            </w:r>
          </w:p>
          <w:p w:rsidR="00866EA1" w:rsidRPr="00F975D0" w:rsidRDefault="00866EA1" w:rsidP="00866EA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66EA1" w:rsidRPr="00F975D0" w:rsidRDefault="00866EA1" w:rsidP="00866EA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од.</w:t>
            </w:r>
          </w:p>
          <w:p w:rsidR="00866EA1" w:rsidRPr="00F975D0" w:rsidRDefault="00866EA1" w:rsidP="00866EA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66EA1" w:rsidRPr="00F975D0" w:rsidRDefault="00866EA1" w:rsidP="00866EA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грн.</w:t>
            </w:r>
          </w:p>
          <w:p w:rsidR="00866EA1" w:rsidRPr="00F975D0" w:rsidRDefault="00866EA1" w:rsidP="00866EA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66EA1" w:rsidRPr="00F975D0" w:rsidRDefault="00866EA1" w:rsidP="00866EA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701" w:type="dxa"/>
          </w:tcPr>
          <w:p w:rsidR="00866EA1" w:rsidRPr="00F975D0" w:rsidRDefault="00866EA1" w:rsidP="0005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66EA1" w:rsidRPr="00F975D0" w:rsidRDefault="00866EA1" w:rsidP="00866EA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14000</w:t>
            </w:r>
          </w:p>
          <w:p w:rsidR="00866EA1" w:rsidRPr="00F975D0" w:rsidRDefault="00866EA1" w:rsidP="00866EA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66EA1" w:rsidRPr="00F975D0" w:rsidRDefault="00866EA1" w:rsidP="00866EA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  <w:p w:rsidR="00866EA1" w:rsidRPr="00F975D0" w:rsidRDefault="00866EA1" w:rsidP="00866EA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66EA1" w:rsidRPr="00F975D0" w:rsidRDefault="00866EA1" w:rsidP="00866EA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14000</w:t>
            </w:r>
          </w:p>
          <w:p w:rsidR="00866EA1" w:rsidRPr="00F975D0" w:rsidRDefault="00866EA1" w:rsidP="00866EA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66EA1" w:rsidRPr="00F975D0" w:rsidRDefault="00866EA1" w:rsidP="00866EA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</w:tr>
      <w:tr w:rsidR="00866EA1" w:rsidRPr="00F975D0" w:rsidTr="00DA1210">
        <w:tc>
          <w:tcPr>
            <w:tcW w:w="2392" w:type="dxa"/>
          </w:tcPr>
          <w:p w:rsidR="00866EA1" w:rsidRPr="00F975D0" w:rsidRDefault="00866EA1" w:rsidP="000A5F06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Популярізація ЦНАП (підвищення довіри до органів влади та задоволеності клієнтів)</w:t>
            </w:r>
          </w:p>
        </w:tc>
        <w:tc>
          <w:tcPr>
            <w:tcW w:w="3953" w:type="dxa"/>
          </w:tcPr>
          <w:p w:rsidR="00866EA1" w:rsidRPr="00F975D0" w:rsidRDefault="00866EA1" w:rsidP="00866E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Показник витрат:</w:t>
            </w:r>
          </w:p>
          <w:p w:rsidR="00866EA1" w:rsidRPr="00F975D0" w:rsidRDefault="00866EA1" w:rsidP="00866EA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-витрати на проведення заходів з нагоди державних свят </w:t>
            </w:r>
          </w:p>
          <w:p w:rsidR="00866EA1" w:rsidRPr="00F975D0" w:rsidRDefault="00866EA1" w:rsidP="00866E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Показник продукту:</w:t>
            </w:r>
          </w:p>
          <w:p w:rsidR="00866EA1" w:rsidRPr="00F975D0" w:rsidRDefault="00866EA1" w:rsidP="00866EA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- кількість заходів</w:t>
            </w:r>
          </w:p>
          <w:p w:rsidR="00866EA1" w:rsidRPr="00F975D0" w:rsidRDefault="00866EA1" w:rsidP="00866E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Показник ефективності:</w:t>
            </w:r>
          </w:p>
          <w:p w:rsidR="00866EA1" w:rsidRPr="00F975D0" w:rsidRDefault="00866EA1" w:rsidP="00866EA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-середня вартість проведення заходу</w:t>
            </w:r>
          </w:p>
          <w:p w:rsidR="00866EA1" w:rsidRPr="00F975D0" w:rsidRDefault="00866EA1" w:rsidP="00866E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Показник якості:</w:t>
            </w:r>
          </w:p>
          <w:p w:rsidR="00866EA1" w:rsidRPr="00F975D0" w:rsidRDefault="00866EA1" w:rsidP="00866E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проведення заходів з нагоди державних свят</w:t>
            </w:r>
          </w:p>
        </w:tc>
        <w:tc>
          <w:tcPr>
            <w:tcW w:w="1559" w:type="dxa"/>
          </w:tcPr>
          <w:p w:rsidR="00866EA1" w:rsidRPr="00F975D0" w:rsidRDefault="00866EA1" w:rsidP="00866EA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66EA1" w:rsidRPr="00F975D0" w:rsidRDefault="00866EA1" w:rsidP="00866EA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грн.</w:t>
            </w:r>
          </w:p>
          <w:p w:rsidR="00866EA1" w:rsidRPr="00F975D0" w:rsidRDefault="00866EA1" w:rsidP="00866EA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66EA1" w:rsidRPr="00F975D0" w:rsidRDefault="00866EA1" w:rsidP="00866EA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66EA1" w:rsidRPr="00F975D0" w:rsidRDefault="00866EA1" w:rsidP="00866EA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од.</w:t>
            </w:r>
          </w:p>
          <w:p w:rsidR="00866EA1" w:rsidRPr="00F975D0" w:rsidRDefault="00866EA1" w:rsidP="00866EA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66EA1" w:rsidRPr="00F975D0" w:rsidRDefault="00866EA1" w:rsidP="00866EA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грн.</w:t>
            </w:r>
          </w:p>
          <w:p w:rsidR="00866EA1" w:rsidRPr="00F975D0" w:rsidRDefault="00866EA1" w:rsidP="00866EA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66EA1" w:rsidRPr="00F975D0" w:rsidRDefault="00866EA1" w:rsidP="00866EA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66EA1" w:rsidRPr="00F975D0" w:rsidRDefault="00866EA1" w:rsidP="00866EA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701" w:type="dxa"/>
          </w:tcPr>
          <w:p w:rsidR="00866EA1" w:rsidRPr="00F975D0" w:rsidRDefault="00866EA1" w:rsidP="000515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66EA1" w:rsidRPr="00F975D0" w:rsidRDefault="00866EA1" w:rsidP="00866EA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10000</w:t>
            </w:r>
            <w:r w:rsidR="00D7530A">
              <w:rPr>
                <w:rFonts w:ascii="Times New Roman" w:hAnsi="Times New Roman"/>
                <w:sz w:val="24"/>
                <w:szCs w:val="24"/>
                <w:lang w:val="uk-UA"/>
              </w:rPr>
              <w:t>*</w:t>
            </w:r>
          </w:p>
          <w:p w:rsidR="00866EA1" w:rsidRPr="00F975D0" w:rsidRDefault="00866EA1" w:rsidP="00866EA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66EA1" w:rsidRPr="00F975D0" w:rsidRDefault="00866EA1" w:rsidP="00866EA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66EA1" w:rsidRPr="00F975D0" w:rsidRDefault="00866EA1" w:rsidP="00866EA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  <w:p w:rsidR="00866EA1" w:rsidRPr="00F975D0" w:rsidRDefault="00866EA1" w:rsidP="00866EA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66EA1" w:rsidRPr="00F975D0" w:rsidRDefault="00866EA1" w:rsidP="00866EA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1000</w:t>
            </w:r>
          </w:p>
          <w:p w:rsidR="00866EA1" w:rsidRPr="00F975D0" w:rsidRDefault="00866EA1" w:rsidP="00866EA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66EA1" w:rsidRPr="00F975D0" w:rsidRDefault="00866EA1" w:rsidP="00866EA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66EA1" w:rsidRPr="00F975D0" w:rsidRDefault="00866EA1" w:rsidP="00866EA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D0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</w:tr>
      <w:tr w:rsidR="00FE2B66" w:rsidRPr="00FE2B66" w:rsidTr="00DA1210">
        <w:tc>
          <w:tcPr>
            <w:tcW w:w="2392" w:type="dxa"/>
          </w:tcPr>
          <w:p w:rsidR="00FE2B66" w:rsidRPr="00F975D0" w:rsidRDefault="00FE2B66" w:rsidP="000A5F06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3953" w:type="dxa"/>
          </w:tcPr>
          <w:p w:rsidR="00FE2B66" w:rsidRPr="00F975D0" w:rsidRDefault="00FE2B66" w:rsidP="00866E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FE2B66" w:rsidRPr="00FE2B66" w:rsidRDefault="00FE2B66" w:rsidP="00866EA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2B66">
              <w:rPr>
                <w:rFonts w:ascii="Times New Roman" w:hAnsi="Times New Roman"/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1701" w:type="dxa"/>
          </w:tcPr>
          <w:p w:rsidR="00FE2B66" w:rsidRPr="00DF49A6" w:rsidRDefault="00FE2B66" w:rsidP="00FE2B66">
            <w:pPr>
              <w:ind w:firstLine="3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2B6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9542FC">
              <w:rPr>
                <w:rFonts w:ascii="Times New Roman" w:hAnsi="Times New Roman"/>
                <w:sz w:val="24"/>
                <w:szCs w:val="24"/>
                <w:lang w:val="uk-UA"/>
              </w:rPr>
              <w:t>56</w:t>
            </w:r>
            <w:r w:rsidR="00DF49A6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9542FC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A76D2A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  <w:p w:rsidR="00FE2B66" w:rsidRPr="00FE2B66" w:rsidRDefault="00FE2B66" w:rsidP="00FE2B6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DA1210" w:rsidRPr="00914412" w:rsidRDefault="00914412" w:rsidP="00914412">
      <w:pPr>
        <w:pStyle w:val="a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*- Фінансування Програми протягом 2022 року планується в межах фінансових можливостей</w:t>
      </w:r>
    </w:p>
    <w:p w:rsidR="00D461D1" w:rsidRDefault="00D461D1" w:rsidP="00866EA1">
      <w:pPr>
        <w:spacing w:before="240"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461D1" w:rsidRDefault="00D461D1" w:rsidP="00866EA1">
      <w:pPr>
        <w:spacing w:before="240"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A1210" w:rsidRPr="00F975D0" w:rsidRDefault="00DA1210" w:rsidP="00866EA1">
      <w:pPr>
        <w:spacing w:before="240"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975D0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8. </w:t>
      </w:r>
      <w:r w:rsidR="00866EA1" w:rsidRPr="00F975D0">
        <w:rPr>
          <w:rFonts w:ascii="Times New Roman" w:hAnsi="Times New Roman"/>
          <w:b/>
          <w:sz w:val="28"/>
          <w:szCs w:val="28"/>
          <w:lang w:val="uk-UA"/>
        </w:rPr>
        <w:t>КООРДИНАЦІЯ ТА КОНТРОЛЬ</w:t>
      </w:r>
    </w:p>
    <w:p w:rsidR="00DA1210" w:rsidRPr="00F975D0" w:rsidRDefault="00866EA1" w:rsidP="00866EA1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975D0">
        <w:rPr>
          <w:rFonts w:ascii="Times New Roman" w:hAnsi="Times New Roman"/>
          <w:b/>
          <w:sz w:val="28"/>
          <w:szCs w:val="28"/>
          <w:lang w:val="uk-UA"/>
        </w:rPr>
        <w:t xml:space="preserve"> ЗА ХОДОМ ВИКОНАННЯ ПРОГРАМИ</w:t>
      </w:r>
    </w:p>
    <w:p w:rsidR="00DA1210" w:rsidRPr="00F975D0" w:rsidRDefault="00866EA1" w:rsidP="00866EA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F975D0">
        <w:rPr>
          <w:rFonts w:ascii="Times New Roman" w:hAnsi="Times New Roman"/>
          <w:color w:val="000000"/>
          <w:sz w:val="28"/>
          <w:szCs w:val="28"/>
          <w:lang w:val="uk-UA" w:eastAsia="uk-UA"/>
        </w:rPr>
        <w:t>З</w:t>
      </w:r>
      <w:r w:rsidR="00DA1210" w:rsidRPr="00F975D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мовником Програми є </w:t>
      </w:r>
      <w:r w:rsidR="00DA1210" w:rsidRPr="00F975D0">
        <w:rPr>
          <w:rFonts w:ascii="Times New Roman" w:hAnsi="Times New Roman"/>
          <w:sz w:val="28"/>
          <w:szCs w:val="28"/>
          <w:lang w:val="uk-UA"/>
        </w:rPr>
        <w:t>Сєвєродонецька міська військово-цивільна адміністрація Сєвєродонецького району Луганської області</w:t>
      </w:r>
      <w:r w:rsidR="00DA1210" w:rsidRPr="00F975D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</w:p>
    <w:p w:rsidR="00DA1210" w:rsidRPr="00F975D0" w:rsidRDefault="00DA1210" w:rsidP="00866EA1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975D0">
        <w:rPr>
          <w:rFonts w:ascii="Times New Roman" w:hAnsi="Times New Roman"/>
          <w:sz w:val="28"/>
          <w:szCs w:val="28"/>
          <w:lang w:val="uk-UA"/>
        </w:rPr>
        <w:t xml:space="preserve"> Організація виконання Програми здійснюється управлінням адміністративних послуг Сєвєродонецької міської військово-цивільної адміністрації Сєвєродонецького району Луганської області.</w:t>
      </w:r>
    </w:p>
    <w:p w:rsidR="00DA1210" w:rsidRPr="00F975D0" w:rsidRDefault="00DA1210" w:rsidP="00866EA1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975D0">
        <w:rPr>
          <w:rFonts w:ascii="Times New Roman" w:hAnsi="Times New Roman"/>
          <w:sz w:val="28"/>
          <w:szCs w:val="28"/>
          <w:lang w:val="uk-UA"/>
        </w:rPr>
        <w:t>Звіт про виконання Програми надається виконавцем щопівріччя до 5 числа місяця, наступного за звітним кварталом, головному розпоряднику бюджетних коштів.</w:t>
      </w:r>
    </w:p>
    <w:p w:rsidR="00DA1210" w:rsidRPr="00F975D0" w:rsidRDefault="00DA1210" w:rsidP="00866EA1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975D0">
        <w:rPr>
          <w:rFonts w:ascii="Times New Roman" w:hAnsi="Times New Roman"/>
          <w:sz w:val="28"/>
          <w:szCs w:val="28"/>
          <w:lang w:val="uk-UA"/>
        </w:rPr>
        <w:t>Головний розпорядник бюджетних коштів звітує про виконання Програми за підсумками року.</w:t>
      </w:r>
    </w:p>
    <w:p w:rsidR="00DA1210" w:rsidRDefault="00DA1210" w:rsidP="00866EA1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395AD1" w:rsidRPr="00F975D0" w:rsidRDefault="00395AD1" w:rsidP="00866EA1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DA1210" w:rsidRPr="00F975D0" w:rsidRDefault="00DA1210" w:rsidP="00866EA1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F975D0">
        <w:rPr>
          <w:rFonts w:ascii="Times New Roman" w:hAnsi="Times New Roman"/>
          <w:b/>
          <w:sz w:val="28"/>
          <w:szCs w:val="28"/>
          <w:lang w:val="uk-UA"/>
        </w:rPr>
        <w:t>Заступник керівника</w:t>
      </w:r>
    </w:p>
    <w:p w:rsidR="00DA1210" w:rsidRPr="00F975D0" w:rsidRDefault="00DA1210" w:rsidP="00DA1210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F975D0">
        <w:rPr>
          <w:rFonts w:ascii="Times New Roman" w:hAnsi="Times New Roman"/>
          <w:b/>
          <w:sz w:val="28"/>
          <w:szCs w:val="28"/>
          <w:lang w:val="uk-UA"/>
        </w:rPr>
        <w:t xml:space="preserve">Сєвєродонецької </w:t>
      </w:r>
    </w:p>
    <w:p w:rsidR="00DA1210" w:rsidRPr="00F975D0" w:rsidRDefault="00DA1210" w:rsidP="00DA1210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F975D0">
        <w:rPr>
          <w:rFonts w:ascii="Times New Roman" w:hAnsi="Times New Roman"/>
          <w:b/>
          <w:sz w:val="28"/>
          <w:szCs w:val="28"/>
          <w:lang w:val="uk-UA"/>
        </w:rPr>
        <w:t xml:space="preserve">міської військово-цивільної </w:t>
      </w:r>
    </w:p>
    <w:p w:rsidR="00DA1210" w:rsidRPr="00F975D0" w:rsidRDefault="00DA1210" w:rsidP="00DA1210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F975D0">
        <w:rPr>
          <w:rFonts w:ascii="Times New Roman" w:hAnsi="Times New Roman"/>
          <w:b/>
          <w:sz w:val="28"/>
          <w:szCs w:val="28"/>
          <w:lang w:val="uk-UA"/>
        </w:rPr>
        <w:t>адміністрації</w:t>
      </w:r>
      <w:r w:rsidRPr="00F975D0">
        <w:rPr>
          <w:rFonts w:ascii="Times New Roman" w:hAnsi="Times New Roman"/>
          <w:b/>
          <w:sz w:val="28"/>
          <w:szCs w:val="28"/>
          <w:lang w:val="uk-UA"/>
        </w:rPr>
        <w:tab/>
      </w:r>
      <w:r w:rsidRPr="00F975D0">
        <w:rPr>
          <w:rFonts w:ascii="Times New Roman" w:hAnsi="Times New Roman"/>
          <w:b/>
          <w:sz w:val="28"/>
          <w:szCs w:val="28"/>
          <w:lang w:val="uk-UA"/>
        </w:rPr>
        <w:tab/>
      </w:r>
      <w:r w:rsidRPr="00F975D0">
        <w:rPr>
          <w:rFonts w:ascii="Times New Roman" w:hAnsi="Times New Roman"/>
          <w:b/>
          <w:sz w:val="28"/>
          <w:szCs w:val="28"/>
          <w:lang w:val="uk-UA"/>
        </w:rPr>
        <w:tab/>
      </w:r>
      <w:r w:rsidRPr="00F975D0">
        <w:rPr>
          <w:rFonts w:ascii="Times New Roman" w:hAnsi="Times New Roman"/>
          <w:b/>
          <w:sz w:val="28"/>
          <w:szCs w:val="28"/>
          <w:lang w:val="uk-UA"/>
        </w:rPr>
        <w:tab/>
      </w:r>
      <w:r w:rsidRPr="00F975D0">
        <w:rPr>
          <w:rFonts w:ascii="Times New Roman" w:hAnsi="Times New Roman"/>
          <w:b/>
          <w:sz w:val="28"/>
          <w:szCs w:val="28"/>
          <w:lang w:val="uk-UA"/>
        </w:rPr>
        <w:tab/>
      </w:r>
      <w:r w:rsidRPr="00F975D0">
        <w:rPr>
          <w:rFonts w:ascii="Times New Roman" w:hAnsi="Times New Roman"/>
          <w:b/>
          <w:sz w:val="28"/>
          <w:szCs w:val="28"/>
          <w:lang w:val="uk-UA"/>
        </w:rPr>
        <w:tab/>
      </w:r>
      <w:r w:rsidRPr="00F975D0">
        <w:rPr>
          <w:rFonts w:ascii="Times New Roman" w:hAnsi="Times New Roman"/>
          <w:b/>
          <w:sz w:val="28"/>
          <w:szCs w:val="28"/>
          <w:lang w:val="uk-UA"/>
        </w:rPr>
        <w:tab/>
      </w:r>
      <w:r w:rsidRPr="00F975D0">
        <w:rPr>
          <w:rFonts w:ascii="Times New Roman" w:hAnsi="Times New Roman"/>
          <w:b/>
          <w:sz w:val="28"/>
          <w:szCs w:val="28"/>
          <w:lang w:val="uk-UA"/>
        </w:rPr>
        <w:tab/>
      </w:r>
      <w:r w:rsidRPr="00F975D0">
        <w:rPr>
          <w:rFonts w:ascii="Times New Roman" w:hAnsi="Times New Roman"/>
          <w:b/>
          <w:sz w:val="28"/>
          <w:szCs w:val="28"/>
          <w:lang w:val="uk-UA"/>
        </w:rPr>
        <w:tab/>
      </w:r>
      <w:r w:rsidRPr="00F975D0">
        <w:rPr>
          <w:rFonts w:ascii="Times New Roman" w:hAnsi="Times New Roman"/>
          <w:b/>
          <w:sz w:val="28"/>
          <w:szCs w:val="28"/>
          <w:lang w:val="uk-UA"/>
        </w:rPr>
        <w:tab/>
      </w:r>
      <w:r w:rsidRPr="00F975D0">
        <w:rPr>
          <w:rFonts w:ascii="Times New Roman" w:hAnsi="Times New Roman"/>
          <w:b/>
          <w:sz w:val="28"/>
          <w:szCs w:val="28"/>
          <w:lang w:val="uk-UA"/>
        </w:rPr>
        <w:tab/>
        <w:t>Ельвіна МАРІНІЧ</w:t>
      </w:r>
    </w:p>
    <w:p w:rsidR="00DA1210" w:rsidRPr="00F975D0" w:rsidRDefault="00DA1210" w:rsidP="00DA1210">
      <w:pPr>
        <w:tabs>
          <w:tab w:val="left" w:pos="1853"/>
        </w:tabs>
        <w:rPr>
          <w:rFonts w:ascii="Times New Roman" w:hAnsi="Times New Roman"/>
          <w:sz w:val="28"/>
          <w:szCs w:val="28"/>
          <w:lang w:val="uk-UA"/>
        </w:rPr>
      </w:pPr>
    </w:p>
    <w:p w:rsidR="00631FB1" w:rsidRPr="00F975D0" w:rsidRDefault="00631FB1" w:rsidP="00DA1210">
      <w:pPr>
        <w:shd w:val="clear" w:color="auto" w:fill="FFFFFF" w:themeFill="background1"/>
        <w:rPr>
          <w:rFonts w:ascii="Times New Roman" w:hAnsi="Times New Roman"/>
          <w:b/>
          <w:sz w:val="28"/>
          <w:szCs w:val="28"/>
          <w:lang w:val="uk-UA"/>
        </w:rPr>
      </w:pPr>
    </w:p>
    <w:sectPr w:rsidR="00631FB1" w:rsidRPr="00F975D0" w:rsidSect="00D461D1">
      <w:headerReference w:type="default" r:id="rId9"/>
      <w:pgSz w:w="11906" w:h="16838"/>
      <w:pgMar w:top="709" w:right="566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473" w:rsidRPr="0090745B" w:rsidRDefault="00A30473" w:rsidP="0090745B">
      <w:pPr>
        <w:pStyle w:val="a5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  <w:r>
        <w:separator/>
      </w:r>
    </w:p>
  </w:endnote>
  <w:endnote w:type="continuationSeparator" w:id="1">
    <w:p w:rsidR="00A30473" w:rsidRPr="0090745B" w:rsidRDefault="00A30473" w:rsidP="0090745B">
      <w:pPr>
        <w:pStyle w:val="a5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Ukrainian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CC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473" w:rsidRPr="0090745B" w:rsidRDefault="00A30473" w:rsidP="0090745B">
      <w:pPr>
        <w:pStyle w:val="a5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  <w:r>
        <w:separator/>
      </w:r>
    </w:p>
  </w:footnote>
  <w:footnote w:type="continuationSeparator" w:id="1">
    <w:p w:rsidR="00A30473" w:rsidRPr="0090745B" w:rsidRDefault="00A30473" w:rsidP="0090745B">
      <w:pPr>
        <w:pStyle w:val="a5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44782"/>
      <w:docPartObj>
        <w:docPartGallery w:val="Page Numbers (Top of Page)"/>
        <w:docPartUnique/>
      </w:docPartObj>
    </w:sdtPr>
    <w:sdtContent>
      <w:p w:rsidR="00E5591D" w:rsidRDefault="0040530E">
        <w:pPr>
          <w:pStyle w:val="af1"/>
          <w:jc w:val="center"/>
        </w:pPr>
        <w:fldSimple w:instr=" PAGE   \* MERGEFORMAT ">
          <w:r w:rsidR="00832B00">
            <w:rPr>
              <w:noProof/>
            </w:rPr>
            <w:t>13</w:t>
          </w:r>
        </w:fldSimple>
      </w:p>
    </w:sdtContent>
  </w:sdt>
  <w:p w:rsidR="00E5591D" w:rsidRDefault="00E5591D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16587"/>
    <w:multiLevelType w:val="multilevel"/>
    <w:tmpl w:val="DC24C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3B22352A"/>
    <w:multiLevelType w:val="hybridMultilevel"/>
    <w:tmpl w:val="0CBE1A3E"/>
    <w:lvl w:ilvl="0" w:tplc="0422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FC2A6A0E">
      <w:numFmt w:val="bullet"/>
      <w:lvlText w:val="-"/>
      <w:lvlJc w:val="left"/>
      <w:pPr>
        <w:ind w:left="4483" w:hanging="360"/>
      </w:pPr>
      <w:rPr>
        <w:rFonts w:ascii="Times New Roman" w:eastAsia="Times New Roman" w:hAnsi="Times New Roman" w:cs="Times New Roman" w:hint="default"/>
      </w:rPr>
    </w:lvl>
    <w:lvl w:ilvl="2" w:tplc="A486223A">
      <w:numFmt w:val="bullet"/>
      <w:lvlText w:val="•"/>
      <w:lvlJc w:val="left"/>
      <w:pPr>
        <w:ind w:left="5383" w:hanging="360"/>
      </w:pPr>
      <w:rPr>
        <w:rFonts w:ascii="Times New Roman" w:eastAsia="Times New Roman" w:hAnsi="Times New Roman" w:cs="Times New Roman" w:hint="default"/>
      </w:rPr>
    </w:lvl>
    <w:lvl w:ilvl="3" w:tplc="0422000F" w:tentative="1">
      <w:start w:val="1"/>
      <w:numFmt w:val="decimal"/>
      <w:lvlText w:val="%4."/>
      <w:lvlJc w:val="left"/>
      <w:pPr>
        <w:ind w:left="5923" w:hanging="360"/>
      </w:pPr>
    </w:lvl>
    <w:lvl w:ilvl="4" w:tplc="04220019" w:tentative="1">
      <w:start w:val="1"/>
      <w:numFmt w:val="lowerLetter"/>
      <w:lvlText w:val="%5."/>
      <w:lvlJc w:val="left"/>
      <w:pPr>
        <w:ind w:left="6643" w:hanging="360"/>
      </w:pPr>
    </w:lvl>
    <w:lvl w:ilvl="5" w:tplc="0422001B" w:tentative="1">
      <w:start w:val="1"/>
      <w:numFmt w:val="lowerRoman"/>
      <w:lvlText w:val="%6."/>
      <w:lvlJc w:val="right"/>
      <w:pPr>
        <w:ind w:left="7363" w:hanging="180"/>
      </w:pPr>
    </w:lvl>
    <w:lvl w:ilvl="6" w:tplc="0422000F" w:tentative="1">
      <w:start w:val="1"/>
      <w:numFmt w:val="decimal"/>
      <w:lvlText w:val="%7."/>
      <w:lvlJc w:val="left"/>
      <w:pPr>
        <w:ind w:left="8083" w:hanging="360"/>
      </w:pPr>
    </w:lvl>
    <w:lvl w:ilvl="7" w:tplc="04220019" w:tentative="1">
      <w:start w:val="1"/>
      <w:numFmt w:val="lowerLetter"/>
      <w:lvlText w:val="%8."/>
      <w:lvlJc w:val="left"/>
      <w:pPr>
        <w:ind w:left="8803" w:hanging="360"/>
      </w:pPr>
    </w:lvl>
    <w:lvl w:ilvl="8" w:tplc="0422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">
    <w:nsid w:val="3F124DAD"/>
    <w:multiLevelType w:val="hybridMultilevel"/>
    <w:tmpl w:val="39E20DAC"/>
    <w:lvl w:ilvl="0" w:tplc="051A1E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391088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7A3B6F65"/>
    <w:multiLevelType w:val="hybridMultilevel"/>
    <w:tmpl w:val="0D98CD1C"/>
    <w:lvl w:ilvl="0" w:tplc="9F261244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defaultTabStop w:val="454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1FB1"/>
    <w:rsid w:val="0001271B"/>
    <w:rsid w:val="00021060"/>
    <w:rsid w:val="0002476B"/>
    <w:rsid w:val="00034441"/>
    <w:rsid w:val="00034D4C"/>
    <w:rsid w:val="000429E5"/>
    <w:rsid w:val="00044197"/>
    <w:rsid w:val="000478B1"/>
    <w:rsid w:val="0005156A"/>
    <w:rsid w:val="0005197C"/>
    <w:rsid w:val="00052622"/>
    <w:rsid w:val="00053CEE"/>
    <w:rsid w:val="00070495"/>
    <w:rsid w:val="00073969"/>
    <w:rsid w:val="00085387"/>
    <w:rsid w:val="00092EF4"/>
    <w:rsid w:val="00096381"/>
    <w:rsid w:val="000A5F06"/>
    <w:rsid w:val="000B13F5"/>
    <w:rsid w:val="000B34AE"/>
    <w:rsid w:val="000C2245"/>
    <w:rsid w:val="000C3612"/>
    <w:rsid w:val="000D26A3"/>
    <w:rsid w:val="000E06E0"/>
    <w:rsid w:val="000F069C"/>
    <w:rsid w:val="001026E1"/>
    <w:rsid w:val="0010786E"/>
    <w:rsid w:val="00116203"/>
    <w:rsid w:val="001179A5"/>
    <w:rsid w:val="001223B7"/>
    <w:rsid w:val="00135031"/>
    <w:rsid w:val="0015744F"/>
    <w:rsid w:val="00183686"/>
    <w:rsid w:val="00184DD3"/>
    <w:rsid w:val="00190211"/>
    <w:rsid w:val="001961A6"/>
    <w:rsid w:val="0019681B"/>
    <w:rsid w:val="001A583D"/>
    <w:rsid w:val="001B271A"/>
    <w:rsid w:val="001B431E"/>
    <w:rsid w:val="001B4FB3"/>
    <w:rsid w:val="001B7EC5"/>
    <w:rsid w:val="001C0BB1"/>
    <w:rsid w:val="001C55B7"/>
    <w:rsid w:val="001C580C"/>
    <w:rsid w:val="001D510A"/>
    <w:rsid w:val="001D742B"/>
    <w:rsid w:val="001D7C2D"/>
    <w:rsid w:val="001E000B"/>
    <w:rsid w:val="001E3EAB"/>
    <w:rsid w:val="001E5B38"/>
    <w:rsid w:val="001E6B09"/>
    <w:rsid w:val="002009E1"/>
    <w:rsid w:val="00206E73"/>
    <w:rsid w:val="0021439B"/>
    <w:rsid w:val="00230A9D"/>
    <w:rsid w:val="00230D5B"/>
    <w:rsid w:val="00233F70"/>
    <w:rsid w:val="002341D5"/>
    <w:rsid w:val="00241EA7"/>
    <w:rsid w:val="00242F44"/>
    <w:rsid w:val="0024625C"/>
    <w:rsid w:val="00254B88"/>
    <w:rsid w:val="002556D2"/>
    <w:rsid w:val="00262859"/>
    <w:rsid w:val="0026488B"/>
    <w:rsid w:val="002652D5"/>
    <w:rsid w:val="00266D56"/>
    <w:rsid w:val="0026726D"/>
    <w:rsid w:val="0027192D"/>
    <w:rsid w:val="002763B4"/>
    <w:rsid w:val="00277C63"/>
    <w:rsid w:val="0028445B"/>
    <w:rsid w:val="00286768"/>
    <w:rsid w:val="00287908"/>
    <w:rsid w:val="00295167"/>
    <w:rsid w:val="00295630"/>
    <w:rsid w:val="00295C8F"/>
    <w:rsid w:val="002A0A34"/>
    <w:rsid w:val="002A0A90"/>
    <w:rsid w:val="002A2512"/>
    <w:rsid w:val="002A3085"/>
    <w:rsid w:val="002B10BB"/>
    <w:rsid w:val="002B36FE"/>
    <w:rsid w:val="002C07DF"/>
    <w:rsid w:val="002C15BE"/>
    <w:rsid w:val="002C553B"/>
    <w:rsid w:val="002C5CAB"/>
    <w:rsid w:val="002C602A"/>
    <w:rsid w:val="002C7EAB"/>
    <w:rsid w:val="002D1B49"/>
    <w:rsid w:val="002D53E5"/>
    <w:rsid w:val="002D76F1"/>
    <w:rsid w:val="002E114A"/>
    <w:rsid w:val="002E19B4"/>
    <w:rsid w:val="002E274F"/>
    <w:rsid w:val="002E7FAC"/>
    <w:rsid w:val="002F22FF"/>
    <w:rsid w:val="002F3DCE"/>
    <w:rsid w:val="002F4F94"/>
    <w:rsid w:val="003009B6"/>
    <w:rsid w:val="00300E3D"/>
    <w:rsid w:val="00301101"/>
    <w:rsid w:val="00305131"/>
    <w:rsid w:val="00305140"/>
    <w:rsid w:val="00312CB7"/>
    <w:rsid w:val="0031714D"/>
    <w:rsid w:val="003269A9"/>
    <w:rsid w:val="00332635"/>
    <w:rsid w:val="003356E7"/>
    <w:rsid w:val="00336E0B"/>
    <w:rsid w:val="00353B49"/>
    <w:rsid w:val="00360D1A"/>
    <w:rsid w:val="00363516"/>
    <w:rsid w:val="00363ECB"/>
    <w:rsid w:val="003658B5"/>
    <w:rsid w:val="003751F0"/>
    <w:rsid w:val="00377541"/>
    <w:rsid w:val="00377A7C"/>
    <w:rsid w:val="00377AA6"/>
    <w:rsid w:val="00385EE2"/>
    <w:rsid w:val="00395AD1"/>
    <w:rsid w:val="003A505D"/>
    <w:rsid w:val="003B1A99"/>
    <w:rsid w:val="003B278C"/>
    <w:rsid w:val="003B5BA2"/>
    <w:rsid w:val="003C02FA"/>
    <w:rsid w:val="003C058F"/>
    <w:rsid w:val="003C6430"/>
    <w:rsid w:val="003D43E8"/>
    <w:rsid w:val="003D4FAB"/>
    <w:rsid w:val="003D5883"/>
    <w:rsid w:val="003F1B1C"/>
    <w:rsid w:val="003F2CBC"/>
    <w:rsid w:val="003F50BB"/>
    <w:rsid w:val="003F72EF"/>
    <w:rsid w:val="00400490"/>
    <w:rsid w:val="004006EC"/>
    <w:rsid w:val="0040530E"/>
    <w:rsid w:val="00406767"/>
    <w:rsid w:val="004100AD"/>
    <w:rsid w:val="00413284"/>
    <w:rsid w:val="004150F3"/>
    <w:rsid w:val="004165A4"/>
    <w:rsid w:val="004171C9"/>
    <w:rsid w:val="004266B8"/>
    <w:rsid w:val="00427E69"/>
    <w:rsid w:val="00432D66"/>
    <w:rsid w:val="00432F9E"/>
    <w:rsid w:val="00433863"/>
    <w:rsid w:val="00435AD7"/>
    <w:rsid w:val="00436905"/>
    <w:rsid w:val="004421DF"/>
    <w:rsid w:val="00445604"/>
    <w:rsid w:val="004468F1"/>
    <w:rsid w:val="004506C8"/>
    <w:rsid w:val="004601F9"/>
    <w:rsid w:val="00460B21"/>
    <w:rsid w:val="00461846"/>
    <w:rsid w:val="0046600D"/>
    <w:rsid w:val="00467AEB"/>
    <w:rsid w:val="00492325"/>
    <w:rsid w:val="00496E8A"/>
    <w:rsid w:val="00497A01"/>
    <w:rsid w:val="004A03ED"/>
    <w:rsid w:val="004A0DEE"/>
    <w:rsid w:val="004B751D"/>
    <w:rsid w:val="004B7A6B"/>
    <w:rsid w:val="004C2317"/>
    <w:rsid w:val="004C27CB"/>
    <w:rsid w:val="004D0142"/>
    <w:rsid w:val="004D0F68"/>
    <w:rsid w:val="004D5320"/>
    <w:rsid w:val="004D7B4C"/>
    <w:rsid w:val="004E3E1D"/>
    <w:rsid w:val="004E4009"/>
    <w:rsid w:val="004E44FB"/>
    <w:rsid w:val="004E4CA8"/>
    <w:rsid w:val="004E5A27"/>
    <w:rsid w:val="004E5EBA"/>
    <w:rsid w:val="00504697"/>
    <w:rsid w:val="005050D4"/>
    <w:rsid w:val="00525D3E"/>
    <w:rsid w:val="00531E64"/>
    <w:rsid w:val="00532336"/>
    <w:rsid w:val="00547D79"/>
    <w:rsid w:val="00547EF0"/>
    <w:rsid w:val="00547F35"/>
    <w:rsid w:val="0056001A"/>
    <w:rsid w:val="005638FA"/>
    <w:rsid w:val="0056745C"/>
    <w:rsid w:val="00574FB8"/>
    <w:rsid w:val="00584F8B"/>
    <w:rsid w:val="00590ADC"/>
    <w:rsid w:val="00590F8C"/>
    <w:rsid w:val="0059269E"/>
    <w:rsid w:val="00593575"/>
    <w:rsid w:val="00593A04"/>
    <w:rsid w:val="005945E7"/>
    <w:rsid w:val="00595128"/>
    <w:rsid w:val="0059755F"/>
    <w:rsid w:val="005A63A9"/>
    <w:rsid w:val="005A75D8"/>
    <w:rsid w:val="005B3C81"/>
    <w:rsid w:val="005C0501"/>
    <w:rsid w:val="005C59A0"/>
    <w:rsid w:val="005D7512"/>
    <w:rsid w:val="005E2F11"/>
    <w:rsid w:val="005E3F0A"/>
    <w:rsid w:val="005E40DA"/>
    <w:rsid w:val="005E76F0"/>
    <w:rsid w:val="00601193"/>
    <w:rsid w:val="00605A9A"/>
    <w:rsid w:val="00612765"/>
    <w:rsid w:val="00614808"/>
    <w:rsid w:val="00617E47"/>
    <w:rsid w:val="00631FB1"/>
    <w:rsid w:val="00633969"/>
    <w:rsid w:val="00646CA5"/>
    <w:rsid w:val="006508BA"/>
    <w:rsid w:val="00652542"/>
    <w:rsid w:val="00660FE0"/>
    <w:rsid w:val="00661FCB"/>
    <w:rsid w:val="00667E33"/>
    <w:rsid w:val="006833CA"/>
    <w:rsid w:val="006A3554"/>
    <w:rsid w:val="006B3DD3"/>
    <w:rsid w:val="006B712C"/>
    <w:rsid w:val="006D0158"/>
    <w:rsid w:val="006D2C73"/>
    <w:rsid w:val="006D337F"/>
    <w:rsid w:val="006D44B3"/>
    <w:rsid w:val="006E1895"/>
    <w:rsid w:val="006E1A00"/>
    <w:rsid w:val="006E1D0E"/>
    <w:rsid w:val="006E4649"/>
    <w:rsid w:val="006F01B7"/>
    <w:rsid w:val="006F5537"/>
    <w:rsid w:val="0070080F"/>
    <w:rsid w:val="0070319C"/>
    <w:rsid w:val="00703A96"/>
    <w:rsid w:val="007113F6"/>
    <w:rsid w:val="00721317"/>
    <w:rsid w:val="00721E6B"/>
    <w:rsid w:val="007278E7"/>
    <w:rsid w:val="00733AD9"/>
    <w:rsid w:val="0073459C"/>
    <w:rsid w:val="00734918"/>
    <w:rsid w:val="00740438"/>
    <w:rsid w:val="00740A7D"/>
    <w:rsid w:val="00741765"/>
    <w:rsid w:val="00742755"/>
    <w:rsid w:val="007436A6"/>
    <w:rsid w:val="007437FB"/>
    <w:rsid w:val="007459C4"/>
    <w:rsid w:val="00747606"/>
    <w:rsid w:val="00756B70"/>
    <w:rsid w:val="00757C84"/>
    <w:rsid w:val="007641EB"/>
    <w:rsid w:val="00783399"/>
    <w:rsid w:val="0079527A"/>
    <w:rsid w:val="007A6C1C"/>
    <w:rsid w:val="007B13F2"/>
    <w:rsid w:val="007C00F9"/>
    <w:rsid w:val="007C1B0D"/>
    <w:rsid w:val="007C1F93"/>
    <w:rsid w:val="007C7234"/>
    <w:rsid w:val="007E0EC2"/>
    <w:rsid w:val="007E7E4C"/>
    <w:rsid w:val="007F4A5D"/>
    <w:rsid w:val="00801BC8"/>
    <w:rsid w:val="00805F88"/>
    <w:rsid w:val="008108BF"/>
    <w:rsid w:val="00816A3A"/>
    <w:rsid w:val="00824667"/>
    <w:rsid w:val="00826D4A"/>
    <w:rsid w:val="0082706F"/>
    <w:rsid w:val="00830173"/>
    <w:rsid w:val="00831C16"/>
    <w:rsid w:val="008324F0"/>
    <w:rsid w:val="00832B00"/>
    <w:rsid w:val="0083711C"/>
    <w:rsid w:val="008410D0"/>
    <w:rsid w:val="00851A16"/>
    <w:rsid w:val="008558E1"/>
    <w:rsid w:val="00866EA1"/>
    <w:rsid w:val="008725C3"/>
    <w:rsid w:val="008764DB"/>
    <w:rsid w:val="0088332A"/>
    <w:rsid w:val="00885661"/>
    <w:rsid w:val="008902C7"/>
    <w:rsid w:val="008951E7"/>
    <w:rsid w:val="008968A1"/>
    <w:rsid w:val="008A1164"/>
    <w:rsid w:val="008A3580"/>
    <w:rsid w:val="008A58F3"/>
    <w:rsid w:val="008B2836"/>
    <w:rsid w:val="008C78C9"/>
    <w:rsid w:val="008D07F0"/>
    <w:rsid w:val="008D0AC2"/>
    <w:rsid w:val="008D69D3"/>
    <w:rsid w:val="008F0B79"/>
    <w:rsid w:val="008F2B12"/>
    <w:rsid w:val="0090571C"/>
    <w:rsid w:val="0090745B"/>
    <w:rsid w:val="00914412"/>
    <w:rsid w:val="00927B54"/>
    <w:rsid w:val="00936E84"/>
    <w:rsid w:val="00937AE1"/>
    <w:rsid w:val="00940CB5"/>
    <w:rsid w:val="009441F7"/>
    <w:rsid w:val="009472A9"/>
    <w:rsid w:val="00953044"/>
    <w:rsid w:val="009542FC"/>
    <w:rsid w:val="00954CAF"/>
    <w:rsid w:val="00954FB1"/>
    <w:rsid w:val="00961C7D"/>
    <w:rsid w:val="00961CD3"/>
    <w:rsid w:val="009640E0"/>
    <w:rsid w:val="00971024"/>
    <w:rsid w:val="00976A86"/>
    <w:rsid w:val="009779B2"/>
    <w:rsid w:val="00995143"/>
    <w:rsid w:val="009A2765"/>
    <w:rsid w:val="009A51E5"/>
    <w:rsid w:val="009B0B32"/>
    <w:rsid w:val="009C67F5"/>
    <w:rsid w:val="009D431C"/>
    <w:rsid w:val="009D4354"/>
    <w:rsid w:val="009D4D80"/>
    <w:rsid w:val="009D5C3D"/>
    <w:rsid w:val="009D643E"/>
    <w:rsid w:val="009E0A2F"/>
    <w:rsid w:val="009E258F"/>
    <w:rsid w:val="009F7011"/>
    <w:rsid w:val="00A003B3"/>
    <w:rsid w:val="00A0116F"/>
    <w:rsid w:val="00A14011"/>
    <w:rsid w:val="00A15852"/>
    <w:rsid w:val="00A21252"/>
    <w:rsid w:val="00A22870"/>
    <w:rsid w:val="00A24327"/>
    <w:rsid w:val="00A24DDB"/>
    <w:rsid w:val="00A27D60"/>
    <w:rsid w:val="00A30473"/>
    <w:rsid w:val="00A317D2"/>
    <w:rsid w:val="00A35E0B"/>
    <w:rsid w:val="00A4620F"/>
    <w:rsid w:val="00A47F84"/>
    <w:rsid w:val="00A50018"/>
    <w:rsid w:val="00A60D15"/>
    <w:rsid w:val="00A610DB"/>
    <w:rsid w:val="00A64E0F"/>
    <w:rsid w:val="00A67A58"/>
    <w:rsid w:val="00A76D2A"/>
    <w:rsid w:val="00A77F04"/>
    <w:rsid w:val="00A81C48"/>
    <w:rsid w:val="00A843D8"/>
    <w:rsid w:val="00A97EEE"/>
    <w:rsid w:val="00AA00CA"/>
    <w:rsid w:val="00AB29AF"/>
    <w:rsid w:val="00AC4F22"/>
    <w:rsid w:val="00AC7670"/>
    <w:rsid w:val="00AE5118"/>
    <w:rsid w:val="00AE6621"/>
    <w:rsid w:val="00AE6CEB"/>
    <w:rsid w:val="00AF2DAB"/>
    <w:rsid w:val="00AF55CE"/>
    <w:rsid w:val="00AF63C3"/>
    <w:rsid w:val="00B0229D"/>
    <w:rsid w:val="00B0687D"/>
    <w:rsid w:val="00B1546A"/>
    <w:rsid w:val="00B41413"/>
    <w:rsid w:val="00B4222E"/>
    <w:rsid w:val="00B42B8B"/>
    <w:rsid w:val="00B44830"/>
    <w:rsid w:val="00B53854"/>
    <w:rsid w:val="00B54542"/>
    <w:rsid w:val="00B56D14"/>
    <w:rsid w:val="00B606C7"/>
    <w:rsid w:val="00B64A6E"/>
    <w:rsid w:val="00B657C3"/>
    <w:rsid w:val="00B659D7"/>
    <w:rsid w:val="00B66E00"/>
    <w:rsid w:val="00B709BD"/>
    <w:rsid w:val="00B70FD4"/>
    <w:rsid w:val="00B73280"/>
    <w:rsid w:val="00B775BE"/>
    <w:rsid w:val="00B8365E"/>
    <w:rsid w:val="00B841B3"/>
    <w:rsid w:val="00B916B3"/>
    <w:rsid w:val="00B97C06"/>
    <w:rsid w:val="00BA05E7"/>
    <w:rsid w:val="00BA3F44"/>
    <w:rsid w:val="00BB20FB"/>
    <w:rsid w:val="00BB499D"/>
    <w:rsid w:val="00BB67B0"/>
    <w:rsid w:val="00BB7323"/>
    <w:rsid w:val="00BC1B53"/>
    <w:rsid w:val="00BC633F"/>
    <w:rsid w:val="00BC7A02"/>
    <w:rsid w:val="00BD17E5"/>
    <w:rsid w:val="00BD20B3"/>
    <w:rsid w:val="00BD2EF7"/>
    <w:rsid w:val="00BD5468"/>
    <w:rsid w:val="00BD7531"/>
    <w:rsid w:val="00BE7712"/>
    <w:rsid w:val="00BF0C70"/>
    <w:rsid w:val="00C022F7"/>
    <w:rsid w:val="00C03641"/>
    <w:rsid w:val="00C040B6"/>
    <w:rsid w:val="00C057DD"/>
    <w:rsid w:val="00C05D3F"/>
    <w:rsid w:val="00C165F2"/>
    <w:rsid w:val="00C2281F"/>
    <w:rsid w:val="00C33930"/>
    <w:rsid w:val="00C34664"/>
    <w:rsid w:val="00C3704E"/>
    <w:rsid w:val="00C50A75"/>
    <w:rsid w:val="00C50F1F"/>
    <w:rsid w:val="00C623E2"/>
    <w:rsid w:val="00C7241B"/>
    <w:rsid w:val="00C8038F"/>
    <w:rsid w:val="00C8238A"/>
    <w:rsid w:val="00C87FA8"/>
    <w:rsid w:val="00C9023F"/>
    <w:rsid w:val="00C91B49"/>
    <w:rsid w:val="00C933C9"/>
    <w:rsid w:val="00CA0275"/>
    <w:rsid w:val="00CA0F33"/>
    <w:rsid w:val="00CA1576"/>
    <w:rsid w:val="00CA5640"/>
    <w:rsid w:val="00CB63A0"/>
    <w:rsid w:val="00CC5B1C"/>
    <w:rsid w:val="00CD01C7"/>
    <w:rsid w:val="00CD18F2"/>
    <w:rsid w:val="00CD4EB1"/>
    <w:rsid w:val="00CE4D0F"/>
    <w:rsid w:val="00CE53FB"/>
    <w:rsid w:val="00CE5582"/>
    <w:rsid w:val="00CF0F64"/>
    <w:rsid w:val="00D123F6"/>
    <w:rsid w:val="00D15978"/>
    <w:rsid w:val="00D2608E"/>
    <w:rsid w:val="00D30A9E"/>
    <w:rsid w:val="00D35CE1"/>
    <w:rsid w:val="00D41709"/>
    <w:rsid w:val="00D41D2C"/>
    <w:rsid w:val="00D461D1"/>
    <w:rsid w:val="00D468D0"/>
    <w:rsid w:val="00D5100B"/>
    <w:rsid w:val="00D60CD2"/>
    <w:rsid w:val="00D61537"/>
    <w:rsid w:val="00D6761A"/>
    <w:rsid w:val="00D70232"/>
    <w:rsid w:val="00D73D27"/>
    <w:rsid w:val="00D7530A"/>
    <w:rsid w:val="00D86B4E"/>
    <w:rsid w:val="00D90B8B"/>
    <w:rsid w:val="00D973E8"/>
    <w:rsid w:val="00DA1210"/>
    <w:rsid w:val="00DB2B2C"/>
    <w:rsid w:val="00DB2C97"/>
    <w:rsid w:val="00DC118A"/>
    <w:rsid w:val="00DC2884"/>
    <w:rsid w:val="00DD567C"/>
    <w:rsid w:val="00DE0150"/>
    <w:rsid w:val="00DE14D5"/>
    <w:rsid w:val="00DF49A6"/>
    <w:rsid w:val="00DF6E14"/>
    <w:rsid w:val="00E06054"/>
    <w:rsid w:val="00E101BD"/>
    <w:rsid w:val="00E14BE7"/>
    <w:rsid w:val="00E211A8"/>
    <w:rsid w:val="00E2419C"/>
    <w:rsid w:val="00E270D2"/>
    <w:rsid w:val="00E44695"/>
    <w:rsid w:val="00E55248"/>
    <w:rsid w:val="00E5591D"/>
    <w:rsid w:val="00E6371A"/>
    <w:rsid w:val="00E64C70"/>
    <w:rsid w:val="00E67562"/>
    <w:rsid w:val="00E7178B"/>
    <w:rsid w:val="00E71FFA"/>
    <w:rsid w:val="00E72174"/>
    <w:rsid w:val="00E74E6A"/>
    <w:rsid w:val="00E868BC"/>
    <w:rsid w:val="00E91F0A"/>
    <w:rsid w:val="00E93879"/>
    <w:rsid w:val="00E9664C"/>
    <w:rsid w:val="00EA0545"/>
    <w:rsid w:val="00EA3BE1"/>
    <w:rsid w:val="00EA5188"/>
    <w:rsid w:val="00EA769C"/>
    <w:rsid w:val="00EA7F96"/>
    <w:rsid w:val="00EB02E9"/>
    <w:rsid w:val="00EB49A3"/>
    <w:rsid w:val="00EB4A96"/>
    <w:rsid w:val="00EB5EA2"/>
    <w:rsid w:val="00EC2A07"/>
    <w:rsid w:val="00EC486C"/>
    <w:rsid w:val="00ED2778"/>
    <w:rsid w:val="00EE0713"/>
    <w:rsid w:val="00EE2E87"/>
    <w:rsid w:val="00EE6991"/>
    <w:rsid w:val="00EF343D"/>
    <w:rsid w:val="00F025DD"/>
    <w:rsid w:val="00F061E4"/>
    <w:rsid w:val="00F10F4D"/>
    <w:rsid w:val="00F11ED8"/>
    <w:rsid w:val="00F120EB"/>
    <w:rsid w:val="00F12948"/>
    <w:rsid w:val="00F135E7"/>
    <w:rsid w:val="00F14390"/>
    <w:rsid w:val="00F17FBE"/>
    <w:rsid w:val="00F21E87"/>
    <w:rsid w:val="00F22A97"/>
    <w:rsid w:val="00F33BD9"/>
    <w:rsid w:val="00F416C9"/>
    <w:rsid w:val="00F51B0D"/>
    <w:rsid w:val="00F5591F"/>
    <w:rsid w:val="00F567AA"/>
    <w:rsid w:val="00F70739"/>
    <w:rsid w:val="00F71CC2"/>
    <w:rsid w:val="00F72BD0"/>
    <w:rsid w:val="00F81043"/>
    <w:rsid w:val="00F916D2"/>
    <w:rsid w:val="00F94125"/>
    <w:rsid w:val="00F96E04"/>
    <w:rsid w:val="00F9741A"/>
    <w:rsid w:val="00F975D0"/>
    <w:rsid w:val="00FA2C8E"/>
    <w:rsid w:val="00FA38A3"/>
    <w:rsid w:val="00FC16D3"/>
    <w:rsid w:val="00FC5932"/>
    <w:rsid w:val="00FC6BFB"/>
    <w:rsid w:val="00FD3C13"/>
    <w:rsid w:val="00FE1C29"/>
    <w:rsid w:val="00FE2B66"/>
    <w:rsid w:val="00FF6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B1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F17FBE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val="uk-UA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12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rsid w:val="00631FB1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631FB1"/>
    <w:pPr>
      <w:ind w:left="720"/>
      <w:contextualSpacing/>
    </w:pPr>
  </w:style>
  <w:style w:type="table" w:styleId="a4">
    <w:name w:val="Table Grid"/>
    <w:basedOn w:val="a1"/>
    <w:uiPriority w:val="59"/>
    <w:rsid w:val="00631F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nhideWhenUsed/>
    <w:rsid w:val="00631F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631FB1"/>
    <w:rPr>
      <w:rFonts w:eastAsia="Times New Roman"/>
      <w:sz w:val="22"/>
      <w:szCs w:val="22"/>
      <w:lang w:val="ru-RU" w:eastAsia="ru-RU"/>
    </w:rPr>
  </w:style>
  <w:style w:type="paragraph" w:styleId="a7">
    <w:name w:val="Body Text"/>
    <w:aliases w:val="Основной текст Знак Знак Знак"/>
    <w:basedOn w:val="a"/>
    <w:link w:val="12"/>
    <w:rsid w:val="00631FB1"/>
    <w:pPr>
      <w:spacing w:after="0" w:line="240" w:lineRule="auto"/>
      <w:jc w:val="both"/>
    </w:pPr>
    <w:rPr>
      <w:rFonts w:ascii="UkrainianPragmatica" w:eastAsia="Times New Roman" w:hAnsi="UkrainianPragmatica"/>
      <w:color w:val="000000"/>
      <w:szCs w:val="20"/>
      <w:lang w:val="uk-UA" w:eastAsia="ru-RU"/>
    </w:rPr>
  </w:style>
  <w:style w:type="character" w:customStyle="1" w:styleId="a8">
    <w:name w:val="Основной текст Знак"/>
    <w:basedOn w:val="a0"/>
    <w:uiPriority w:val="99"/>
    <w:semiHidden/>
    <w:rsid w:val="00631FB1"/>
    <w:rPr>
      <w:rFonts w:ascii="Calibri" w:eastAsia="Calibri" w:hAnsi="Calibri" w:cs="Times New Roman"/>
      <w:lang w:val="ru-RU"/>
    </w:rPr>
  </w:style>
  <w:style w:type="character" w:customStyle="1" w:styleId="FontStyle12">
    <w:name w:val="Font Style12"/>
    <w:basedOn w:val="a0"/>
    <w:rsid w:val="00631FB1"/>
    <w:rPr>
      <w:rFonts w:ascii="Times New Roman" w:hAnsi="Times New Roman" w:cs="Times New Roman"/>
      <w:sz w:val="22"/>
      <w:szCs w:val="22"/>
    </w:rPr>
  </w:style>
  <w:style w:type="character" w:customStyle="1" w:styleId="12">
    <w:name w:val="Основной текст Знак1"/>
    <w:aliases w:val="Основной текст Знак Знак Знак Знак"/>
    <w:basedOn w:val="a0"/>
    <w:link w:val="a7"/>
    <w:rsid w:val="00631FB1"/>
    <w:rPr>
      <w:rFonts w:ascii="UkrainianPragmatica" w:eastAsia="Times New Roman" w:hAnsi="UkrainianPragmatica" w:cs="Times New Roman"/>
      <w:color w:val="000000"/>
      <w:szCs w:val="20"/>
      <w:lang w:eastAsia="ru-RU"/>
    </w:rPr>
  </w:style>
  <w:style w:type="paragraph" w:customStyle="1" w:styleId="a9">
    <w:name w:val="Содержимое таблицы"/>
    <w:basedOn w:val="a"/>
    <w:rsid w:val="00631FB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  <w:lang w:eastAsia="zh-CN"/>
    </w:rPr>
  </w:style>
  <w:style w:type="paragraph" w:customStyle="1" w:styleId="aa">
    <w:name w:val="Стиль"/>
    <w:rsid w:val="00631FB1"/>
    <w:pPr>
      <w:suppressAutoHyphens/>
    </w:pPr>
    <w:rPr>
      <w:rFonts w:ascii="Times New Roman" w:eastAsia="Times New Roman" w:hAnsi="Times New Roman"/>
      <w:kern w:val="1"/>
      <w:sz w:val="24"/>
      <w:lang w:val="ru-RU" w:eastAsia="zh-CN"/>
    </w:rPr>
  </w:style>
  <w:style w:type="paragraph" w:customStyle="1" w:styleId="western">
    <w:name w:val="western"/>
    <w:basedOn w:val="a"/>
    <w:rsid w:val="00631FB1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631FB1"/>
    <w:pPr>
      <w:spacing w:after="120" w:line="480" w:lineRule="auto"/>
      <w:jc w:val="both"/>
    </w:pPr>
    <w:rPr>
      <w:rFonts w:ascii="Times New Roman" w:eastAsia="Times New Roman" w:hAnsi="Times New Roman"/>
      <w:sz w:val="26"/>
      <w:szCs w:val="24"/>
      <w:lang w:val="uk-UA" w:eastAsia="ru-RU"/>
    </w:rPr>
  </w:style>
  <w:style w:type="character" w:customStyle="1" w:styleId="20">
    <w:name w:val="Основной текст 2 Знак"/>
    <w:basedOn w:val="a0"/>
    <w:link w:val="2"/>
    <w:rsid w:val="00631FB1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17FBE"/>
    <w:rPr>
      <w:rFonts w:ascii="Times New Roman" w:eastAsia="Times New Roman" w:hAnsi="Times New Roman"/>
      <w:b/>
      <w:lang w:eastAsia="ru-RU"/>
    </w:rPr>
  </w:style>
  <w:style w:type="paragraph" w:styleId="ab">
    <w:name w:val="Title"/>
    <w:basedOn w:val="a"/>
    <w:link w:val="ac"/>
    <w:uiPriority w:val="99"/>
    <w:qFormat/>
    <w:rsid w:val="00F17FB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uk-UA" w:eastAsia="ru-RU"/>
    </w:rPr>
  </w:style>
  <w:style w:type="character" w:customStyle="1" w:styleId="ac">
    <w:name w:val="Название Знак"/>
    <w:basedOn w:val="a0"/>
    <w:link w:val="ab"/>
    <w:uiPriority w:val="99"/>
    <w:rsid w:val="00F17FBE"/>
    <w:rPr>
      <w:rFonts w:ascii="Times New Roman" w:eastAsia="Times New Roman" w:hAnsi="Times New Roman"/>
      <w:b/>
      <w:sz w:val="24"/>
      <w:lang w:eastAsia="ru-RU"/>
    </w:rPr>
  </w:style>
  <w:style w:type="paragraph" w:styleId="ad">
    <w:name w:val="footer"/>
    <w:basedOn w:val="a"/>
    <w:link w:val="ae"/>
    <w:rsid w:val="00F71C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F71CC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CE5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E5582"/>
    <w:rPr>
      <w:rFonts w:ascii="Tahoma" w:hAnsi="Tahoma" w:cs="Tahoma"/>
      <w:sz w:val="16"/>
      <w:szCs w:val="16"/>
      <w:lang w:val="ru-RU" w:eastAsia="en-US"/>
    </w:rPr>
  </w:style>
  <w:style w:type="paragraph" w:styleId="af1">
    <w:name w:val="header"/>
    <w:basedOn w:val="a"/>
    <w:link w:val="af2"/>
    <w:uiPriority w:val="99"/>
    <w:unhideWhenUsed/>
    <w:rsid w:val="0090745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90745B"/>
    <w:rPr>
      <w:sz w:val="22"/>
      <w:szCs w:val="22"/>
      <w:lang w:val="ru-RU" w:eastAsia="en-US"/>
    </w:rPr>
  </w:style>
  <w:style w:type="paragraph" w:customStyle="1" w:styleId="21">
    <w:name w:val="Цитата2"/>
    <w:basedOn w:val="a"/>
    <w:rsid w:val="008902C7"/>
    <w:pPr>
      <w:tabs>
        <w:tab w:val="left" w:pos="4536"/>
      </w:tabs>
      <w:spacing w:after="0" w:line="240" w:lineRule="auto"/>
      <w:ind w:left="851" w:right="5811"/>
      <w:jc w:val="both"/>
      <w:textAlignment w:val="baseline"/>
    </w:pPr>
    <w:rPr>
      <w:rFonts w:ascii="Peterburg" w:eastAsia="Andale Sans UI" w:hAnsi="Peterburg" w:cs="Peterburg"/>
      <w:kern w:val="2"/>
      <w:sz w:val="28"/>
      <w:szCs w:val="24"/>
      <w:lang w:val="uk-UA" w:eastAsia="ja-JP" w:bidi="fa-IR"/>
    </w:rPr>
  </w:style>
  <w:style w:type="character" w:customStyle="1" w:styleId="30">
    <w:name w:val="Заголовок 3 Знак"/>
    <w:basedOn w:val="a0"/>
    <w:link w:val="3"/>
    <w:uiPriority w:val="9"/>
    <w:semiHidden/>
    <w:rsid w:val="00DA121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ADE7334B-6378-478A-9D7C-352E5BA42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13</Pages>
  <Words>2867</Words>
  <Characters>16347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userKls1114</dc:creator>
  <cp:lastModifiedBy>HP</cp:lastModifiedBy>
  <cp:revision>16</cp:revision>
  <cp:lastPrinted>2021-12-06T13:15:00Z</cp:lastPrinted>
  <dcterms:created xsi:type="dcterms:W3CDTF">2021-11-12T14:40:00Z</dcterms:created>
  <dcterms:modified xsi:type="dcterms:W3CDTF">2021-12-06T13:17:00Z</dcterms:modified>
</cp:coreProperties>
</file>