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AF" w:rsidRDefault="009055AF" w:rsidP="009055AF">
      <w:pPr>
        <w:jc w:val="center"/>
        <w:rPr>
          <w:sz w:val="20"/>
          <w:szCs w:val="24"/>
        </w:rPr>
      </w:pPr>
      <w:r>
        <w:rPr>
          <w:noProof/>
          <w:sz w:val="20"/>
          <w:szCs w:val="24"/>
        </w:rPr>
        <w:drawing>
          <wp:inline distT="0" distB="0" distL="0" distR="0">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590550"/>
                    </a:xfrm>
                    <a:prstGeom prst="rect">
                      <a:avLst/>
                    </a:prstGeom>
                    <a:noFill/>
                    <a:ln>
                      <a:noFill/>
                    </a:ln>
                  </pic:spPr>
                </pic:pic>
              </a:graphicData>
            </a:graphic>
          </wp:inline>
        </w:drawing>
      </w:r>
    </w:p>
    <w:p w:rsidR="009055AF" w:rsidRPr="00255BBA" w:rsidRDefault="009055AF" w:rsidP="009055AF">
      <w:pPr>
        <w:jc w:val="center"/>
        <w:rPr>
          <w:b/>
          <w:sz w:val="32"/>
          <w:szCs w:val="32"/>
        </w:rPr>
      </w:pPr>
      <w:r w:rsidRPr="00F6568C">
        <w:rPr>
          <w:b/>
          <w:sz w:val="32"/>
          <w:szCs w:val="32"/>
        </w:rPr>
        <w:t>УКРАЇНА</w:t>
      </w:r>
    </w:p>
    <w:p w:rsidR="009055AF" w:rsidRPr="00255BBA" w:rsidRDefault="009055AF" w:rsidP="009055AF">
      <w:pPr>
        <w:jc w:val="center"/>
        <w:rPr>
          <w:b/>
          <w:sz w:val="32"/>
          <w:szCs w:val="32"/>
        </w:rPr>
      </w:pPr>
      <w:r w:rsidRPr="00F6568C">
        <w:rPr>
          <w:b/>
          <w:sz w:val="32"/>
          <w:szCs w:val="32"/>
        </w:rPr>
        <w:t>ВІЙСЬКОВО</w:t>
      </w:r>
      <w:r w:rsidRPr="00255BBA">
        <w:rPr>
          <w:b/>
          <w:sz w:val="32"/>
          <w:szCs w:val="32"/>
        </w:rPr>
        <w:t>-</w:t>
      </w:r>
      <w:r w:rsidRPr="00F6568C">
        <w:rPr>
          <w:b/>
          <w:sz w:val="32"/>
          <w:szCs w:val="32"/>
        </w:rPr>
        <w:t>ЦИВІЛЬНААДМІНІСТРАЦІЯ</w:t>
      </w:r>
    </w:p>
    <w:p w:rsidR="009055AF" w:rsidRPr="00255BBA" w:rsidRDefault="009055AF" w:rsidP="009055AF">
      <w:pPr>
        <w:jc w:val="center"/>
        <w:rPr>
          <w:b/>
          <w:sz w:val="32"/>
          <w:szCs w:val="32"/>
        </w:rPr>
      </w:pPr>
      <w:r w:rsidRPr="00F6568C">
        <w:rPr>
          <w:b/>
          <w:sz w:val="32"/>
          <w:szCs w:val="32"/>
        </w:rPr>
        <w:t>МІСТАСЄВЄРОДОНЕЦЬКЛУГАНСЬКОЇОБЛАСТІ</w:t>
      </w:r>
    </w:p>
    <w:p w:rsidR="009055AF" w:rsidRPr="00F46F4F" w:rsidRDefault="009055AF" w:rsidP="009055AF">
      <w:pPr>
        <w:jc w:val="both"/>
        <w:rPr>
          <w:b/>
          <w:shd w:val="clear" w:color="auto" w:fill="00FF00"/>
        </w:rPr>
      </w:pPr>
    </w:p>
    <w:p w:rsidR="009055AF" w:rsidRDefault="009055AF" w:rsidP="009055AF">
      <w:pPr>
        <w:pStyle w:val="11"/>
        <w:widowControl/>
        <w:rPr>
          <w:szCs w:val="24"/>
        </w:rPr>
      </w:pPr>
      <w:r>
        <w:rPr>
          <w:szCs w:val="24"/>
        </w:rPr>
        <w:t xml:space="preserve">РОЗПОРЯДЖЕННЯ </w:t>
      </w:r>
    </w:p>
    <w:p w:rsidR="009055AF" w:rsidRPr="00F46F4F" w:rsidRDefault="009055AF" w:rsidP="009055AF">
      <w:pPr>
        <w:jc w:val="center"/>
        <w:rPr>
          <w:b/>
          <w:lang w:val="uk-UA" w:eastAsia="ar-SA"/>
        </w:rPr>
      </w:pPr>
      <w:r w:rsidRPr="00F46F4F">
        <w:rPr>
          <w:b/>
          <w:lang w:val="uk-UA" w:eastAsia="ar-SA"/>
        </w:rPr>
        <w:t>КЕРІВНИКА ВІЙСЬКОВО-ЦИВІЛЬНОЇ АДМІНІСТРАЦІЇ</w:t>
      </w:r>
    </w:p>
    <w:p w:rsidR="009055AF" w:rsidRPr="00F46F4F" w:rsidRDefault="009055AF" w:rsidP="009055AF">
      <w:pPr>
        <w:rPr>
          <w:lang w:val="uk-UA" w:eastAsia="ar-SA"/>
        </w:rPr>
      </w:pPr>
    </w:p>
    <w:p w:rsidR="009055AF" w:rsidRDefault="009055AF" w:rsidP="009055AF">
      <w:pPr>
        <w:rPr>
          <w:lang w:val="uk-UA"/>
        </w:rPr>
      </w:pPr>
      <w:r>
        <w:rPr>
          <w:lang w:val="uk-UA"/>
        </w:rPr>
        <w:t>Луганська обл., м. Сєвєродонецьк,</w:t>
      </w:r>
    </w:p>
    <w:p w:rsidR="009055AF" w:rsidRPr="00892B74" w:rsidRDefault="009055AF" w:rsidP="009055AF">
      <w:pPr>
        <w:rPr>
          <w:lang w:val="uk-UA"/>
        </w:rPr>
      </w:pPr>
      <w:r>
        <w:rPr>
          <w:lang w:val="uk-UA"/>
        </w:rPr>
        <w:t>бульвар Дружби Народів, 32</w:t>
      </w:r>
    </w:p>
    <w:p w:rsidR="009055AF" w:rsidRPr="00F46F4F" w:rsidRDefault="009055AF" w:rsidP="009055AF">
      <w:pPr>
        <w:jc w:val="both"/>
        <w:rPr>
          <w:lang w:val="uk-UA"/>
        </w:rPr>
      </w:pPr>
      <w:r w:rsidRPr="00F46F4F">
        <w:rPr>
          <w:lang w:val="uk-UA"/>
        </w:rPr>
        <w:t>“</w:t>
      </w:r>
      <w:r w:rsidR="00EF259F">
        <w:rPr>
          <w:lang w:val="uk-UA"/>
        </w:rPr>
        <w:t>08</w:t>
      </w:r>
      <w:r w:rsidRPr="00F46F4F">
        <w:rPr>
          <w:lang w:val="uk-UA"/>
        </w:rPr>
        <w:t xml:space="preserve">” </w:t>
      </w:r>
      <w:r w:rsidR="00325C7C">
        <w:rPr>
          <w:lang w:val="uk-UA"/>
        </w:rPr>
        <w:t>лютого</w:t>
      </w:r>
      <w:r w:rsidRPr="00F46F4F">
        <w:rPr>
          <w:lang w:val="uk-UA"/>
        </w:rPr>
        <w:t xml:space="preserve"> 2021 року</w:t>
      </w:r>
      <w:r>
        <w:rPr>
          <w:lang w:val="uk-UA"/>
        </w:rPr>
        <w:t xml:space="preserve">                                                                     №   </w:t>
      </w:r>
      <w:r w:rsidR="00EF259F">
        <w:rPr>
          <w:lang w:val="uk-UA"/>
        </w:rPr>
        <w:t>241</w:t>
      </w:r>
    </w:p>
    <w:p w:rsidR="009055AF" w:rsidRPr="001E4E16" w:rsidRDefault="009055AF" w:rsidP="009055AF">
      <w:pPr>
        <w:jc w:val="both"/>
        <w:rPr>
          <w:sz w:val="24"/>
          <w:szCs w:val="24"/>
          <w:lang w:val="uk-UA"/>
        </w:rPr>
      </w:pPr>
    </w:p>
    <w:p w:rsidR="00325C7C" w:rsidRDefault="009055AF" w:rsidP="009055AF">
      <w:pPr>
        <w:rPr>
          <w:bCs/>
          <w:iCs/>
          <w:lang w:val="uk-UA"/>
        </w:rPr>
      </w:pPr>
      <w:r>
        <w:rPr>
          <w:bCs/>
          <w:iCs/>
          <w:lang w:val="uk-UA"/>
        </w:rPr>
        <w:t xml:space="preserve">«Про </w:t>
      </w:r>
      <w:r w:rsidRPr="00F46F4F">
        <w:rPr>
          <w:bCs/>
          <w:iCs/>
          <w:lang w:val="uk-UA"/>
        </w:rPr>
        <w:t xml:space="preserve">затвердження «Програми </w:t>
      </w:r>
    </w:p>
    <w:p w:rsidR="00325C7C" w:rsidRDefault="002F7E7B" w:rsidP="009055AF">
      <w:pPr>
        <w:rPr>
          <w:bCs/>
          <w:iCs/>
          <w:lang w:val="uk-UA"/>
        </w:rPr>
      </w:pPr>
      <w:r>
        <w:rPr>
          <w:bCs/>
          <w:iCs/>
          <w:lang w:val="uk-UA"/>
        </w:rPr>
        <w:t>К</w:t>
      </w:r>
      <w:r w:rsidR="009055AF" w:rsidRPr="00F46F4F">
        <w:rPr>
          <w:bCs/>
          <w:iCs/>
          <w:lang w:val="uk-UA"/>
        </w:rPr>
        <w:t>апітального</w:t>
      </w:r>
      <w:r>
        <w:rPr>
          <w:bCs/>
          <w:iCs/>
          <w:lang w:val="en-US"/>
        </w:rPr>
        <w:t xml:space="preserve"> </w:t>
      </w:r>
      <w:r w:rsidR="009055AF" w:rsidRPr="00F46F4F">
        <w:rPr>
          <w:bCs/>
          <w:iCs/>
          <w:lang w:val="uk-UA"/>
        </w:rPr>
        <w:t xml:space="preserve">будівництва, </w:t>
      </w:r>
    </w:p>
    <w:p w:rsidR="00325C7C" w:rsidRDefault="009055AF" w:rsidP="009055AF">
      <w:pPr>
        <w:rPr>
          <w:bCs/>
          <w:iCs/>
          <w:lang w:val="uk-UA"/>
        </w:rPr>
      </w:pPr>
      <w:r w:rsidRPr="00F46F4F">
        <w:rPr>
          <w:bCs/>
          <w:iCs/>
          <w:lang w:val="uk-UA"/>
        </w:rPr>
        <w:t xml:space="preserve">реконструкції та капітального </w:t>
      </w:r>
    </w:p>
    <w:p w:rsidR="009055AF" w:rsidRPr="00F46F4F" w:rsidRDefault="009055AF" w:rsidP="009055AF">
      <w:pPr>
        <w:rPr>
          <w:bCs/>
          <w:iCs/>
          <w:lang w:val="uk-UA"/>
        </w:rPr>
      </w:pPr>
      <w:r w:rsidRPr="00F46F4F">
        <w:rPr>
          <w:bCs/>
          <w:iCs/>
          <w:lang w:val="uk-UA"/>
        </w:rPr>
        <w:t>ремонту</w:t>
      </w:r>
      <w:r w:rsidR="002F7E7B">
        <w:rPr>
          <w:bCs/>
          <w:iCs/>
          <w:lang w:val="en-US"/>
        </w:rPr>
        <w:t xml:space="preserve"> </w:t>
      </w:r>
      <w:r w:rsidRPr="00F46F4F">
        <w:rPr>
          <w:bCs/>
          <w:iCs/>
          <w:lang w:val="uk-UA"/>
        </w:rPr>
        <w:t>об’єктів інфраструктури</w:t>
      </w:r>
    </w:p>
    <w:p w:rsidR="009055AF" w:rsidRPr="001E4E16" w:rsidRDefault="009055AF" w:rsidP="009055AF">
      <w:pPr>
        <w:rPr>
          <w:bCs/>
          <w:iCs/>
          <w:sz w:val="24"/>
          <w:szCs w:val="24"/>
          <w:lang w:val="uk-UA"/>
        </w:rPr>
      </w:pPr>
      <w:r w:rsidRPr="00F46F4F">
        <w:rPr>
          <w:bCs/>
          <w:iCs/>
          <w:lang w:val="uk-UA"/>
        </w:rPr>
        <w:t>міста Сєвєродонецька на 202</w:t>
      </w:r>
      <w:r w:rsidR="00325C7C">
        <w:rPr>
          <w:bCs/>
          <w:iCs/>
          <w:lang w:val="uk-UA"/>
        </w:rPr>
        <w:t>1</w:t>
      </w:r>
      <w:r w:rsidRPr="00F46F4F">
        <w:rPr>
          <w:bCs/>
          <w:iCs/>
          <w:lang w:val="uk-UA"/>
        </w:rPr>
        <w:t xml:space="preserve"> рік</w:t>
      </w:r>
      <w:r>
        <w:rPr>
          <w:bCs/>
          <w:iCs/>
          <w:lang w:val="uk-UA"/>
        </w:rPr>
        <w:t>»</w:t>
      </w:r>
    </w:p>
    <w:p w:rsidR="009055AF" w:rsidRPr="001E4E16" w:rsidRDefault="009055AF" w:rsidP="009055AF">
      <w:pPr>
        <w:ind w:right="4820"/>
        <w:jc w:val="both"/>
        <w:rPr>
          <w:b/>
          <w:bCs/>
          <w:iCs/>
          <w:sz w:val="24"/>
          <w:szCs w:val="24"/>
          <w:lang w:val="uk-UA"/>
        </w:rPr>
      </w:pPr>
    </w:p>
    <w:p w:rsidR="009055AF" w:rsidRPr="00F46F4F" w:rsidRDefault="009055AF" w:rsidP="009055AF">
      <w:pPr>
        <w:jc w:val="both"/>
        <w:rPr>
          <w:lang w:val="uk-UA"/>
        </w:rPr>
      </w:pPr>
      <w:r w:rsidRPr="00F46F4F">
        <w:rPr>
          <w:lang w:val="uk-UA"/>
        </w:rPr>
        <w:t xml:space="preserve">Керуючись </w:t>
      </w:r>
      <w:r>
        <w:rPr>
          <w:lang w:val="uk-UA"/>
        </w:rPr>
        <w:t xml:space="preserve">Законом України «Про військово-цивільні адміністрації», </w:t>
      </w:r>
      <w:r w:rsidRPr="00F46F4F">
        <w:rPr>
          <w:lang w:val="uk-UA"/>
        </w:rPr>
        <w:t xml:space="preserve">ст.26 Закону України «Про місцеве самоврядування в Україні», враховуючи рішення виконавчого комітету міськради від 23.03.2016 р. № 109 «Про затвердження Інструкції щодо розробки міських цільових програм, моніторингу та звітності про їх виконання», </w:t>
      </w:r>
    </w:p>
    <w:p w:rsidR="009055AF" w:rsidRPr="00F46F4F" w:rsidRDefault="009055AF" w:rsidP="009055AF">
      <w:pPr>
        <w:jc w:val="both"/>
        <w:rPr>
          <w:shd w:val="clear" w:color="auto" w:fill="00FF00"/>
          <w:lang w:val="uk-UA"/>
        </w:rPr>
      </w:pPr>
    </w:p>
    <w:p w:rsidR="009055AF" w:rsidRPr="00F46F4F" w:rsidRDefault="009055AF" w:rsidP="009055AF">
      <w:pPr>
        <w:ind w:firstLine="708"/>
        <w:jc w:val="both"/>
        <w:rPr>
          <w:b/>
          <w:lang w:val="uk-UA"/>
        </w:rPr>
      </w:pPr>
      <w:r>
        <w:rPr>
          <w:b/>
          <w:lang w:val="uk-UA"/>
        </w:rPr>
        <w:t>ЗОБОВ</w:t>
      </w:r>
      <w:r w:rsidRPr="009055AF">
        <w:rPr>
          <w:b/>
          <w:lang w:val="uk-UA"/>
        </w:rPr>
        <w:t>’</w:t>
      </w:r>
      <w:r>
        <w:rPr>
          <w:b/>
          <w:lang w:val="uk-UA"/>
        </w:rPr>
        <w:t>ЯЗУЮ</w:t>
      </w:r>
      <w:r w:rsidRPr="00F46F4F">
        <w:rPr>
          <w:b/>
          <w:lang w:val="uk-UA"/>
        </w:rPr>
        <w:t>:</w:t>
      </w:r>
    </w:p>
    <w:p w:rsidR="009055AF" w:rsidRPr="003E30E1" w:rsidRDefault="00325C7C" w:rsidP="003E30E1">
      <w:pPr>
        <w:pStyle w:val="af5"/>
        <w:numPr>
          <w:ilvl w:val="0"/>
          <w:numId w:val="13"/>
        </w:numPr>
        <w:tabs>
          <w:tab w:val="left" w:pos="28"/>
          <w:tab w:val="left" w:pos="567"/>
        </w:tabs>
        <w:suppressAutoHyphens/>
        <w:jc w:val="both"/>
      </w:pPr>
      <w:r w:rsidRPr="003E30E1">
        <w:rPr>
          <w:lang w:val="uk-UA"/>
        </w:rPr>
        <w:t>Затвердити</w:t>
      </w:r>
      <w:r w:rsidR="002F7E7B" w:rsidRPr="002F7E7B">
        <w:t xml:space="preserve"> </w:t>
      </w:r>
      <w:r w:rsidR="009055AF" w:rsidRPr="003E30E1">
        <w:rPr>
          <w:lang w:val="uk-UA"/>
        </w:rPr>
        <w:t>«Програм</w:t>
      </w:r>
      <w:r w:rsidRPr="003E30E1">
        <w:rPr>
          <w:lang w:val="uk-UA"/>
        </w:rPr>
        <w:t>у</w:t>
      </w:r>
      <w:r w:rsidR="009055AF" w:rsidRPr="003E30E1">
        <w:rPr>
          <w:lang w:val="uk-UA"/>
        </w:rPr>
        <w:t xml:space="preserve"> капітального будівництва, реконструкції та капітального ремонту об’єктів інфраструктури міста Сєвєродонецька на 202</w:t>
      </w:r>
      <w:r w:rsidRPr="003E30E1">
        <w:rPr>
          <w:lang w:val="uk-UA"/>
        </w:rPr>
        <w:t>1</w:t>
      </w:r>
      <w:r w:rsidR="009055AF" w:rsidRPr="003E30E1">
        <w:rPr>
          <w:lang w:val="uk-UA"/>
        </w:rPr>
        <w:t xml:space="preserve"> рік» (Додаток- </w:t>
      </w:r>
      <w:r w:rsidR="00865AA8" w:rsidRPr="003E30E1">
        <w:rPr>
          <w:lang w:val="uk-UA"/>
        </w:rPr>
        <w:t>2</w:t>
      </w:r>
      <w:r w:rsidR="008F778C" w:rsidRPr="003E30E1">
        <w:rPr>
          <w:lang w:val="uk-UA"/>
        </w:rPr>
        <w:t>7</w:t>
      </w:r>
      <w:r w:rsidR="009055AF" w:rsidRPr="003E30E1">
        <w:rPr>
          <w:color w:val="000000"/>
          <w:lang w:val="uk-UA"/>
        </w:rPr>
        <w:t>арк.</w:t>
      </w:r>
      <w:r w:rsidR="009055AF" w:rsidRPr="003E30E1">
        <w:rPr>
          <w:lang w:val="uk-UA"/>
        </w:rPr>
        <w:t>).</w:t>
      </w:r>
    </w:p>
    <w:p w:rsidR="003E30E1" w:rsidRPr="003E30E1" w:rsidRDefault="003E30E1" w:rsidP="003E30E1">
      <w:pPr>
        <w:tabs>
          <w:tab w:val="left" w:pos="28"/>
          <w:tab w:val="left" w:pos="567"/>
        </w:tabs>
        <w:suppressAutoHyphens/>
        <w:ind w:left="686"/>
        <w:jc w:val="both"/>
      </w:pPr>
    </w:p>
    <w:p w:rsidR="009055AF" w:rsidRPr="003E30E1" w:rsidRDefault="009055AF" w:rsidP="009055AF">
      <w:pPr>
        <w:numPr>
          <w:ilvl w:val="0"/>
          <w:numId w:val="13"/>
        </w:numPr>
        <w:tabs>
          <w:tab w:val="left" w:pos="28"/>
          <w:tab w:val="left" w:pos="567"/>
          <w:tab w:val="left" w:pos="851"/>
          <w:tab w:val="left" w:pos="993"/>
        </w:tabs>
        <w:suppressAutoHyphens/>
        <w:jc w:val="both"/>
        <w:rPr>
          <w:lang w:val="uk-UA"/>
        </w:rPr>
      </w:pPr>
      <w:r>
        <w:rPr>
          <w:lang w:val="uk-UA"/>
        </w:rPr>
        <w:t>Дане розпорядження</w:t>
      </w:r>
      <w:r w:rsidRPr="00F46F4F">
        <w:rPr>
          <w:lang w:val="uk-UA"/>
        </w:rPr>
        <w:t xml:space="preserve"> підлягає оприлюдненню.</w:t>
      </w:r>
    </w:p>
    <w:p w:rsidR="003E30E1" w:rsidRDefault="003E30E1" w:rsidP="003E30E1">
      <w:pPr>
        <w:pStyle w:val="af5"/>
        <w:rPr>
          <w:lang w:val="uk-UA"/>
        </w:rPr>
      </w:pPr>
    </w:p>
    <w:p w:rsidR="009055AF" w:rsidRPr="00F46F4F" w:rsidRDefault="009055AF" w:rsidP="009055AF">
      <w:pPr>
        <w:tabs>
          <w:tab w:val="left" w:pos="28"/>
          <w:tab w:val="left" w:pos="567"/>
        </w:tabs>
        <w:suppressAutoHyphens/>
        <w:ind w:left="28" w:firstLine="658"/>
        <w:jc w:val="both"/>
        <w:rPr>
          <w:lang w:val="uk-UA"/>
        </w:rPr>
      </w:pPr>
      <w:r w:rsidRPr="00F46F4F">
        <w:rPr>
          <w:lang w:val="uk-UA"/>
        </w:rPr>
        <w:t xml:space="preserve">3. Контроль за виконанням даного </w:t>
      </w:r>
      <w:r>
        <w:rPr>
          <w:lang w:val="uk-UA"/>
        </w:rPr>
        <w:t>розпорядження</w:t>
      </w:r>
      <w:r w:rsidR="002F7E7B" w:rsidRPr="002F7E7B">
        <w:t xml:space="preserve"> </w:t>
      </w:r>
      <w:r>
        <w:rPr>
          <w:lang w:val="uk-UA"/>
        </w:rPr>
        <w:t>залишаю за собою</w:t>
      </w:r>
      <w:r w:rsidRPr="00F46F4F">
        <w:rPr>
          <w:lang w:val="uk-UA"/>
        </w:rPr>
        <w:t>.</w:t>
      </w:r>
    </w:p>
    <w:p w:rsidR="009055AF" w:rsidRPr="00F46F4F" w:rsidRDefault="009055AF" w:rsidP="009055AF">
      <w:pPr>
        <w:ind w:firstLine="567"/>
        <w:jc w:val="both"/>
        <w:rPr>
          <w:lang w:val="uk-UA"/>
        </w:rPr>
      </w:pPr>
    </w:p>
    <w:p w:rsidR="009055AF" w:rsidRPr="00F46F4F" w:rsidRDefault="009055AF" w:rsidP="009055AF">
      <w:pPr>
        <w:tabs>
          <w:tab w:val="left" w:pos="720"/>
        </w:tabs>
        <w:ind w:left="720"/>
        <w:jc w:val="both"/>
      </w:pPr>
    </w:p>
    <w:p w:rsidR="009055AF" w:rsidRDefault="009055AF" w:rsidP="009055AF">
      <w:pPr>
        <w:pStyle w:val="1"/>
        <w:tabs>
          <w:tab w:val="left" w:pos="0"/>
        </w:tabs>
        <w:spacing w:before="0" w:after="0"/>
        <w:rPr>
          <w:rFonts w:ascii="Times New Roman" w:hAnsi="Times New Roman"/>
          <w:sz w:val="28"/>
          <w:szCs w:val="28"/>
          <w:lang w:val="uk-UA"/>
        </w:rPr>
      </w:pPr>
      <w:r>
        <w:rPr>
          <w:rFonts w:ascii="Times New Roman" w:hAnsi="Times New Roman"/>
          <w:sz w:val="28"/>
          <w:szCs w:val="28"/>
          <w:lang w:val="uk-UA"/>
        </w:rPr>
        <w:t>Керівник військово-</w:t>
      </w:r>
    </w:p>
    <w:p w:rsidR="009055AF" w:rsidRPr="00886DB4" w:rsidRDefault="009055AF" w:rsidP="009055AF">
      <w:pPr>
        <w:pStyle w:val="1"/>
        <w:tabs>
          <w:tab w:val="left" w:pos="0"/>
        </w:tabs>
        <w:spacing w:before="0" w:after="0"/>
        <w:rPr>
          <w:rFonts w:ascii="Times New Roman" w:hAnsi="Times New Roman"/>
          <w:sz w:val="28"/>
          <w:szCs w:val="28"/>
          <w:lang w:val="uk-UA"/>
        </w:rPr>
      </w:pPr>
      <w:r>
        <w:rPr>
          <w:rFonts w:ascii="Times New Roman" w:hAnsi="Times New Roman"/>
          <w:sz w:val="28"/>
          <w:szCs w:val="28"/>
          <w:lang w:val="uk-UA"/>
        </w:rPr>
        <w:t>цивільної адміністрації</w:t>
      </w:r>
      <w:r w:rsidR="002F7E7B" w:rsidRPr="002F7E7B">
        <w:rPr>
          <w:rFonts w:ascii="Times New Roman" w:hAnsi="Times New Roman"/>
          <w:sz w:val="28"/>
          <w:szCs w:val="28"/>
          <w:lang w:val="uk-UA"/>
        </w:rPr>
        <w:t xml:space="preserve"> </w:t>
      </w:r>
      <w:r w:rsidR="002F7E7B" w:rsidRPr="002F7E7B">
        <w:rPr>
          <w:rFonts w:ascii="Times New Roman" w:hAnsi="Times New Roman"/>
          <w:sz w:val="28"/>
          <w:szCs w:val="28"/>
          <w:lang w:val="uk-UA"/>
        </w:rPr>
        <w:tab/>
      </w:r>
      <w:r w:rsidR="002F7E7B" w:rsidRPr="002F7E7B">
        <w:rPr>
          <w:rFonts w:ascii="Times New Roman" w:hAnsi="Times New Roman"/>
          <w:sz w:val="28"/>
          <w:szCs w:val="28"/>
          <w:lang w:val="uk-UA"/>
        </w:rPr>
        <w:tab/>
      </w:r>
      <w:r w:rsidR="002F7E7B" w:rsidRPr="002F7E7B">
        <w:rPr>
          <w:rFonts w:ascii="Times New Roman" w:hAnsi="Times New Roman"/>
          <w:sz w:val="28"/>
          <w:szCs w:val="28"/>
          <w:lang w:val="uk-UA"/>
        </w:rPr>
        <w:tab/>
      </w:r>
      <w:r w:rsidR="002F7E7B" w:rsidRPr="002F7E7B">
        <w:rPr>
          <w:rFonts w:ascii="Times New Roman" w:hAnsi="Times New Roman"/>
          <w:sz w:val="28"/>
          <w:szCs w:val="28"/>
          <w:lang w:val="uk-UA"/>
        </w:rPr>
        <w:tab/>
      </w:r>
      <w:r w:rsidR="002F7E7B" w:rsidRPr="002F7E7B">
        <w:rPr>
          <w:rFonts w:ascii="Times New Roman" w:hAnsi="Times New Roman"/>
          <w:sz w:val="28"/>
          <w:szCs w:val="28"/>
          <w:lang w:val="uk-UA"/>
        </w:rPr>
        <w:tab/>
        <w:t xml:space="preserve"> </w:t>
      </w:r>
      <w:r>
        <w:rPr>
          <w:rFonts w:ascii="Times New Roman" w:hAnsi="Times New Roman"/>
          <w:sz w:val="28"/>
          <w:szCs w:val="28"/>
          <w:lang w:val="uk-UA"/>
        </w:rPr>
        <w:t>Олександр</w:t>
      </w:r>
      <w:r w:rsidR="003E30E1">
        <w:rPr>
          <w:rFonts w:ascii="Times New Roman" w:hAnsi="Times New Roman"/>
          <w:sz w:val="28"/>
          <w:szCs w:val="28"/>
          <w:lang w:val="en-US"/>
        </w:rPr>
        <w:t xml:space="preserve"> </w:t>
      </w:r>
      <w:r>
        <w:rPr>
          <w:rFonts w:ascii="Times New Roman" w:hAnsi="Times New Roman"/>
          <w:sz w:val="28"/>
          <w:szCs w:val="28"/>
          <w:lang w:val="uk-UA"/>
        </w:rPr>
        <w:t>СТРЮК</w:t>
      </w:r>
    </w:p>
    <w:p w:rsidR="009055AF" w:rsidRPr="00F46F4F" w:rsidRDefault="009055AF" w:rsidP="009055AF">
      <w:pPr>
        <w:rPr>
          <w:b/>
          <w:bCs/>
          <w:shd w:val="clear" w:color="auto" w:fill="FFFFFF"/>
          <w:lang w:val="uk-UA"/>
        </w:rPr>
      </w:pP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9055AF" w:rsidRDefault="009055AF"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325C7C" w:rsidRDefault="00325C7C" w:rsidP="00076BD0">
      <w:pPr>
        <w:ind w:left="6480" w:right="-285" w:hanging="1802"/>
        <w:jc w:val="both"/>
        <w:rPr>
          <w:bCs/>
          <w:sz w:val="24"/>
          <w:lang w:val="uk-UA"/>
        </w:rPr>
      </w:pPr>
    </w:p>
    <w:p w:rsidR="00076BD0" w:rsidRDefault="00076BD0" w:rsidP="00076BD0">
      <w:pPr>
        <w:ind w:left="6480" w:right="-285" w:hanging="1802"/>
        <w:jc w:val="both"/>
        <w:rPr>
          <w:bCs/>
          <w:sz w:val="24"/>
          <w:lang w:val="uk-UA"/>
        </w:rPr>
      </w:pPr>
      <w:r>
        <w:rPr>
          <w:bCs/>
          <w:sz w:val="24"/>
          <w:lang w:val="uk-UA"/>
        </w:rPr>
        <w:t xml:space="preserve">Додаток </w:t>
      </w:r>
    </w:p>
    <w:p w:rsidR="00076BD0" w:rsidRDefault="00076BD0" w:rsidP="00076BD0">
      <w:pPr>
        <w:ind w:left="6480" w:right="-285" w:hanging="1802"/>
        <w:jc w:val="both"/>
        <w:rPr>
          <w:bCs/>
          <w:sz w:val="24"/>
          <w:lang w:val="uk-UA"/>
        </w:rPr>
      </w:pPr>
      <w:r>
        <w:rPr>
          <w:bCs/>
          <w:sz w:val="24"/>
          <w:lang w:val="uk-UA"/>
        </w:rPr>
        <w:t xml:space="preserve">до </w:t>
      </w:r>
      <w:r w:rsidR="00DF3290">
        <w:rPr>
          <w:bCs/>
          <w:sz w:val="24"/>
          <w:lang w:val="uk-UA"/>
        </w:rPr>
        <w:t>розпорядження</w:t>
      </w:r>
      <w:r w:rsidR="003E30E1">
        <w:rPr>
          <w:bCs/>
          <w:sz w:val="24"/>
          <w:lang w:val="en-US"/>
        </w:rPr>
        <w:t xml:space="preserve"> </w:t>
      </w:r>
      <w:r w:rsidR="00DF3290">
        <w:rPr>
          <w:bCs/>
          <w:sz w:val="24"/>
          <w:lang w:val="uk-UA"/>
        </w:rPr>
        <w:t>керівника ВЦА</w:t>
      </w:r>
    </w:p>
    <w:p w:rsidR="00076BD0" w:rsidRDefault="00076BD0" w:rsidP="00076BD0">
      <w:pPr>
        <w:ind w:left="6480" w:right="-285" w:hanging="1802"/>
        <w:jc w:val="both"/>
        <w:rPr>
          <w:bCs/>
          <w:sz w:val="24"/>
          <w:lang w:val="uk-UA"/>
        </w:rPr>
      </w:pPr>
      <w:r>
        <w:rPr>
          <w:bCs/>
          <w:sz w:val="24"/>
          <w:lang w:val="uk-UA"/>
        </w:rPr>
        <w:t>від «</w:t>
      </w:r>
      <w:r w:rsidR="00EF259F">
        <w:rPr>
          <w:bCs/>
          <w:sz w:val="24"/>
          <w:lang w:val="uk-UA"/>
        </w:rPr>
        <w:t>08</w:t>
      </w:r>
      <w:r>
        <w:rPr>
          <w:bCs/>
          <w:sz w:val="24"/>
          <w:lang w:val="uk-UA"/>
        </w:rPr>
        <w:t>»</w:t>
      </w:r>
      <w:r w:rsidR="00325C7C">
        <w:rPr>
          <w:bCs/>
          <w:sz w:val="24"/>
          <w:lang w:val="uk-UA"/>
        </w:rPr>
        <w:t>лютого 2021р.</w:t>
      </w:r>
      <w:r>
        <w:rPr>
          <w:bCs/>
          <w:sz w:val="24"/>
          <w:lang w:val="uk-UA"/>
        </w:rPr>
        <w:t>№</w:t>
      </w:r>
      <w:r w:rsidR="00EF259F">
        <w:rPr>
          <w:bCs/>
          <w:sz w:val="24"/>
          <w:lang w:val="uk-UA"/>
        </w:rPr>
        <w:t>241</w:t>
      </w: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501453" w:rsidRDefault="00501453" w:rsidP="00076BD0">
      <w:pPr>
        <w:ind w:left="6480" w:right="-285" w:hanging="1802"/>
        <w:jc w:val="both"/>
        <w:rPr>
          <w:bCs/>
          <w:sz w:val="24"/>
          <w:lang w:val="uk-UA"/>
        </w:rPr>
      </w:pPr>
    </w:p>
    <w:p w:rsidR="00076BD0" w:rsidRDefault="00076BD0" w:rsidP="00076BD0">
      <w:pPr>
        <w:ind w:left="6480" w:right="-285" w:hanging="1944"/>
        <w:jc w:val="both"/>
        <w:rPr>
          <w:bCs/>
          <w:sz w:val="24"/>
          <w:lang w:val="uk-UA"/>
        </w:rPr>
      </w:pPr>
    </w:p>
    <w:p w:rsidR="00501453" w:rsidRPr="00D9358B" w:rsidRDefault="00501453" w:rsidP="00501453">
      <w:pPr>
        <w:jc w:val="center"/>
        <w:rPr>
          <w:b/>
          <w:bCs/>
          <w:iCs/>
          <w:lang w:val="uk-UA"/>
        </w:rPr>
      </w:pPr>
      <w:r w:rsidRPr="00D9358B">
        <w:rPr>
          <w:b/>
          <w:bCs/>
          <w:iCs/>
          <w:lang w:val="uk-UA"/>
        </w:rPr>
        <w:t xml:space="preserve">Програма </w:t>
      </w:r>
    </w:p>
    <w:p w:rsidR="00501453" w:rsidRPr="00D9358B" w:rsidRDefault="00501453" w:rsidP="00501453">
      <w:pPr>
        <w:jc w:val="center"/>
        <w:rPr>
          <w:b/>
          <w:bCs/>
          <w:iCs/>
          <w:lang w:val="uk-UA"/>
        </w:rPr>
      </w:pPr>
      <w:r>
        <w:rPr>
          <w:b/>
          <w:bCs/>
          <w:iCs/>
          <w:lang w:val="uk-UA"/>
        </w:rPr>
        <w:t xml:space="preserve">капітального </w:t>
      </w:r>
      <w:r w:rsidRPr="00D9358B">
        <w:rPr>
          <w:b/>
          <w:bCs/>
          <w:iCs/>
          <w:lang w:val="uk-UA"/>
        </w:rPr>
        <w:t xml:space="preserve">будівництва, реконструкції та </w:t>
      </w:r>
      <w:r>
        <w:rPr>
          <w:b/>
          <w:bCs/>
          <w:iCs/>
          <w:lang w:val="uk-UA"/>
        </w:rPr>
        <w:t xml:space="preserve">капітального </w:t>
      </w:r>
      <w:r w:rsidRPr="00D9358B">
        <w:rPr>
          <w:b/>
          <w:bCs/>
          <w:iCs/>
          <w:lang w:val="uk-UA"/>
        </w:rPr>
        <w:t xml:space="preserve">ремонту об’єктів </w:t>
      </w:r>
    </w:p>
    <w:p w:rsidR="00501453" w:rsidRPr="00D9358B" w:rsidRDefault="00501453" w:rsidP="00501453">
      <w:pPr>
        <w:jc w:val="center"/>
        <w:rPr>
          <w:b/>
          <w:bCs/>
          <w:iCs/>
          <w:lang w:val="uk-UA"/>
        </w:rPr>
      </w:pPr>
      <w:r w:rsidRPr="00D9358B">
        <w:rPr>
          <w:b/>
          <w:bCs/>
          <w:iCs/>
          <w:lang w:val="uk-UA"/>
        </w:rPr>
        <w:t xml:space="preserve">інфраструктури </w:t>
      </w:r>
      <w:r>
        <w:rPr>
          <w:b/>
          <w:bCs/>
          <w:iCs/>
          <w:lang w:val="uk-UA"/>
        </w:rPr>
        <w:t>міста Сєвєродонецька</w:t>
      </w:r>
      <w:r w:rsidRPr="00D9358B">
        <w:rPr>
          <w:b/>
          <w:bCs/>
          <w:iCs/>
          <w:lang w:val="uk-UA"/>
        </w:rPr>
        <w:t xml:space="preserve"> на 20</w:t>
      </w:r>
      <w:r>
        <w:rPr>
          <w:b/>
          <w:bCs/>
          <w:iCs/>
          <w:lang w:val="uk-UA"/>
        </w:rPr>
        <w:t>21</w:t>
      </w:r>
      <w:r w:rsidRPr="00D9358B">
        <w:rPr>
          <w:b/>
          <w:bCs/>
          <w:iCs/>
          <w:lang w:val="uk-UA"/>
        </w:rPr>
        <w:t xml:space="preserve"> р</w:t>
      </w:r>
      <w:r>
        <w:rPr>
          <w:b/>
          <w:bCs/>
          <w:iCs/>
          <w:lang w:val="uk-UA"/>
        </w:rPr>
        <w:t>і</w:t>
      </w:r>
      <w:r w:rsidRPr="00D9358B">
        <w:rPr>
          <w:b/>
          <w:bCs/>
          <w:iCs/>
          <w:lang w:val="uk-UA"/>
        </w:rPr>
        <w:t>к</w:t>
      </w:r>
    </w:p>
    <w:p w:rsidR="00501453" w:rsidRPr="00D9358B" w:rsidRDefault="00501453" w:rsidP="00501453">
      <w:pPr>
        <w:jc w:val="center"/>
        <w:rPr>
          <w:b/>
          <w:bCs/>
          <w:iCs/>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jc w:val="center"/>
        <w:rPr>
          <w:b/>
          <w:lang w:val="uk-UA"/>
        </w:rPr>
      </w:pPr>
    </w:p>
    <w:p w:rsidR="00501453" w:rsidRDefault="00501453" w:rsidP="00501453">
      <w:pPr>
        <w:jc w:val="center"/>
        <w:rPr>
          <w:b/>
          <w:lang w:val="uk-UA"/>
        </w:rPr>
      </w:pPr>
    </w:p>
    <w:p w:rsidR="00501453" w:rsidRPr="00D9358B" w:rsidRDefault="00501453" w:rsidP="00501453">
      <w:pPr>
        <w:jc w:val="center"/>
        <w:rPr>
          <w:b/>
          <w:lang w:val="uk-UA"/>
        </w:rPr>
      </w:pPr>
    </w:p>
    <w:p w:rsidR="00501453" w:rsidRPr="00D9358B" w:rsidRDefault="00501453" w:rsidP="00501453">
      <w:pPr>
        <w:ind w:right="300"/>
        <w:jc w:val="center"/>
        <w:outlineLvl w:val="0"/>
        <w:rPr>
          <w:b/>
          <w:lang w:val="uk-UA"/>
        </w:rPr>
      </w:pPr>
      <w:r>
        <w:rPr>
          <w:b/>
          <w:lang w:val="uk-UA"/>
        </w:rPr>
        <w:lastRenderedPageBreak/>
        <w:t>2021</w:t>
      </w:r>
      <w:r w:rsidRPr="00D9358B">
        <w:rPr>
          <w:b/>
          <w:lang w:val="uk-UA"/>
        </w:rPr>
        <w:t xml:space="preserve"> рік</w:t>
      </w:r>
    </w:p>
    <w:p w:rsidR="00501453" w:rsidRPr="00D9358B" w:rsidRDefault="00501453" w:rsidP="00501453">
      <w:pPr>
        <w:ind w:right="300"/>
        <w:jc w:val="center"/>
        <w:outlineLvl w:val="0"/>
        <w:rPr>
          <w:b/>
          <w:lang w:val="uk-UA"/>
        </w:rPr>
      </w:pPr>
      <w:r w:rsidRPr="00D9358B">
        <w:rPr>
          <w:b/>
          <w:lang w:val="uk-UA"/>
        </w:rPr>
        <w:t xml:space="preserve">м. </w:t>
      </w:r>
      <w:r>
        <w:rPr>
          <w:b/>
          <w:lang w:val="uk-UA"/>
        </w:rPr>
        <w:t>Сєвєродонецьк</w:t>
      </w:r>
    </w:p>
    <w:p w:rsidR="00501453" w:rsidRPr="00BF5D86" w:rsidRDefault="00501453" w:rsidP="00076BD0">
      <w:pPr>
        <w:ind w:left="6480" w:right="-285" w:hanging="1944"/>
        <w:jc w:val="both"/>
        <w:rPr>
          <w:bCs/>
          <w:sz w:val="24"/>
          <w:lang w:val="uk-UA"/>
        </w:rPr>
      </w:pPr>
    </w:p>
    <w:p w:rsidR="002F7E7B" w:rsidRDefault="002F7E7B" w:rsidP="00376334">
      <w:pPr>
        <w:jc w:val="center"/>
        <w:rPr>
          <w:b/>
          <w:lang w:val="en-US"/>
        </w:rPr>
      </w:pPr>
    </w:p>
    <w:p w:rsidR="00376334" w:rsidRPr="00D9358B" w:rsidRDefault="00376334" w:rsidP="00376334">
      <w:pPr>
        <w:jc w:val="center"/>
        <w:rPr>
          <w:b/>
          <w:lang w:val="uk-UA"/>
        </w:rPr>
      </w:pPr>
      <w:r w:rsidRPr="00D9358B">
        <w:rPr>
          <w:b/>
          <w:lang w:val="uk-UA"/>
        </w:rPr>
        <w:t>ЗМІСТ</w:t>
      </w:r>
    </w:p>
    <w:p w:rsidR="00376334" w:rsidRPr="00D9358B" w:rsidRDefault="00376334" w:rsidP="00376334">
      <w:pPr>
        <w:jc w:val="center"/>
        <w:rPr>
          <w:b/>
          <w:lang w:val="uk-UA"/>
        </w:rPr>
      </w:pPr>
    </w:p>
    <w:tbl>
      <w:tblPr>
        <w:tblW w:w="9180" w:type="dxa"/>
        <w:tblLayout w:type="fixed"/>
        <w:tblLook w:val="04A0"/>
      </w:tblPr>
      <w:tblGrid>
        <w:gridCol w:w="498"/>
        <w:gridCol w:w="7690"/>
        <w:gridCol w:w="992"/>
      </w:tblGrid>
      <w:tr w:rsidR="00376334" w:rsidRPr="00D9358B" w:rsidTr="002754DD">
        <w:tc>
          <w:tcPr>
            <w:tcW w:w="498" w:type="dxa"/>
            <w:shd w:val="clear" w:color="auto" w:fill="auto"/>
          </w:tcPr>
          <w:p w:rsidR="00376334" w:rsidRPr="00D9358B" w:rsidRDefault="00376334" w:rsidP="002754DD">
            <w:pPr>
              <w:jc w:val="center"/>
              <w:rPr>
                <w:b/>
                <w:lang w:val="uk-UA"/>
              </w:rPr>
            </w:pPr>
            <w:r w:rsidRPr="00D9358B">
              <w:rPr>
                <w:b/>
                <w:lang w:val="uk-UA"/>
              </w:rPr>
              <w:t>№</w:t>
            </w:r>
          </w:p>
        </w:tc>
        <w:tc>
          <w:tcPr>
            <w:tcW w:w="7690" w:type="dxa"/>
            <w:shd w:val="clear" w:color="auto" w:fill="auto"/>
          </w:tcPr>
          <w:p w:rsidR="00376334" w:rsidRPr="00D9358B" w:rsidRDefault="00376334" w:rsidP="002754DD">
            <w:pPr>
              <w:jc w:val="center"/>
              <w:rPr>
                <w:b/>
                <w:lang w:val="uk-UA"/>
              </w:rPr>
            </w:pPr>
            <w:r w:rsidRPr="00D9358B">
              <w:rPr>
                <w:b/>
                <w:lang w:val="uk-UA"/>
              </w:rPr>
              <w:t>Назва</w:t>
            </w:r>
          </w:p>
        </w:tc>
        <w:tc>
          <w:tcPr>
            <w:tcW w:w="992" w:type="dxa"/>
            <w:shd w:val="clear" w:color="auto" w:fill="auto"/>
          </w:tcPr>
          <w:p w:rsidR="00376334" w:rsidRPr="00D9358B" w:rsidRDefault="00376334" w:rsidP="002754DD">
            <w:pPr>
              <w:jc w:val="center"/>
              <w:rPr>
                <w:b/>
                <w:lang w:val="uk-UA"/>
              </w:rPr>
            </w:pPr>
            <w:r w:rsidRPr="00D9358B">
              <w:rPr>
                <w:b/>
                <w:lang w:val="uk-UA"/>
              </w:rPr>
              <w:t>Стор.</w:t>
            </w: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1.</w:t>
            </w:r>
          </w:p>
        </w:tc>
        <w:tc>
          <w:tcPr>
            <w:tcW w:w="7690" w:type="dxa"/>
            <w:shd w:val="clear" w:color="auto" w:fill="auto"/>
          </w:tcPr>
          <w:p w:rsidR="00376334" w:rsidRPr="00D9358B" w:rsidRDefault="00376334" w:rsidP="00376334">
            <w:pPr>
              <w:rPr>
                <w:lang w:val="uk-UA"/>
              </w:rPr>
            </w:pPr>
            <w:r w:rsidRPr="00D9358B">
              <w:rPr>
                <w:lang w:val="uk-UA"/>
              </w:rPr>
              <w:t>Паспорт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2.</w:t>
            </w:r>
          </w:p>
        </w:tc>
        <w:tc>
          <w:tcPr>
            <w:tcW w:w="7690" w:type="dxa"/>
            <w:shd w:val="clear" w:color="auto" w:fill="auto"/>
          </w:tcPr>
          <w:p w:rsidR="00376334" w:rsidRPr="008E7B23" w:rsidRDefault="00376334" w:rsidP="00376334">
            <w:pPr>
              <w:rPr>
                <w:lang w:val="uk-UA"/>
              </w:rPr>
            </w:pPr>
            <w:r w:rsidRPr="008E7B23">
              <w:rPr>
                <w:bCs/>
                <w:lang w:val="uk-UA"/>
              </w:rPr>
              <w:t>Визначення проблем, на розв’язання яких спрямована Програма</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3.</w:t>
            </w:r>
          </w:p>
        </w:tc>
        <w:tc>
          <w:tcPr>
            <w:tcW w:w="7690" w:type="dxa"/>
            <w:shd w:val="clear" w:color="auto" w:fill="auto"/>
          </w:tcPr>
          <w:p w:rsidR="00376334" w:rsidRPr="00D9358B" w:rsidRDefault="00376334" w:rsidP="00376334">
            <w:pPr>
              <w:rPr>
                <w:lang w:val="uk-UA"/>
              </w:rPr>
            </w:pPr>
            <w:r w:rsidRPr="00D9358B">
              <w:rPr>
                <w:lang w:val="uk-UA"/>
              </w:rPr>
              <w:t>Мета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4.</w:t>
            </w:r>
          </w:p>
        </w:tc>
        <w:tc>
          <w:tcPr>
            <w:tcW w:w="7690" w:type="dxa"/>
            <w:shd w:val="clear" w:color="auto" w:fill="auto"/>
          </w:tcPr>
          <w:p w:rsidR="00376334" w:rsidRPr="008E7B23" w:rsidRDefault="00376334" w:rsidP="00376334">
            <w:pPr>
              <w:rPr>
                <w:lang w:val="uk-UA"/>
              </w:rPr>
            </w:pPr>
            <w:r w:rsidRPr="008E7B23">
              <w:rPr>
                <w:lang w:val="uk-UA"/>
              </w:rPr>
              <w:t>Обґрунтування шляхів і засобів розв’язання проблеми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5.</w:t>
            </w:r>
          </w:p>
        </w:tc>
        <w:tc>
          <w:tcPr>
            <w:tcW w:w="7690" w:type="dxa"/>
            <w:shd w:val="clear" w:color="auto" w:fill="auto"/>
          </w:tcPr>
          <w:p w:rsidR="00376334" w:rsidRPr="008E7B23" w:rsidRDefault="00376334" w:rsidP="00376334">
            <w:pPr>
              <w:rPr>
                <w:lang w:val="uk-UA"/>
              </w:rPr>
            </w:pPr>
            <w:r w:rsidRPr="008E7B23">
              <w:rPr>
                <w:bCs/>
                <w:lang w:val="uk-UA"/>
              </w:rPr>
              <w:t>Строки та етапи реалізації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6.</w:t>
            </w:r>
          </w:p>
        </w:tc>
        <w:tc>
          <w:tcPr>
            <w:tcW w:w="7690" w:type="dxa"/>
            <w:shd w:val="clear" w:color="auto" w:fill="auto"/>
          </w:tcPr>
          <w:p w:rsidR="00376334" w:rsidRPr="008E7B23" w:rsidRDefault="00376334" w:rsidP="00376334">
            <w:pPr>
              <w:rPr>
                <w:lang w:val="uk-UA"/>
              </w:rPr>
            </w:pPr>
            <w:r w:rsidRPr="008E7B23">
              <w:rPr>
                <w:bCs/>
                <w:lang w:val="uk-UA"/>
              </w:rPr>
              <w:t>Напрями діяльності завдання та заходи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Pr="00D9358B" w:rsidRDefault="00376334" w:rsidP="00376334">
            <w:pPr>
              <w:jc w:val="center"/>
              <w:rPr>
                <w:lang w:val="uk-UA"/>
              </w:rPr>
            </w:pPr>
            <w:r w:rsidRPr="00D9358B">
              <w:rPr>
                <w:lang w:val="uk-UA"/>
              </w:rPr>
              <w:t>7.</w:t>
            </w:r>
          </w:p>
        </w:tc>
        <w:tc>
          <w:tcPr>
            <w:tcW w:w="7690" w:type="dxa"/>
            <w:shd w:val="clear" w:color="auto" w:fill="auto"/>
          </w:tcPr>
          <w:p w:rsidR="00376334" w:rsidRPr="008E7B23" w:rsidRDefault="00376334" w:rsidP="00376334">
            <w:pPr>
              <w:rPr>
                <w:lang w:val="uk-UA"/>
              </w:rPr>
            </w:pPr>
            <w:r w:rsidRPr="008E7B23">
              <w:rPr>
                <w:bCs/>
                <w:lang w:val="uk-UA"/>
              </w:rPr>
              <w:t>Ресурсне забезпечення Програми</w:t>
            </w:r>
          </w:p>
        </w:tc>
        <w:tc>
          <w:tcPr>
            <w:tcW w:w="992" w:type="dxa"/>
            <w:shd w:val="clear" w:color="auto" w:fill="auto"/>
          </w:tcPr>
          <w:p w:rsidR="00376334" w:rsidRPr="00047244" w:rsidRDefault="00376334" w:rsidP="002754DD">
            <w:pPr>
              <w:spacing w:before="240"/>
              <w:jc w:val="center"/>
              <w:rPr>
                <w:highlight w:val="yellow"/>
                <w:lang w:val="uk-UA"/>
              </w:rPr>
            </w:pPr>
          </w:p>
        </w:tc>
      </w:tr>
      <w:tr w:rsidR="00376334" w:rsidRPr="00D9358B" w:rsidTr="002754DD">
        <w:tc>
          <w:tcPr>
            <w:tcW w:w="498" w:type="dxa"/>
            <w:shd w:val="clear" w:color="auto" w:fill="auto"/>
          </w:tcPr>
          <w:p w:rsidR="00376334" w:rsidRDefault="00376334" w:rsidP="00376334">
            <w:pPr>
              <w:jc w:val="center"/>
              <w:rPr>
                <w:lang w:val="uk-UA"/>
              </w:rPr>
            </w:pPr>
            <w:r w:rsidRPr="00D9358B">
              <w:rPr>
                <w:lang w:val="uk-UA"/>
              </w:rPr>
              <w:t>8.</w:t>
            </w:r>
          </w:p>
          <w:p w:rsidR="00376334" w:rsidRDefault="00376334" w:rsidP="00376334">
            <w:pPr>
              <w:jc w:val="center"/>
              <w:rPr>
                <w:lang w:val="uk-UA"/>
              </w:rPr>
            </w:pPr>
          </w:p>
          <w:p w:rsidR="00376334" w:rsidRDefault="00376334" w:rsidP="00376334">
            <w:pPr>
              <w:jc w:val="center"/>
              <w:rPr>
                <w:lang w:val="uk-UA"/>
              </w:rPr>
            </w:pPr>
          </w:p>
          <w:p w:rsidR="00376334" w:rsidRDefault="00376334" w:rsidP="00376334">
            <w:pPr>
              <w:jc w:val="center"/>
              <w:rPr>
                <w:lang w:val="uk-UA"/>
              </w:rPr>
            </w:pPr>
            <w:r>
              <w:rPr>
                <w:lang w:val="uk-UA"/>
              </w:rPr>
              <w:t>9.</w:t>
            </w:r>
          </w:p>
          <w:p w:rsidR="00376334" w:rsidRDefault="00376334" w:rsidP="00376334">
            <w:pPr>
              <w:jc w:val="center"/>
              <w:rPr>
                <w:lang w:val="uk-UA"/>
              </w:rPr>
            </w:pPr>
          </w:p>
          <w:p w:rsidR="00376334" w:rsidRPr="00D9358B" w:rsidRDefault="00376334" w:rsidP="00376334">
            <w:pPr>
              <w:jc w:val="center"/>
              <w:rPr>
                <w:lang w:val="uk-UA"/>
              </w:rPr>
            </w:pPr>
          </w:p>
        </w:tc>
        <w:tc>
          <w:tcPr>
            <w:tcW w:w="7690" w:type="dxa"/>
            <w:shd w:val="clear" w:color="auto" w:fill="auto"/>
          </w:tcPr>
          <w:p w:rsidR="00376334" w:rsidRDefault="00376334" w:rsidP="00376334">
            <w:pPr>
              <w:rPr>
                <w:lang w:val="uk-UA"/>
              </w:rPr>
            </w:pPr>
            <w:r w:rsidRPr="008E7B23">
              <w:t>Організація управління та контролю за ходом виконання Програми</w:t>
            </w:r>
          </w:p>
          <w:p w:rsidR="00376334" w:rsidRPr="00376334" w:rsidRDefault="00376334" w:rsidP="00376334">
            <w:pPr>
              <w:rPr>
                <w:lang w:val="uk-UA"/>
              </w:rPr>
            </w:pPr>
          </w:p>
          <w:p w:rsidR="00376334" w:rsidRDefault="00376334" w:rsidP="00376334">
            <w:pPr>
              <w:rPr>
                <w:lang w:val="uk-UA"/>
              </w:rPr>
            </w:pPr>
            <w:r w:rsidRPr="008E7B23">
              <w:rPr>
                <w:lang w:val="uk-UA" w:eastAsia="uk-UA"/>
              </w:rPr>
              <w:t>Очікувані кінцеві результати виконання програми, визначення ефективності</w:t>
            </w:r>
          </w:p>
          <w:p w:rsidR="00376334" w:rsidRPr="00376334" w:rsidRDefault="00376334" w:rsidP="00376334">
            <w:pPr>
              <w:rPr>
                <w:lang w:val="uk-UA"/>
              </w:rPr>
            </w:pPr>
          </w:p>
        </w:tc>
        <w:tc>
          <w:tcPr>
            <w:tcW w:w="992" w:type="dxa"/>
            <w:shd w:val="clear" w:color="auto" w:fill="auto"/>
          </w:tcPr>
          <w:p w:rsidR="00376334" w:rsidRPr="00047244" w:rsidRDefault="00376334" w:rsidP="002754DD">
            <w:pPr>
              <w:spacing w:before="240"/>
              <w:jc w:val="center"/>
              <w:rPr>
                <w:highlight w:val="yellow"/>
                <w:lang w:val="uk-UA"/>
              </w:rPr>
            </w:pPr>
          </w:p>
        </w:tc>
      </w:tr>
    </w:tbl>
    <w:p w:rsidR="00501453" w:rsidRDefault="00501453"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Default="00376334" w:rsidP="00501453">
      <w:pPr>
        <w:jc w:val="center"/>
        <w:rPr>
          <w:b/>
          <w:lang w:val="uk-UA"/>
        </w:rPr>
      </w:pPr>
    </w:p>
    <w:p w:rsidR="00376334" w:rsidRPr="00376334" w:rsidRDefault="00376334" w:rsidP="00501453">
      <w:pPr>
        <w:jc w:val="center"/>
        <w:rPr>
          <w:b/>
          <w:lang w:val="uk-UA"/>
        </w:rPr>
      </w:pPr>
    </w:p>
    <w:p w:rsidR="00076BD0" w:rsidRDefault="00076BD0" w:rsidP="00076BD0">
      <w:pPr>
        <w:ind w:left="720"/>
        <w:jc w:val="center"/>
        <w:rPr>
          <w:b/>
          <w:lang w:val="uk-UA"/>
        </w:rPr>
      </w:pPr>
      <w:r>
        <w:rPr>
          <w:b/>
          <w:lang w:val="uk-UA"/>
        </w:rPr>
        <w:t>1.</w:t>
      </w:r>
      <w:r w:rsidRPr="00D9358B">
        <w:rPr>
          <w:b/>
          <w:lang w:val="uk-UA"/>
        </w:rPr>
        <w:t xml:space="preserve"> Паспорт </w:t>
      </w:r>
    </w:p>
    <w:p w:rsidR="00076BD0" w:rsidRPr="00D9358B" w:rsidRDefault="00076BD0" w:rsidP="00076BD0">
      <w:pPr>
        <w:ind w:left="720"/>
        <w:jc w:val="center"/>
        <w:rPr>
          <w:b/>
          <w:bCs/>
          <w:lang w:val="uk-UA"/>
        </w:rPr>
      </w:pPr>
      <w:r w:rsidRPr="00D9358B">
        <w:rPr>
          <w:b/>
          <w:bCs/>
          <w:iCs/>
          <w:lang w:val="uk-UA"/>
        </w:rPr>
        <w:t>Програми</w:t>
      </w:r>
      <w:r w:rsidR="002F7E7B" w:rsidRPr="002F7E7B">
        <w:rPr>
          <w:b/>
          <w:bCs/>
          <w:iCs/>
        </w:rPr>
        <w:t xml:space="preserve"> </w:t>
      </w:r>
      <w:r>
        <w:rPr>
          <w:b/>
          <w:bCs/>
          <w:lang w:val="uk-UA"/>
        </w:rPr>
        <w:t xml:space="preserve">капітального </w:t>
      </w:r>
      <w:r w:rsidRPr="00D9358B">
        <w:rPr>
          <w:b/>
          <w:bCs/>
          <w:lang w:val="uk-UA"/>
        </w:rPr>
        <w:t xml:space="preserve">будівництва, реконструкції та </w:t>
      </w:r>
      <w:r>
        <w:rPr>
          <w:b/>
          <w:bCs/>
          <w:lang w:val="uk-UA"/>
        </w:rPr>
        <w:t xml:space="preserve">капітального </w:t>
      </w:r>
      <w:r w:rsidRPr="00D9358B">
        <w:rPr>
          <w:b/>
          <w:bCs/>
          <w:lang w:val="uk-UA"/>
        </w:rPr>
        <w:t>ремонту об’єктів інфраструктури</w:t>
      </w:r>
      <w:r w:rsidR="002F7E7B" w:rsidRPr="002F7E7B">
        <w:rPr>
          <w:b/>
          <w:bCs/>
        </w:rPr>
        <w:t xml:space="preserve"> </w:t>
      </w:r>
      <w:r>
        <w:rPr>
          <w:b/>
          <w:bCs/>
          <w:iCs/>
          <w:lang w:val="uk-UA"/>
        </w:rPr>
        <w:t>м.Сєвєродонецька</w:t>
      </w:r>
      <w:r w:rsidRPr="00D9358B">
        <w:rPr>
          <w:b/>
          <w:bCs/>
          <w:lang w:val="uk-UA"/>
        </w:rPr>
        <w:t>на 20</w:t>
      </w:r>
      <w:r w:rsidR="00DF3290">
        <w:rPr>
          <w:b/>
          <w:bCs/>
          <w:lang w:val="uk-UA"/>
        </w:rPr>
        <w:t>2</w:t>
      </w:r>
      <w:r w:rsidR="00325C7C">
        <w:rPr>
          <w:b/>
          <w:bCs/>
          <w:lang w:val="uk-UA"/>
        </w:rPr>
        <w:t>1</w:t>
      </w:r>
      <w:r w:rsidRPr="00D9358B">
        <w:rPr>
          <w:b/>
          <w:bCs/>
          <w:lang w:val="uk-UA"/>
        </w:rPr>
        <w:t xml:space="preserve"> р</w:t>
      </w:r>
      <w:r>
        <w:rPr>
          <w:b/>
          <w:bCs/>
          <w:lang w:val="uk-UA"/>
        </w:rPr>
        <w:t>ік</w:t>
      </w:r>
    </w:p>
    <w:p w:rsidR="00076BD0" w:rsidRPr="00D9358B" w:rsidRDefault="00076BD0" w:rsidP="00076BD0">
      <w:pPr>
        <w:jc w:val="center"/>
        <w:rPr>
          <w:b/>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5245"/>
      </w:tblGrid>
      <w:tr w:rsidR="00076BD0" w:rsidRPr="002F7E7B" w:rsidTr="00895BD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1</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Ініціатор розроблення програми</w:t>
            </w:r>
          </w:p>
        </w:tc>
        <w:tc>
          <w:tcPr>
            <w:tcW w:w="5245" w:type="dxa"/>
            <w:vAlign w:val="center"/>
          </w:tcPr>
          <w:p w:rsidR="00076BD0" w:rsidRPr="005D19F7" w:rsidRDefault="00325C7C" w:rsidP="00895BD0">
            <w:pPr>
              <w:ind w:right="-8"/>
              <w:outlineLvl w:val="0"/>
              <w:rPr>
                <w:sz w:val="24"/>
                <w:szCs w:val="24"/>
                <w:lang w:val="uk-UA"/>
              </w:rPr>
            </w:pPr>
            <w:r>
              <w:rPr>
                <w:sz w:val="24"/>
                <w:szCs w:val="24"/>
                <w:lang w:val="uk-UA"/>
              </w:rPr>
              <w:t>Військово-цивільна адміністрація м. Сєвєродонецьк Луганської області</w:t>
            </w:r>
          </w:p>
        </w:tc>
      </w:tr>
      <w:tr w:rsidR="00076BD0" w:rsidRPr="00D9358B" w:rsidTr="00895BD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2</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Дата, номер і назва розпорядчого документа про розроблення програми</w:t>
            </w:r>
          </w:p>
        </w:tc>
        <w:tc>
          <w:tcPr>
            <w:tcW w:w="5245" w:type="dxa"/>
            <w:vAlign w:val="center"/>
          </w:tcPr>
          <w:p w:rsidR="00076BD0" w:rsidRPr="005D19F7" w:rsidRDefault="00076BD0" w:rsidP="00FC4470">
            <w:pPr>
              <w:ind w:right="-8"/>
              <w:outlineLvl w:val="0"/>
              <w:rPr>
                <w:sz w:val="24"/>
                <w:szCs w:val="24"/>
                <w:lang w:val="uk-UA"/>
              </w:rPr>
            </w:pPr>
            <w:r w:rsidRPr="005D19F7">
              <w:rPr>
                <w:sz w:val="24"/>
                <w:szCs w:val="24"/>
                <w:lang w:val="uk-UA"/>
              </w:rPr>
              <w:t xml:space="preserve">Розпорядження </w:t>
            </w:r>
            <w:r w:rsidR="00FC4470">
              <w:rPr>
                <w:sz w:val="24"/>
                <w:szCs w:val="24"/>
                <w:lang w:val="uk-UA"/>
              </w:rPr>
              <w:t>керівника ВЦА</w:t>
            </w:r>
            <w:r w:rsidRPr="005D19F7">
              <w:rPr>
                <w:sz w:val="24"/>
                <w:szCs w:val="24"/>
                <w:lang w:val="uk-UA"/>
              </w:rPr>
              <w:t xml:space="preserve"> від </w:t>
            </w:r>
            <w:r w:rsidR="00895BD0">
              <w:rPr>
                <w:sz w:val="24"/>
                <w:szCs w:val="24"/>
                <w:lang w:val="uk-UA"/>
              </w:rPr>
              <w:t>2</w:t>
            </w:r>
            <w:r w:rsidR="00FC4470">
              <w:rPr>
                <w:sz w:val="24"/>
                <w:szCs w:val="24"/>
                <w:lang w:val="uk-UA"/>
              </w:rPr>
              <w:t>1</w:t>
            </w:r>
            <w:r w:rsidRPr="005D19F7">
              <w:rPr>
                <w:sz w:val="24"/>
                <w:szCs w:val="24"/>
                <w:lang w:val="uk-UA"/>
              </w:rPr>
              <w:t>.0</w:t>
            </w:r>
            <w:r w:rsidR="00FC4470">
              <w:rPr>
                <w:sz w:val="24"/>
                <w:szCs w:val="24"/>
                <w:lang w:val="uk-UA"/>
              </w:rPr>
              <w:t>9</w:t>
            </w:r>
            <w:r w:rsidRPr="005D19F7">
              <w:rPr>
                <w:sz w:val="24"/>
                <w:szCs w:val="24"/>
                <w:lang w:val="uk-UA"/>
              </w:rPr>
              <w:t>.20</w:t>
            </w:r>
            <w:r w:rsidR="00FC4470">
              <w:rPr>
                <w:sz w:val="24"/>
                <w:szCs w:val="24"/>
                <w:lang w:val="uk-UA"/>
              </w:rPr>
              <w:t>20</w:t>
            </w:r>
            <w:r w:rsidRPr="005D19F7">
              <w:rPr>
                <w:sz w:val="24"/>
                <w:szCs w:val="24"/>
                <w:lang w:val="uk-UA"/>
              </w:rPr>
              <w:t xml:space="preserve"> № </w:t>
            </w:r>
            <w:r w:rsidR="00FC4470">
              <w:rPr>
                <w:sz w:val="24"/>
                <w:szCs w:val="24"/>
                <w:lang w:val="uk-UA"/>
              </w:rPr>
              <w:t>440</w:t>
            </w:r>
            <w:r w:rsidRPr="005D19F7">
              <w:rPr>
                <w:sz w:val="24"/>
                <w:szCs w:val="24"/>
                <w:lang w:val="uk-UA"/>
              </w:rPr>
              <w:t xml:space="preserve"> «Про розробку міських цільових та інших програм на 20</w:t>
            </w:r>
            <w:r w:rsidR="00FC4470">
              <w:rPr>
                <w:sz w:val="24"/>
                <w:szCs w:val="24"/>
                <w:lang w:val="uk-UA"/>
              </w:rPr>
              <w:t>21</w:t>
            </w:r>
            <w:r w:rsidRPr="005D19F7">
              <w:rPr>
                <w:sz w:val="24"/>
                <w:szCs w:val="24"/>
                <w:lang w:val="uk-UA"/>
              </w:rPr>
              <w:t xml:space="preserve"> рік» </w:t>
            </w:r>
          </w:p>
        </w:tc>
      </w:tr>
      <w:tr w:rsidR="00076BD0" w:rsidRPr="002F7E7B" w:rsidTr="00895BD0">
        <w:tc>
          <w:tcPr>
            <w:tcW w:w="567" w:type="dxa"/>
            <w:vAlign w:val="center"/>
          </w:tcPr>
          <w:p w:rsidR="00076BD0" w:rsidRPr="00D9358B" w:rsidRDefault="00076BD0" w:rsidP="00895BD0">
            <w:pPr>
              <w:tabs>
                <w:tab w:val="left" w:pos="777"/>
              </w:tabs>
              <w:ind w:left="-108" w:right="-108"/>
              <w:jc w:val="center"/>
              <w:outlineLvl w:val="0"/>
              <w:rPr>
                <w:lang w:val="uk-UA"/>
              </w:rPr>
            </w:pPr>
            <w:r w:rsidRPr="00D9358B">
              <w:rPr>
                <w:lang w:val="uk-UA"/>
              </w:rPr>
              <w:t>3</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Розробник програми</w:t>
            </w:r>
          </w:p>
        </w:tc>
        <w:tc>
          <w:tcPr>
            <w:tcW w:w="5245" w:type="dxa"/>
            <w:vAlign w:val="center"/>
          </w:tcPr>
          <w:p w:rsidR="00076BD0" w:rsidRPr="005D19F7" w:rsidRDefault="00076BD0" w:rsidP="00DF3290">
            <w:pPr>
              <w:ind w:right="-8"/>
              <w:outlineLvl w:val="0"/>
              <w:rPr>
                <w:sz w:val="24"/>
                <w:szCs w:val="24"/>
                <w:lang w:val="uk-UA"/>
              </w:rPr>
            </w:pPr>
            <w:r w:rsidRPr="005D19F7">
              <w:rPr>
                <w:sz w:val="24"/>
                <w:szCs w:val="24"/>
                <w:lang w:val="uk-UA"/>
              </w:rPr>
              <w:t xml:space="preserve">Відділ капітального будівництва </w:t>
            </w:r>
            <w:r w:rsidR="00DF3290">
              <w:rPr>
                <w:sz w:val="24"/>
                <w:szCs w:val="24"/>
                <w:lang w:val="uk-UA"/>
              </w:rPr>
              <w:t>військово-цивільної адміністрації м. Сєвєродонецьк Луганської області</w:t>
            </w:r>
          </w:p>
        </w:tc>
      </w:tr>
      <w:tr w:rsidR="00076BD0" w:rsidRPr="002F7E7B" w:rsidTr="00895BD0">
        <w:tc>
          <w:tcPr>
            <w:tcW w:w="567" w:type="dxa"/>
            <w:vAlign w:val="center"/>
          </w:tcPr>
          <w:p w:rsidR="00076BD0" w:rsidRPr="00D9358B" w:rsidRDefault="00076BD0" w:rsidP="00895BD0">
            <w:pPr>
              <w:ind w:left="-108" w:right="-108"/>
              <w:jc w:val="center"/>
              <w:rPr>
                <w:lang w:val="uk-UA"/>
              </w:rPr>
            </w:pPr>
            <w:r w:rsidRPr="00D9358B">
              <w:rPr>
                <w:lang w:val="uk-UA"/>
              </w:rPr>
              <w:t>4</w:t>
            </w:r>
          </w:p>
        </w:tc>
        <w:tc>
          <w:tcPr>
            <w:tcW w:w="3402" w:type="dxa"/>
            <w:vAlign w:val="center"/>
          </w:tcPr>
          <w:p w:rsidR="00076BD0" w:rsidRPr="00894A42" w:rsidRDefault="00076BD0" w:rsidP="00895BD0">
            <w:pPr>
              <w:ind w:right="-8"/>
              <w:rPr>
                <w:sz w:val="26"/>
                <w:szCs w:val="26"/>
                <w:lang w:val="uk-UA"/>
              </w:rPr>
            </w:pPr>
            <w:r w:rsidRPr="00894A42">
              <w:rPr>
                <w:sz w:val="26"/>
                <w:szCs w:val="26"/>
                <w:lang w:val="uk-UA"/>
              </w:rPr>
              <w:t>Відповідальний виконавець програми</w:t>
            </w:r>
          </w:p>
        </w:tc>
        <w:tc>
          <w:tcPr>
            <w:tcW w:w="5245" w:type="dxa"/>
            <w:vAlign w:val="center"/>
          </w:tcPr>
          <w:p w:rsidR="00076BD0" w:rsidRPr="005D19F7" w:rsidRDefault="00DF3290" w:rsidP="00895BD0">
            <w:pPr>
              <w:ind w:right="-8"/>
              <w:rPr>
                <w:sz w:val="24"/>
                <w:szCs w:val="24"/>
                <w:lang w:val="uk-UA"/>
              </w:rPr>
            </w:pPr>
            <w:r w:rsidRPr="005D19F7">
              <w:rPr>
                <w:sz w:val="24"/>
                <w:szCs w:val="24"/>
                <w:lang w:val="uk-UA"/>
              </w:rPr>
              <w:t xml:space="preserve">Відділ капітального будівництва </w:t>
            </w:r>
            <w:r>
              <w:rPr>
                <w:sz w:val="24"/>
                <w:szCs w:val="24"/>
                <w:lang w:val="uk-UA"/>
              </w:rPr>
              <w:t>військово-цивільної адміністрації м. Сєвєродонецьк Луганської області</w:t>
            </w:r>
          </w:p>
        </w:tc>
      </w:tr>
      <w:tr w:rsidR="00076BD0" w:rsidRPr="002F7E7B" w:rsidTr="00895BD0">
        <w:tc>
          <w:tcPr>
            <w:tcW w:w="567" w:type="dxa"/>
            <w:vAlign w:val="center"/>
          </w:tcPr>
          <w:p w:rsidR="00076BD0" w:rsidRPr="00D9358B" w:rsidRDefault="00076BD0" w:rsidP="00895BD0">
            <w:pPr>
              <w:ind w:left="-108" w:right="-108"/>
              <w:jc w:val="center"/>
              <w:rPr>
                <w:lang w:val="uk-UA"/>
              </w:rPr>
            </w:pPr>
            <w:r>
              <w:rPr>
                <w:lang w:val="uk-UA"/>
              </w:rPr>
              <w:t>5</w:t>
            </w:r>
          </w:p>
        </w:tc>
        <w:tc>
          <w:tcPr>
            <w:tcW w:w="3402" w:type="dxa"/>
            <w:vAlign w:val="center"/>
          </w:tcPr>
          <w:p w:rsidR="00076BD0" w:rsidRPr="00894A42" w:rsidRDefault="00076BD0" w:rsidP="00895BD0">
            <w:pPr>
              <w:ind w:right="-8"/>
              <w:rPr>
                <w:sz w:val="26"/>
                <w:szCs w:val="26"/>
                <w:lang w:val="uk-UA"/>
              </w:rPr>
            </w:pPr>
            <w:r w:rsidRPr="00894A42">
              <w:rPr>
                <w:sz w:val="26"/>
                <w:szCs w:val="26"/>
                <w:lang w:val="uk-UA"/>
              </w:rPr>
              <w:t>Розпорядник бюджетних коштів</w:t>
            </w:r>
          </w:p>
        </w:tc>
        <w:tc>
          <w:tcPr>
            <w:tcW w:w="5245" w:type="dxa"/>
            <w:vAlign w:val="center"/>
          </w:tcPr>
          <w:p w:rsidR="00076BD0" w:rsidRPr="005D19F7" w:rsidRDefault="00DF3290" w:rsidP="00895BD0">
            <w:pPr>
              <w:ind w:right="-8"/>
              <w:rPr>
                <w:sz w:val="24"/>
                <w:szCs w:val="24"/>
                <w:lang w:val="uk-UA"/>
              </w:rPr>
            </w:pPr>
            <w:r w:rsidRPr="005D19F7">
              <w:rPr>
                <w:sz w:val="24"/>
                <w:szCs w:val="24"/>
                <w:lang w:val="uk-UA"/>
              </w:rPr>
              <w:t xml:space="preserve">Відділ капітального будівництва </w:t>
            </w:r>
            <w:r>
              <w:rPr>
                <w:sz w:val="24"/>
                <w:szCs w:val="24"/>
                <w:lang w:val="uk-UA"/>
              </w:rPr>
              <w:t>військово-цивільної адміністрації м. Сєвєродонецьк Луганської області</w:t>
            </w:r>
          </w:p>
        </w:tc>
      </w:tr>
      <w:tr w:rsidR="00076BD0" w:rsidRPr="00D9358B"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6</w:t>
            </w:r>
          </w:p>
        </w:tc>
        <w:tc>
          <w:tcPr>
            <w:tcW w:w="3402" w:type="dxa"/>
            <w:vAlign w:val="center"/>
          </w:tcPr>
          <w:p w:rsidR="00076BD0" w:rsidRPr="00894A42" w:rsidRDefault="00076BD0" w:rsidP="00895BD0">
            <w:pPr>
              <w:tabs>
                <w:tab w:val="left" w:pos="2883"/>
              </w:tabs>
              <w:ind w:right="-8"/>
              <w:outlineLvl w:val="0"/>
              <w:rPr>
                <w:sz w:val="26"/>
                <w:szCs w:val="26"/>
                <w:lang w:val="uk-UA"/>
              </w:rPr>
            </w:pPr>
            <w:r w:rsidRPr="00894A42">
              <w:rPr>
                <w:sz w:val="26"/>
                <w:szCs w:val="26"/>
                <w:lang w:val="uk-UA"/>
              </w:rPr>
              <w:t>Учасники програми</w:t>
            </w:r>
          </w:p>
        </w:tc>
        <w:tc>
          <w:tcPr>
            <w:tcW w:w="5245" w:type="dxa"/>
            <w:vAlign w:val="center"/>
          </w:tcPr>
          <w:p w:rsidR="00076BD0" w:rsidRPr="005D19F7" w:rsidRDefault="00076BD0" w:rsidP="00895BD0">
            <w:pPr>
              <w:ind w:right="-8"/>
              <w:outlineLvl w:val="0"/>
              <w:rPr>
                <w:sz w:val="24"/>
                <w:szCs w:val="24"/>
                <w:lang w:val="uk-UA"/>
              </w:rPr>
            </w:pPr>
            <w:r w:rsidRPr="005D19F7">
              <w:rPr>
                <w:sz w:val="24"/>
                <w:szCs w:val="24"/>
                <w:lang w:val="uk-UA"/>
              </w:rPr>
              <w:t xml:space="preserve">Підрядні організації  </w:t>
            </w:r>
          </w:p>
        </w:tc>
      </w:tr>
      <w:tr w:rsidR="00076BD0" w:rsidRPr="002F7E7B" w:rsidTr="00895BD0">
        <w:tc>
          <w:tcPr>
            <w:tcW w:w="567" w:type="dxa"/>
            <w:vAlign w:val="center"/>
          </w:tcPr>
          <w:p w:rsidR="00076BD0" w:rsidRDefault="00076BD0" w:rsidP="00895BD0">
            <w:pPr>
              <w:tabs>
                <w:tab w:val="left" w:pos="777"/>
              </w:tabs>
              <w:ind w:left="-108" w:right="-108"/>
              <w:jc w:val="center"/>
              <w:outlineLvl w:val="0"/>
              <w:rPr>
                <w:lang w:val="uk-UA"/>
              </w:rPr>
            </w:pPr>
            <w:r>
              <w:rPr>
                <w:lang w:val="uk-UA"/>
              </w:rPr>
              <w:t>7</w:t>
            </w:r>
          </w:p>
        </w:tc>
        <w:tc>
          <w:tcPr>
            <w:tcW w:w="3402" w:type="dxa"/>
            <w:vAlign w:val="center"/>
          </w:tcPr>
          <w:p w:rsidR="00076BD0" w:rsidRPr="00894A42" w:rsidRDefault="00076BD0" w:rsidP="00895BD0">
            <w:pPr>
              <w:tabs>
                <w:tab w:val="left" w:pos="713"/>
                <w:tab w:val="left" w:pos="2883"/>
              </w:tabs>
              <w:ind w:right="-8"/>
              <w:outlineLvl w:val="0"/>
              <w:rPr>
                <w:sz w:val="26"/>
                <w:szCs w:val="26"/>
                <w:lang w:val="uk-UA"/>
              </w:rPr>
            </w:pPr>
            <w:r w:rsidRPr="00894A42">
              <w:rPr>
                <w:sz w:val="26"/>
                <w:szCs w:val="26"/>
                <w:lang w:val="uk-UA"/>
              </w:rPr>
              <w:t>Мета програми</w:t>
            </w:r>
          </w:p>
        </w:tc>
        <w:tc>
          <w:tcPr>
            <w:tcW w:w="5245" w:type="dxa"/>
            <w:vAlign w:val="center"/>
          </w:tcPr>
          <w:p w:rsidR="00076BD0" w:rsidRPr="005D19F7" w:rsidRDefault="00076BD0" w:rsidP="00895BD0">
            <w:pPr>
              <w:ind w:firstLine="39"/>
              <w:jc w:val="both"/>
              <w:rPr>
                <w:sz w:val="24"/>
                <w:szCs w:val="24"/>
                <w:lang w:val="uk-UA"/>
              </w:rPr>
            </w:pPr>
            <w:r w:rsidRPr="005D19F7">
              <w:rPr>
                <w:sz w:val="24"/>
                <w:szCs w:val="24"/>
                <w:lang w:val="uk-UA"/>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r w:rsidR="00076BD0" w:rsidRPr="00D9358B"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8</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 xml:space="preserve">Термін реалізації програми </w:t>
            </w:r>
          </w:p>
        </w:tc>
        <w:tc>
          <w:tcPr>
            <w:tcW w:w="5245" w:type="dxa"/>
            <w:vAlign w:val="center"/>
          </w:tcPr>
          <w:p w:rsidR="00076BD0" w:rsidRPr="005D19F7" w:rsidRDefault="00076BD0" w:rsidP="00325C7C">
            <w:pPr>
              <w:ind w:right="-8"/>
              <w:outlineLvl w:val="0"/>
              <w:rPr>
                <w:sz w:val="24"/>
                <w:szCs w:val="24"/>
                <w:lang w:val="uk-UA"/>
              </w:rPr>
            </w:pPr>
            <w:r w:rsidRPr="005D19F7">
              <w:rPr>
                <w:sz w:val="24"/>
                <w:szCs w:val="24"/>
                <w:lang w:val="uk-UA"/>
              </w:rPr>
              <w:t>20</w:t>
            </w:r>
            <w:r w:rsidR="00DF3290">
              <w:rPr>
                <w:sz w:val="24"/>
                <w:szCs w:val="24"/>
                <w:lang w:val="uk-UA"/>
              </w:rPr>
              <w:t>2</w:t>
            </w:r>
            <w:r w:rsidR="00325C7C">
              <w:rPr>
                <w:sz w:val="24"/>
                <w:szCs w:val="24"/>
                <w:lang w:val="uk-UA"/>
              </w:rPr>
              <w:t>1</w:t>
            </w:r>
            <w:r w:rsidRPr="005D19F7">
              <w:rPr>
                <w:sz w:val="24"/>
                <w:szCs w:val="24"/>
                <w:lang w:val="uk-UA"/>
              </w:rPr>
              <w:t xml:space="preserve"> рік</w:t>
            </w:r>
          </w:p>
        </w:tc>
      </w:tr>
      <w:tr w:rsidR="00076BD0" w:rsidRPr="00D9358B" w:rsidTr="00895BD0">
        <w:tc>
          <w:tcPr>
            <w:tcW w:w="567" w:type="dxa"/>
            <w:vMerge w:val="restart"/>
            <w:vAlign w:val="center"/>
          </w:tcPr>
          <w:p w:rsidR="00076BD0" w:rsidRDefault="00076BD0" w:rsidP="00895BD0">
            <w:pPr>
              <w:tabs>
                <w:tab w:val="left" w:pos="777"/>
              </w:tabs>
              <w:ind w:left="-108" w:right="-108"/>
              <w:jc w:val="center"/>
              <w:outlineLvl w:val="0"/>
              <w:rPr>
                <w:lang w:val="uk-UA"/>
              </w:rPr>
            </w:pPr>
            <w:r>
              <w:rPr>
                <w:lang w:val="uk-UA"/>
              </w:rPr>
              <w:t>9</w:t>
            </w:r>
          </w:p>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Загальний обсяг фінансо</w:t>
            </w:r>
            <w:r w:rsidRPr="00894A42">
              <w:rPr>
                <w:sz w:val="26"/>
                <w:szCs w:val="26"/>
                <w:lang w:val="uk-UA"/>
              </w:rPr>
              <w:softHyphen/>
              <w:t>вих ресурсів, у тому числі:</w:t>
            </w:r>
          </w:p>
        </w:tc>
        <w:tc>
          <w:tcPr>
            <w:tcW w:w="5245" w:type="dxa"/>
            <w:vAlign w:val="center"/>
          </w:tcPr>
          <w:p w:rsidR="00076BD0" w:rsidRPr="005D19F7" w:rsidRDefault="00E55A4B" w:rsidP="00C64AA4">
            <w:pPr>
              <w:tabs>
                <w:tab w:val="left" w:pos="6284"/>
              </w:tabs>
              <w:ind w:right="-8"/>
              <w:outlineLvl w:val="0"/>
              <w:rPr>
                <w:sz w:val="24"/>
                <w:szCs w:val="24"/>
                <w:lang w:val="uk-UA"/>
              </w:rPr>
            </w:pPr>
            <w:r>
              <w:rPr>
                <w:sz w:val="24"/>
                <w:szCs w:val="24"/>
                <w:lang w:val="uk-UA"/>
              </w:rPr>
              <w:t>82</w:t>
            </w:r>
            <w:r w:rsidR="00FC4470">
              <w:rPr>
                <w:sz w:val="24"/>
                <w:szCs w:val="24"/>
                <w:lang w:val="uk-UA"/>
              </w:rPr>
              <w:t>1 80</w:t>
            </w:r>
            <w:r w:rsidR="004835EF">
              <w:rPr>
                <w:sz w:val="24"/>
                <w:szCs w:val="24"/>
                <w:lang w:val="en-US"/>
              </w:rPr>
              <w:t>3</w:t>
            </w:r>
            <w:r w:rsidR="00076BD0">
              <w:rPr>
                <w:sz w:val="24"/>
                <w:szCs w:val="24"/>
                <w:lang w:val="uk-UA"/>
              </w:rPr>
              <w:t>,</w:t>
            </w:r>
            <w:r w:rsidR="004835EF">
              <w:rPr>
                <w:sz w:val="24"/>
                <w:szCs w:val="24"/>
                <w:lang w:val="en-US"/>
              </w:rPr>
              <w:t>2</w:t>
            </w:r>
            <w:r w:rsidR="00C64AA4">
              <w:rPr>
                <w:sz w:val="24"/>
                <w:szCs w:val="24"/>
                <w:lang w:val="uk-UA"/>
              </w:rPr>
              <w:t>50</w:t>
            </w:r>
            <w:r w:rsidR="00076BD0" w:rsidRPr="005D19F7">
              <w:rPr>
                <w:sz w:val="24"/>
                <w:szCs w:val="24"/>
                <w:lang w:val="uk-UA"/>
              </w:rPr>
              <w:t xml:space="preserve"> тис.грн.</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кошти міського бюджету</w:t>
            </w:r>
          </w:p>
        </w:tc>
        <w:tc>
          <w:tcPr>
            <w:tcW w:w="5245" w:type="dxa"/>
            <w:vAlign w:val="center"/>
          </w:tcPr>
          <w:p w:rsidR="00076BD0" w:rsidRPr="005D19F7" w:rsidRDefault="00DC1EEF" w:rsidP="00FC4470">
            <w:pPr>
              <w:rPr>
                <w:sz w:val="24"/>
                <w:szCs w:val="24"/>
                <w:lang w:val="uk-UA"/>
              </w:rPr>
            </w:pPr>
            <w:r>
              <w:rPr>
                <w:sz w:val="24"/>
                <w:szCs w:val="24"/>
                <w:lang w:val="uk-UA"/>
              </w:rPr>
              <w:t>2</w:t>
            </w:r>
            <w:r w:rsidR="00FC4470">
              <w:rPr>
                <w:sz w:val="24"/>
                <w:szCs w:val="24"/>
                <w:lang w:val="uk-UA"/>
              </w:rPr>
              <w:t>60</w:t>
            </w:r>
            <w:r w:rsidR="00076BD0">
              <w:rPr>
                <w:sz w:val="24"/>
                <w:szCs w:val="24"/>
                <w:lang w:val="uk-UA"/>
              </w:rPr>
              <w:t> </w:t>
            </w:r>
            <w:r w:rsidR="00FC4470">
              <w:rPr>
                <w:sz w:val="24"/>
                <w:szCs w:val="24"/>
                <w:lang w:val="uk-UA"/>
              </w:rPr>
              <w:t>504</w:t>
            </w:r>
            <w:r w:rsidR="00076BD0">
              <w:rPr>
                <w:sz w:val="24"/>
                <w:szCs w:val="24"/>
                <w:lang w:val="uk-UA"/>
              </w:rPr>
              <w:t>,</w:t>
            </w:r>
            <w:r w:rsidR="004835EF">
              <w:rPr>
                <w:sz w:val="24"/>
                <w:szCs w:val="24"/>
                <w:lang w:val="en-US"/>
              </w:rPr>
              <w:t>192</w:t>
            </w:r>
            <w:r w:rsidR="00076BD0" w:rsidRPr="005D19F7">
              <w:rPr>
                <w:sz w:val="24"/>
                <w:szCs w:val="24"/>
                <w:lang w:val="uk-UA"/>
              </w:rPr>
              <w:t xml:space="preserve"> тис.грн.</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коштів державного бюджету</w:t>
            </w:r>
          </w:p>
        </w:tc>
        <w:tc>
          <w:tcPr>
            <w:tcW w:w="5245" w:type="dxa"/>
            <w:vAlign w:val="center"/>
          </w:tcPr>
          <w:p w:rsidR="00076BD0" w:rsidRPr="005D19F7" w:rsidRDefault="00DC1EEF" w:rsidP="008F778C">
            <w:pPr>
              <w:rPr>
                <w:sz w:val="24"/>
                <w:szCs w:val="24"/>
                <w:lang w:val="uk-UA"/>
              </w:rPr>
            </w:pPr>
            <w:r>
              <w:rPr>
                <w:sz w:val="24"/>
                <w:szCs w:val="24"/>
                <w:lang w:val="uk-UA"/>
              </w:rPr>
              <w:t>5</w:t>
            </w:r>
            <w:r w:rsidR="008F778C">
              <w:rPr>
                <w:sz w:val="24"/>
                <w:szCs w:val="24"/>
                <w:lang w:val="uk-UA"/>
              </w:rPr>
              <w:t>58</w:t>
            </w:r>
            <w:r w:rsidR="00076BD0">
              <w:rPr>
                <w:sz w:val="24"/>
                <w:szCs w:val="24"/>
                <w:lang w:val="uk-UA"/>
              </w:rPr>
              <w:t> </w:t>
            </w:r>
            <w:r w:rsidR="008F778C">
              <w:rPr>
                <w:sz w:val="24"/>
                <w:szCs w:val="24"/>
                <w:lang w:val="uk-UA"/>
              </w:rPr>
              <w:t>677</w:t>
            </w:r>
            <w:r w:rsidR="00076BD0">
              <w:rPr>
                <w:sz w:val="24"/>
                <w:szCs w:val="24"/>
                <w:lang w:val="uk-UA"/>
              </w:rPr>
              <w:t>,</w:t>
            </w:r>
            <w:r w:rsidR="008F778C">
              <w:rPr>
                <w:sz w:val="24"/>
                <w:szCs w:val="24"/>
                <w:lang w:val="uk-UA"/>
              </w:rPr>
              <w:t>612</w:t>
            </w:r>
            <w:r w:rsidR="00076BD0">
              <w:rPr>
                <w:sz w:val="24"/>
                <w:szCs w:val="24"/>
                <w:lang w:val="uk-UA"/>
              </w:rPr>
              <w:t xml:space="preserve"> тис.грн.</w:t>
            </w:r>
          </w:p>
        </w:tc>
      </w:tr>
      <w:tr w:rsidR="00076BD0" w:rsidRPr="00D9358B" w:rsidTr="00895BD0">
        <w:tc>
          <w:tcPr>
            <w:tcW w:w="567" w:type="dxa"/>
            <w:vMerge/>
            <w:vAlign w:val="center"/>
          </w:tcPr>
          <w:p w:rsidR="00076BD0" w:rsidRPr="00D9358B" w:rsidRDefault="00076BD0" w:rsidP="00895BD0">
            <w:pPr>
              <w:tabs>
                <w:tab w:val="left" w:pos="777"/>
              </w:tabs>
              <w:ind w:left="-108" w:right="-108"/>
              <w:jc w:val="center"/>
              <w:outlineLvl w:val="0"/>
              <w:rPr>
                <w:lang w:val="uk-UA"/>
              </w:rPr>
            </w:pP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Кошти Європейського інвестиційного банку</w:t>
            </w:r>
            <w:r w:rsidR="002754DD">
              <w:rPr>
                <w:sz w:val="26"/>
                <w:szCs w:val="26"/>
                <w:lang w:val="uk-UA"/>
              </w:rPr>
              <w:t xml:space="preserve"> та ПРООН</w:t>
            </w:r>
          </w:p>
        </w:tc>
        <w:tc>
          <w:tcPr>
            <w:tcW w:w="5245" w:type="dxa"/>
            <w:vAlign w:val="center"/>
          </w:tcPr>
          <w:p w:rsidR="00076BD0" w:rsidRDefault="008A3CE3" w:rsidP="00DC1EEF">
            <w:pPr>
              <w:rPr>
                <w:sz w:val="24"/>
                <w:szCs w:val="24"/>
                <w:lang w:val="uk-UA"/>
              </w:rPr>
            </w:pPr>
            <w:r>
              <w:rPr>
                <w:sz w:val="24"/>
                <w:szCs w:val="24"/>
                <w:lang w:val="uk-UA"/>
              </w:rPr>
              <w:t>2</w:t>
            </w:r>
            <w:r w:rsidR="00076BD0">
              <w:rPr>
                <w:sz w:val="24"/>
                <w:szCs w:val="24"/>
                <w:lang w:val="uk-UA"/>
              </w:rPr>
              <w:t> </w:t>
            </w:r>
            <w:r w:rsidR="00DC1EEF">
              <w:rPr>
                <w:sz w:val="24"/>
                <w:szCs w:val="24"/>
                <w:lang w:val="uk-UA"/>
              </w:rPr>
              <w:t>621</w:t>
            </w:r>
            <w:r w:rsidR="00076BD0">
              <w:rPr>
                <w:sz w:val="24"/>
                <w:szCs w:val="24"/>
                <w:lang w:val="uk-UA"/>
              </w:rPr>
              <w:t>,</w:t>
            </w:r>
            <w:r w:rsidR="00DC1EEF">
              <w:rPr>
                <w:sz w:val="24"/>
                <w:szCs w:val="24"/>
                <w:lang w:val="uk-UA"/>
              </w:rPr>
              <w:t>446</w:t>
            </w:r>
            <w:r w:rsidR="00076BD0">
              <w:rPr>
                <w:sz w:val="24"/>
                <w:szCs w:val="24"/>
                <w:lang w:val="uk-UA"/>
              </w:rPr>
              <w:t xml:space="preserve"> тис.грн.</w:t>
            </w:r>
          </w:p>
        </w:tc>
      </w:tr>
      <w:tr w:rsidR="00076BD0" w:rsidRPr="002F7E7B" w:rsidTr="00895BD0">
        <w:tc>
          <w:tcPr>
            <w:tcW w:w="567" w:type="dxa"/>
            <w:vAlign w:val="center"/>
          </w:tcPr>
          <w:p w:rsidR="00076BD0" w:rsidRPr="00D9358B" w:rsidRDefault="00076BD0" w:rsidP="00895BD0">
            <w:pPr>
              <w:tabs>
                <w:tab w:val="left" w:pos="777"/>
              </w:tabs>
              <w:ind w:left="-108" w:right="-108"/>
              <w:jc w:val="center"/>
              <w:outlineLvl w:val="0"/>
              <w:rPr>
                <w:lang w:val="uk-UA"/>
              </w:rPr>
            </w:pPr>
            <w:r>
              <w:rPr>
                <w:lang w:val="uk-UA"/>
              </w:rPr>
              <w:t>10</w:t>
            </w:r>
          </w:p>
        </w:tc>
        <w:tc>
          <w:tcPr>
            <w:tcW w:w="3402" w:type="dxa"/>
            <w:vAlign w:val="center"/>
          </w:tcPr>
          <w:p w:rsidR="00076BD0" w:rsidRPr="00894A42" w:rsidRDefault="00076BD0" w:rsidP="00895BD0">
            <w:pPr>
              <w:ind w:right="-8"/>
              <w:outlineLvl w:val="0"/>
              <w:rPr>
                <w:sz w:val="26"/>
                <w:szCs w:val="26"/>
                <w:lang w:val="uk-UA"/>
              </w:rPr>
            </w:pPr>
            <w:r w:rsidRPr="00894A42">
              <w:rPr>
                <w:sz w:val="26"/>
                <w:szCs w:val="26"/>
                <w:lang w:val="uk-UA"/>
              </w:rPr>
              <w:t>Очікувані результати</w:t>
            </w:r>
          </w:p>
        </w:tc>
        <w:tc>
          <w:tcPr>
            <w:tcW w:w="5245" w:type="dxa"/>
            <w:vAlign w:val="center"/>
          </w:tcPr>
          <w:p w:rsidR="00076BD0" w:rsidRPr="005D19F7" w:rsidRDefault="00076BD0" w:rsidP="00895BD0">
            <w:pPr>
              <w:rPr>
                <w:sz w:val="24"/>
                <w:szCs w:val="24"/>
                <w:lang w:val="uk-UA"/>
              </w:rPr>
            </w:pPr>
            <w:r>
              <w:rPr>
                <w:sz w:val="24"/>
                <w:szCs w:val="24"/>
                <w:lang w:val="uk-UA"/>
              </w:rPr>
              <w:t>У</w:t>
            </w:r>
            <w:r w:rsidRPr="005D19F7">
              <w:rPr>
                <w:sz w:val="24"/>
                <w:szCs w:val="24"/>
                <w:lang w:val="uk-UA"/>
              </w:rPr>
              <w:t xml:space="preserve">тримання об’єктів міста в належному стані, забезпечення безпеки дорожнього руху, </w:t>
            </w:r>
            <w:r>
              <w:rPr>
                <w:sz w:val="24"/>
                <w:szCs w:val="24"/>
                <w:lang w:val="uk-UA"/>
              </w:rPr>
              <w:t xml:space="preserve">забезпечення транспортного сполучення міста, забезпечення безперебійного руху автотранспорту, відновлення гідрологічного та санітарного стану р.Борова, забезпечення безперебійного електропостачання, забезпечення потреб дітей у спорті, </w:t>
            </w:r>
            <w:r w:rsidRPr="005D19F7">
              <w:rPr>
                <w:sz w:val="24"/>
                <w:szCs w:val="24"/>
                <w:lang w:val="uk-UA"/>
              </w:rPr>
              <w:t xml:space="preserve">підвищення енергоефективності, забезпечення </w:t>
            </w:r>
            <w:r>
              <w:rPr>
                <w:sz w:val="24"/>
                <w:szCs w:val="24"/>
                <w:lang w:val="uk-UA"/>
              </w:rPr>
              <w:t>культурного дозвілля дітей та молоді, забезпечення реалізації проектів Європейського інвестиційного банку</w:t>
            </w:r>
          </w:p>
        </w:tc>
      </w:tr>
      <w:tr w:rsidR="00076BD0" w:rsidRPr="00D9358B" w:rsidTr="009055AF">
        <w:trPr>
          <w:trHeight w:val="1218"/>
        </w:trPr>
        <w:tc>
          <w:tcPr>
            <w:tcW w:w="567" w:type="dxa"/>
            <w:vAlign w:val="center"/>
          </w:tcPr>
          <w:p w:rsidR="00076BD0" w:rsidRDefault="00076BD0" w:rsidP="00895BD0">
            <w:pPr>
              <w:tabs>
                <w:tab w:val="left" w:pos="777"/>
              </w:tabs>
              <w:ind w:left="-108" w:right="-108"/>
              <w:jc w:val="center"/>
              <w:outlineLvl w:val="0"/>
              <w:rPr>
                <w:lang w:val="uk-UA"/>
              </w:rPr>
            </w:pPr>
            <w:r>
              <w:rPr>
                <w:lang w:val="uk-UA"/>
              </w:rPr>
              <w:t>11</w:t>
            </w:r>
          </w:p>
        </w:tc>
        <w:tc>
          <w:tcPr>
            <w:tcW w:w="3402" w:type="dxa"/>
            <w:vAlign w:val="center"/>
          </w:tcPr>
          <w:p w:rsidR="009055AF" w:rsidRDefault="00076BD0" w:rsidP="00895BD0">
            <w:pPr>
              <w:ind w:right="-8"/>
              <w:outlineLvl w:val="0"/>
              <w:rPr>
                <w:sz w:val="26"/>
                <w:szCs w:val="26"/>
                <w:lang w:val="uk-UA"/>
              </w:rPr>
            </w:pPr>
            <w:r w:rsidRPr="00894A42">
              <w:rPr>
                <w:sz w:val="26"/>
                <w:szCs w:val="26"/>
                <w:lang w:val="uk-UA"/>
              </w:rPr>
              <w:t xml:space="preserve">Контроль за виконанням (орган, уповноважений здійснювати контроль за </w:t>
            </w:r>
          </w:p>
          <w:p w:rsidR="00076BD0" w:rsidRPr="00894A42" w:rsidRDefault="00076BD0" w:rsidP="00895BD0">
            <w:pPr>
              <w:ind w:right="-8"/>
              <w:outlineLvl w:val="0"/>
              <w:rPr>
                <w:sz w:val="26"/>
                <w:szCs w:val="26"/>
                <w:lang w:val="uk-UA"/>
              </w:rPr>
            </w:pPr>
            <w:r w:rsidRPr="00894A42">
              <w:rPr>
                <w:sz w:val="26"/>
                <w:szCs w:val="26"/>
                <w:lang w:val="uk-UA"/>
              </w:rPr>
              <w:t>виконанням)</w:t>
            </w:r>
          </w:p>
        </w:tc>
        <w:tc>
          <w:tcPr>
            <w:tcW w:w="5245" w:type="dxa"/>
            <w:vAlign w:val="center"/>
          </w:tcPr>
          <w:p w:rsidR="00076BD0" w:rsidRPr="005D19F7" w:rsidRDefault="008A3CE3" w:rsidP="00895BD0">
            <w:pPr>
              <w:rPr>
                <w:sz w:val="24"/>
                <w:szCs w:val="24"/>
                <w:lang w:val="uk-UA"/>
              </w:rPr>
            </w:pPr>
            <w:r>
              <w:rPr>
                <w:sz w:val="24"/>
                <w:szCs w:val="24"/>
                <w:lang w:val="uk-UA"/>
              </w:rPr>
              <w:t>Військово-цивільна адміністрації</w:t>
            </w:r>
          </w:p>
        </w:tc>
      </w:tr>
    </w:tbl>
    <w:p w:rsidR="00076BD0" w:rsidRDefault="00076BD0" w:rsidP="00076BD0">
      <w:pPr>
        <w:rPr>
          <w:b/>
          <w:bCs/>
          <w:color w:val="000000"/>
          <w:sz w:val="20"/>
          <w:szCs w:val="20"/>
          <w:lang w:val="uk-UA"/>
        </w:rPr>
      </w:pPr>
    </w:p>
    <w:p w:rsidR="00376334" w:rsidRDefault="00376334" w:rsidP="00076BD0">
      <w:pPr>
        <w:rPr>
          <w:b/>
          <w:bCs/>
          <w:color w:val="000000"/>
          <w:sz w:val="20"/>
          <w:szCs w:val="20"/>
          <w:lang w:val="uk-UA"/>
        </w:rPr>
      </w:pPr>
    </w:p>
    <w:p w:rsidR="00376334" w:rsidRDefault="00376334" w:rsidP="00376334">
      <w:pPr>
        <w:ind w:firstLine="709"/>
        <w:jc w:val="center"/>
        <w:rPr>
          <w:b/>
          <w:bCs/>
          <w:lang w:val="uk-UA"/>
        </w:rPr>
      </w:pPr>
    </w:p>
    <w:p w:rsidR="00376334" w:rsidRDefault="00376334" w:rsidP="00376334">
      <w:pPr>
        <w:ind w:firstLine="709"/>
        <w:jc w:val="center"/>
        <w:rPr>
          <w:b/>
          <w:bCs/>
          <w:lang w:val="uk-UA"/>
        </w:rPr>
      </w:pPr>
    </w:p>
    <w:p w:rsidR="00376334" w:rsidRPr="00D9358B" w:rsidRDefault="00376334" w:rsidP="00376334">
      <w:pPr>
        <w:ind w:firstLine="709"/>
        <w:jc w:val="center"/>
        <w:rPr>
          <w:b/>
          <w:bCs/>
          <w:lang w:val="uk-UA"/>
        </w:rPr>
      </w:pPr>
      <w:r w:rsidRPr="00D9358B">
        <w:rPr>
          <w:b/>
          <w:bCs/>
          <w:lang w:val="uk-UA"/>
        </w:rPr>
        <w:t>2. Визначення проблем, на розв’язання як</w:t>
      </w:r>
      <w:r>
        <w:rPr>
          <w:b/>
          <w:bCs/>
          <w:lang w:val="uk-UA"/>
        </w:rPr>
        <w:t>их спрямована Програма</w:t>
      </w:r>
    </w:p>
    <w:p w:rsidR="00376334" w:rsidRPr="00D9358B" w:rsidRDefault="00376334" w:rsidP="00376334">
      <w:pPr>
        <w:overflowPunct w:val="0"/>
        <w:autoSpaceDE w:val="0"/>
        <w:autoSpaceDN w:val="0"/>
        <w:adjustRightInd w:val="0"/>
        <w:ind w:firstLine="709"/>
        <w:jc w:val="center"/>
        <w:rPr>
          <w:bCs/>
          <w:lang w:val="uk-UA"/>
        </w:rPr>
      </w:pPr>
    </w:p>
    <w:p w:rsidR="00376334" w:rsidRPr="00D9358B" w:rsidRDefault="00376334" w:rsidP="00376334">
      <w:pPr>
        <w:ind w:firstLine="709"/>
        <w:jc w:val="both"/>
        <w:rPr>
          <w:lang w:val="uk-UA"/>
        </w:rPr>
      </w:pPr>
      <w:r w:rsidRPr="00D9358B">
        <w:rPr>
          <w:lang w:val="uk-UA"/>
        </w:rPr>
        <w:t xml:space="preserve">Основними пріоритетами розвитку </w:t>
      </w:r>
      <w:r>
        <w:rPr>
          <w:lang w:val="uk-UA"/>
        </w:rPr>
        <w:t xml:space="preserve">міста Сєвєродонецька </w:t>
      </w:r>
      <w:r w:rsidRPr="00D9358B">
        <w:rPr>
          <w:lang w:val="uk-UA"/>
        </w:rPr>
        <w:t xml:space="preserve">є створення сприятливого і комфортного життєвого простору та підвищення доступності і якості соціальних і транспортних послуг для населення </w:t>
      </w:r>
      <w:r>
        <w:rPr>
          <w:lang w:val="uk-UA"/>
        </w:rPr>
        <w:t>міста</w:t>
      </w:r>
      <w:r w:rsidRPr="00D9358B">
        <w:rPr>
          <w:lang w:val="uk-UA"/>
        </w:rPr>
        <w:t>.</w:t>
      </w:r>
    </w:p>
    <w:p w:rsidR="00376334" w:rsidRPr="00D9358B" w:rsidRDefault="00376334" w:rsidP="00376334">
      <w:pPr>
        <w:ind w:firstLine="709"/>
        <w:jc w:val="both"/>
        <w:rPr>
          <w:lang w:val="uk-UA"/>
        </w:rPr>
      </w:pPr>
      <w:r>
        <w:rPr>
          <w:color w:val="000000"/>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376334" w:rsidRDefault="00376334" w:rsidP="00376334">
      <w:pPr>
        <w:ind w:firstLine="709"/>
        <w:jc w:val="both"/>
        <w:rPr>
          <w:lang w:val="uk-UA"/>
        </w:rPr>
      </w:pPr>
      <w:r w:rsidRPr="00D9358B">
        <w:rPr>
          <w:lang w:val="uk-UA"/>
        </w:rPr>
        <w:t>У зв’язку з обмеженістю фінансових ресурсів, місцева влада не в змозі у повній мірі забезпечити вирішення основних проблем життєзабезпечення, тому потребує підтримки з боку держави.</w:t>
      </w:r>
    </w:p>
    <w:p w:rsidR="00376334" w:rsidRPr="00D24CA8" w:rsidRDefault="00376334" w:rsidP="00376334">
      <w:pPr>
        <w:numPr>
          <w:ilvl w:val="0"/>
          <w:numId w:val="7"/>
        </w:numPr>
        <w:tabs>
          <w:tab w:val="left" w:pos="1134"/>
        </w:tabs>
        <w:suppressAutoHyphens/>
        <w:ind w:left="709" w:firstLine="0"/>
        <w:jc w:val="both"/>
        <w:rPr>
          <w:b/>
          <w:i/>
          <w:lang w:val="uk-UA"/>
        </w:rPr>
      </w:pPr>
      <w:r w:rsidRPr="00D24CA8">
        <w:rPr>
          <w:b/>
          <w:i/>
          <w:lang w:val="uk-UA"/>
        </w:rPr>
        <w:t>Будівництво, реконструкція та ремонт доріг, інженерних споруд та інших транспортних об’єктів</w:t>
      </w:r>
    </w:p>
    <w:p w:rsidR="00376334" w:rsidRPr="00D9358B" w:rsidRDefault="00376334" w:rsidP="00376334">
      <w:pPr>
        <w:ind w:firstLine="709"/>
        <w:jc w:val="both"/>
        <w:rPr>
          <w:lang w:val="uk-UA"/>
        </w:rPr>
      </w:pPr>
      <w:r w:rsidRPr="00D9358B">
        <w:rPr>
          <w:lang w:val="uk-UA"/>
        </w:rPr>
        <w:t xml:space="preserve">Одним з найважливіших пріоритетів щодо забезпечення інвестиційної привабливості </w:t>
      </w:r>
      <w:r>
        <w:rPr>
          <w:lang w:val="uk-UA"/>
        </w:rPr>
        <w:t>міста Сєвєродонецька</w:t>
      </w:r>
      <w:r w:rsidRPr="00D9358B">
        <w:rPr>
          <w:lang w:val="uk-UA"/>
        </w:rPr>
        <w:t xml:space="preserve"> є розбудова та модернізація транспортної інфраструктури. Основними обмеженнями сталого розвитку </w:t>
      </w:r>
      <w:r>
        <w:rPr>
          <w:lang w:val="uk-UA"/>
        </w:rPr>
        <w:t>міста Сєвєродонецька</w:t>
      </w:r>
      <w:r w:rsidRPr="00D9358B">
        <w:rPr>
          <w:lang w:val="uk-UA"/>
        </w:rPr>
        <w:t xml:space="preserve">,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Велика кількість автодоріг </w:t>
      </w:r>
      <w:r>
        <w:rPr>
          <w:lang w:val="uk-UA"/>
        </w:rPr>
        <w:t>міста</w:t>
      </w:r>
      <w:r w:rsidRPr="00D9358B">
        <w:rPr>
          <w:lang w:val="uk-UA"/>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w:t>
      </w:r>
      <w:r>
        <w:rPr>
          <w:lang w:val="uk-UA"/>
        </w:rPr>
        <w:t>міста</w:t>
      </w:r>
      <w:r w:rsidRPr="00D9358B">
        <w:rPr>
          <w:lang w:val="uk-UA"/>
        </w:rPr>
        <w:t>.</w:t>
      </w:r>
    </w:p>
    <w:p w:rsidR="00376334" w:rsidRPr="00FB4716" w:rsidRDefault="00376334" w:rsidP="00376334">
      <w:pPr>
        <w:ind w:firstLine="709"/>
        <w:jc w:val="both"/>
        <w:rPr>
          <w:lang w:val="uk-UA"/>
        </w:rPr>
      </w:pPr>
      <w:r w:rsidRPr="00252AA4">
        <w:rPr>
          <w:lang w:val="uk-UA"/>
        </w:rPr>
        <w:t>В умовах завантаженості доріг міста військовою технікою</w:t>
      </w:r>
      <w:r>
        <w:rPr>
          <w:lang w:val="uk-UA"/>
        </w:rPr>
        <w:t>,</w:t>
      </w:r>
      <w:r w:rsidRPr="00252AA4">
        <w:rPr>
          <w:lang w:val="uk-UA"/>
        </w:rPr>
        <w:t xml:space="preserve"> потребують проведення капітального ремонту та реконструкції дороги  </w:t>
      </w:r>
      <w:r>
        <w:rPr>
          <w:lang w:val="uk-UA"/>
        </w:rPr>
        <w:t>багатьох</w:t>
      </w:r>
      <w:r w:rsidRPr="00252AA4">
        <w:rPr>
          <w:lang w:val="uk-UA"/>
        </w:rPr>
        <w:t xml:space="preserve"> вулиць міста. Незадовільний стан дорожнього покриття зазначених доріг призводить до дорожньо-транспортних</w:t>
      </w:r>
      <w:r>
        <w:rPr>
          <w:lang w:val="uk-UA"/>
        </w:rPr>
        <w:t xml:space="preserve"> пригод</w:t>
      </w:r>
      <w:r w:rsidRPr="00252AA4">
        <w:rPr>
          <w:lang w:val="uk-UA"/>
        </w:rPr>
        <w:t>.</w:t>
      </w:r>
      <w:r>
        <w:rPr>
          <w:lang w:val="uk-UA"/>
        </w:rPr>
        <w:t xml:space="preserve"> Також потребує відновлення дорожнє покриття   внутріквартальних доріг, на </w:t>
      </w:r>
      <w:r w:rsidRPr="00FB4716">
        <w:rPr>
          <w:lang w:val="uk-UA"/>
        </w:rPr>
        <w:t xml:space="preserve">під’їздах до шкіл, дитячих садочків, лікарень, цвинтарів. </w:t>
      </w:r>
      <w:r>
        <w:rPr>
          <w:lang w:val="uk-UA"/>
        </w:rPr>
        <w:t xml:space="preserve">Потребує капітального ремонту велика кількість тротуарів міста. </w:t>
      </w:r>
    </w:p>
    <w:p w:rsidR="00376334" w:rsidRPr="00D9358B" w:rsidRDefault="00376334" w:rsidP="00376334">
      <w:pPr>
        <w:ind w:firstLine="709"/>
        <w:jc w:val="both"/>
        <w:rPr>
          <w:lang w:val="uk-UA"/>
        </w:rPr>
      </w:pPr>
      <w:r w:rsidRPr="00D9358B">
        <w:rPr>
          <w:lang w:val="uk-UA"/>
        </w:rPr>
        <w:t>Враховуючи зазначене та розуміючи, що розвиток регіону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ремонту доріг, інженерних споруд та інших транспортних об’єктів.</w:t>
      </w:r>
    </w:p>
    <w:p w:rsidR="00376334" w:rsidRPr="00D24CA8" w:rsidRDefault="00376334" w:rsidP="00376334">
      <w:pPr>
        <w:numPr>
          <w:ilvl w:val="0"/>
          <w:numId w:val="7"/>
        </w:numPr>
        <w:tabs>
          <w:tab w:val="left" w:pos="1134"/>
        </w:tabs>
        <w:suppressAutoHyphens/>
        <w:ind w:left="709" w:firstLine="0"/>
        <w:jc w:val="both"/>
        <w:rPr>
          <w:b/>
          <w:i/>
          <w:lang w:val="uk-UA"/>
        </w:rPr>
      </w:pPr>
      <w:r w:rsidRPr="00D24CA8">
        <w:rPr>
          <w:b/>
          <w:i/>
          <w:lang w:val="uk-UA"/>
        </w:rPr>
        <w:t>Будівництво, реконструкція та ремонт закладів освіти</w:t>
      </w:r>
    </w:p>
    <w:p w:rsidR="00376334" w:rsidRPr="00D9358B" w:rsidRDefault="00376334" w:rsidP="00376334">
      <w:pPr>
        <w:ind w:firstLine="709"/>
        <w:jc w:val="both"/>
        <w:rPr>
          <w:lang w:val="uk-UA"/>
        </w:rPr>
      </w:pPr>
      <w:r w:rsidRPr="00D9358B">
        <w:rPr>
          <w:lang w:val="uk-UA"/>
        </w:rPr>
        <w:t>В умовах подальшого реформування системи соціальної підтримки населення значна увага приділяється забезпеченню захисту соціально-вразливих верств населення шляхом надання різних видів</w:t>
      </w:r>
      <w:r>
        <w:rPr>
          <w:lang w:val="uk-UA"/>
        </w:rPr>
        <w:t xml:space="preserve"> державної соціальної допомоги.</w:t>
      </w:r>
    </w:p>
    <w:p w:rsidR="00376334" w:rsidRPr="00D9358B" w:rsidRDefault="00376334" w:rsidP="00376334">
      <w:pPr>
        <w:ind w:firstLine="709"/>
        <w:jc w:val="both"/>
        <w:rPr>
          <w:lang w:val="uk-UA"/>
        </w:rPr>
      </w:pPr>
      <w:r w:rsidRPr="00D9358B">
        <w:rPr>
          <w:lang w:val="uk-UA"/>
        </w:rPr>
        <w:t xml:space="preserve">Сучасна економіка, ринок праці потребує якісної освіти і професійної підготовки населення, які в свою чергу потребують невідкладного оновлення матеріально-технічної бази значної кількості освітніх установ. Підвищення доступності і якості послуг в галузі освіти – одне з пріоритетних направлень </w:t>
      </w:r>
      <w:r w:rsidRPr="00D9358B">
        <w:rPr>
          <w:lang w:val="uk-UA"/>
        </w:rPr>
        <w:lastRenderedPageBreak/>
        <w:t xml:space="preserve">соціально-економічного розвитку </w:t>
      </w:r>
      <w:r>
        <w:rPr>
          <w:lang w:val="uk-UA"/>
        </w:rPr>
        <w:t>міста Сєвєродонецька</w:t>
      </w:r>
      <w:r w:rsidRPr="00D9358B">
        <w:rPr>
          <w:lang w:val="uk-UA"/>
        </w:rPr>
        <w:t xml:space="preserve"> на середньострокову перспективу. Для здійснення державної освітньої політики, спрямованої на дотримання прав дітей та молоді на здобуття якісної доступної освіти, та з метою задоволення потреб у дошкільній освіті, державна підтримка необхідна для будівництва нових навчальних закладів та реконструкції існуючих, а також на будівництво дошкільних навчальних</w:t>
      </w:r>
      <w:r>
        <w:rPr>
          <w:lang w:val="uk-UA"/>
        </w:rPr>
        <w:t xml:space="preserve"> закладів на території міста.</w:t>
      </w:r>
    </w:p>
    <w:p w:rsidR="00376334" w:rsidRPr="00D9358B" w:rsidRDefault="00376334" w:rsidP="00376334">
      <w:pPr>
        <w:ind w:firstLine="708"/>
        <w:jc w:val="both"/>
        <w:rPr>
          <w:color w:val="000000"/>
          <w:lang w:val="uk-UA"/>
        </w:rPr>
      </w:pPr>
      <w:r w:rsidRPr="00D9358B">
        <w:rPr>
          <w:color w:val="000000"/>
          <w:lang w:val="uk-UA"/>
        </w:rPr>
        <w:t xml:space="preserve">У зв’язку зі </w:t>
      </w:r>
      <w:r>
        <w:rPr>
          <w:color w:val="000000"/>
          <w:lang w:val="uk-UA"/>
        </w:rPr>
        <w:t xml:space="preserve">скороченням кількості дошкільних навчальних закладів у 90-ті роки з 43 до 17 та зі </w:t>
      </w:r>
      <w:r w:rsidRPr="00D9358B">
        <w:rPr>
          <w:color w:val="000000"/>
          <w:lang w:val="uk-UA"/>
        </w:rPr>
        <w:t xml:space="preserve">збільшенням кількості населення в </w:t>
      </w:r>
      <w:r>
        <w:rPr>
          <w:color w:val="000000"/>
          <w:lang w:val="uk-UA"/>
        </w:rPr>
        <w:t>місті</w:t>
      </w:r>
      <w:r w:rsidRPr="00D9358B">
        <w:rPr>
          <w:color w:val="000000"/>
          <w:lang w:val="uk-UA"/>
        </w:rPr>
        <w:t xml:space="preserve"> за рахунок </w:t>
      </w:r>
      <w:r>
        <w:rPr>
          <w:color w:val="000000"/>
          <w:lang w:val="uk-UA"/>
        </w:rPr>
        <w:t xml:space="preserve">збільшення </w:t>
      </w:r>
      <w:r w:rsidRPr="00D9358B">
        <w:rPr>
          <w:color w:val="000000"/>
          <w:lang w:val="uk-UA"/>
        </w:rPr>
        <w:t>народжуваності та міграції, з кожним роком зростає кількість дітей дошкільного віку та шкільного</w:t>
      </w:r>
      <w:r>
        <w:rPr>
          <w:color w:val="000000"/>
          <w:lang w:val="uk-UA"/>
        </w:rPr>
        <w:t xml:space="preserve"> віку</w:t>
      </w:r>
      <w:r w:rsidRPr="00D9358B">
        <w:rPr>
          <w:color w:val="000000"/>
          <w:lang w:val="uk-UA"/>
        </w:rPr>
        <w:t>, як</w:t>
      </w:r>
      <w:r>
        <w:rPr>
          <w:color w:val="000000"/>
          <w:lang w:val="uk-UA"/>
        </w:rPr>
        <w:t>і відвідують навчальні заклади.</w:t>
      </w:r>
    </w:p>
    <w:p w:rsidR="00376334" w:rsidRPr="00D9358B" w:rsidRDefault="00376334" w:rsidP="00376334">
      <w:pPr>
        <w:ind w:firstLine="708"/>
        <w:jc w:val="both"/>
        <w:rPr>
          <w:lang w:val="uk-UA"/>
        </w:rPr>
      </w:pPr>
      <w:r w:rsidRPr="00D9358B">
        <w:rPr>
          <w:color w:val="000000"/>
          <w:lang w:val="uk-UA"/>
        </w:rPr>
        <w:t xml:space="preserve">Перевантаженість дошкільних та загальноосвітніх навчальних закладів, наявність черги на влаштування до дошкільних навчальних закладів  негативно впливають на якість освіти та створюють соціальну напругу. </w:t>
      </w:r>
      <w:r w:rsidRPr="00D9358B">
        <w:rPr>
          <w:lang w:val="uk-UA"/>
        </w:rPr>
        <w:t xml:space="preserve">У зв’язку з чим, питання забезпечення дошкільними загальноосвітніми навчальними закладами дітей </w:t>
      </w:r>
      <w:r>
        <w:rPr>
          <w:lang w:val="uk-UA"/>
        </w:rPr>
        <w:t>міста</w:t>
      </w:r>
      <w:r w:rsidRPr="00D9358B">
        <w:rPr>
          <w:lang w:val="uk-UA"/>
        </w:rPr>
        <w:t xml:space="preserve"> залишається вкрай важливим.</w:t>
      </w:r>
    </w:p>
    <w:p w:rsidR="00376334" w:rsidRPr="00D9358B" w:rsidRDefault="00376334" w:rsidP="00376334">
      <w:pPr>
        <w:ind w:firstLine="708"/>
        <w:jc w:val="both"/>
        <w:rPr>
          <w:color w:val="000000"/>
          <w:lang w:val="uk-UA"/>
        </w:rPr>
      </w:pPr>
      <w:r w:rsidRPr="00D9358B">
        <w:rPr>
          <w:color w:val="000000"/>
          <w:lang w:val="uk-UA"/>
        </w:rPr>
        <w:t>Для поліпшення ситуації необхідно будівництво та відкриття нових дошкільних закладів освіти, або здійснення перебудови (реконструкції) наявних будівель навчальних закла</w:t>
      </w:r>
      <w:r>
        <w:rPr>
          <w:color w:val="000000"/>
          <w:lang w:val="uk-UA"/>
        </w:rPr>
        <w:t xml:space="preserve">дів комунальної форми власності. </w:t>
      </w:r>
    </w:p>
    <w:p w:rsidR="00376334" w:rsidRPr="00D24CA8" w:rsidRDefault="00376334" w:rsidP="00376334">
      <w:pPr>
        <w:numPr>
          <w:ilvl w:val="0"/>
          <w:numId w:val="7"/>
        </w:numPr>
        <w:tabs>
          <w:tab w:val="left" w:pos="1134"/>
        </w:tabs>
        <w:suppressAutoHyphens/>
        <w:jc w:val="both"/>
        <w:rPr>
          <w:b/>
          <w:i/>
          <w:lang w:val="uk-UA"/>
        </w:rPr>
      </w:pPr>
      <w:r w:rsidRPr="00D24CA8">
        <w:rPr>
          <w:b/>
          <w:i/>
          <w:lang w:val="uk-UA"/>
        </w:rPr>
        <w:t>Будівництво, реконструкція та ремонт закладів охорони здоров’я</w:t>
      </w:r>
    </w:p>
    <w:p w:rsidR="00376334" w:rsidRPr="00D9358B" w:rsidRDefault="00376334" w:rsidP="00376334">
      <w:pPr>
        <w:ind w:firstLine="709"/>
        <w:jc w:val="both"/>
        <w:rPr>
          <w:lang w:val="uk-UA"/>
        </w:rPr>
      </w:pPr>
      <w:r w:rsidRPr="00D9358B">
        <w:rPr>
          <w:lang w:val="uk-UA"/>
        </w:rPr>
        <w:t xml:space="preserve">Діяльність галузі охорони здоров’я </w:t>
      </w:r>
      <w:r>
        <w:rPr>
          <w:lang w:val="uk-UA"/>
        </w:rPr>
        <w:t>м</w:t>
      </w:r>
      <w:r w:rsidRPr="00D9358B">
        <w:rPr>
          <w:lang w:val="uk-UA"/>
        </w:rPr>
        <w:t>і</w:t>
      </w:r>
      <w:r>
        <w:rPr>
          <w:lang w:val="uk-UA"/>
        </w:rPr>
        <w:t>ста</w:t>
      </w:r>
      <w:r w:rsidRPr="00D9358B">
        <w:rPr>
          <w:lang w:val="uk-UA"/>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Багато закладів охорони здоров’я </w:t>
      </w:r>
      <w:r>
        <w:rPr>
          <w:lang w:val="uk-UA"/>
        </w:rPr>
        <w:t>міста</w:t>
      </w:r>
      <w:r w:rsidRPr="00D9358B">
        <w:rPr>
          <w:lang w:val="uk-UA"/>
        </w:rPr>
        <w:t xml:space="preserve"> потребує капітального ремонту, а існуюча матеріально-технічна база деяких лікувальних установ </w:t>
      </w:r>
      <w:r>
        <w:rPr>
          <w:lang w:val="uk-UA"/>
        </w:rPr>
        <w:t>міста</w:t>
      </w:r>
      <w:r w:rsidRPr="00D9358B">
        <w:rPr>
          <w:lang w:val="uk-UA"/>
        </w:rPr>
        <w:t xml:space="preserve"> не відповідає сучасним стандартам лікування або потребам населення щодо якісного медичного обслуговування.</w:t>
      </w:r>
    </w:p>
    <w:p w:rsidR="00376334" w:rsidRPr="00D9358B" w:rsidRDefault="00376334" w:rsidP="00376334">
      <w:pPr>
        <w:ind w:firstLine="709"/>
        <w:jc w:val="both"/>
        <w:rPr>
          <w:lang w:val="uk-UA"/>
        </w:rPr>
      </w:pPr>
      <w:r w:rsidRPr="00D9358B">
        <w:rPr>
          <w:lang w:val="uk-UA"/>
        </w:rPr>
        <w:t>Для поліпшення ситуації необхідно продовжити будівництво нових лікувальних установ, проведення реконструкції та капітального ремон</w:t>
      </w:r>
      <w:r>
        <w:rPr>
          <w:lang w:val="uk-UA"/>
        </w:rPr>
        <w:t>ту діючих лікувальних закладів.</w:t>
      </w:r>
    </w:p>
    <w:p w:rsidR="00376334" w:rsidRDefault="00376334" w:rsidP="00376334">
      <w:pPr>
        <w:numPr>
          <w:ilvl w:val="0"/>
          <w:numId w:val="7"/>
        </w:numPr>
        <w:tabs>
          <w:tab w:val="left" w:pos="1134"/>
        </w:tabs>
        <w:suppressAutoHyphens/>
        <w:jc w:val="both"/>
        <w:rPr>
          <w:b/>
          <w:i/>
          <w:lang w:val="uk-UA"/>
        </w:rPr>
      </w:pPr>
      <w:r w:rsidRPr="00D24CA8">
        <w:rPr>
          <w:b/>
          <w:i/>
          <w:lang w:val="uk-UA"/>
        </w:rPr>
        <w:t>Будівництво, реконструкція та ремонт буди</w:t>
      </w:r>
      <w:r>
        <w:rPr>
          <w:b/>
          <w:i/>
          <w:lang w:val="uk-UA"/>
        </w:rPr>
        <w:t>нків культури</w:t>
      </w:r>
    </w:p>
    <w:p w:rsidR="00376334" w:rsidRPr="00D9358B" w:rsidRDefault="00376334" w:rsidP="00376334">
      <w:pPr>
        <w:ind w:firstLine="709"/>
        <w:jc w:val="both"/>
        <w:rPr>
          <w:lang w:val="uk-UA"/>
        </w:rPr>
      </w:pPr>
      <w:r w:rsidRPr="00D9358B">
        <w:rPr>
          <w:lang w:val="uk-UA"/>
        </w:rPr>
        <w:t xml:space="preserve">Галузь культури забезпечує реалізацію на території </w:t>
      </w:r>
      <w:r>
        <w:rPr>
          <w:lang w:val="uk-UA"/>
        </w:rPr>
        <w:t>міста Сєвєродонецька</w:t>
      </w:r>
      <w:r w:rsidRPr="00D9358B">
        <w:rPr>
          <w:lang w:val="uk-UA"/>
        </w:rPr>
        <w:t xml:space="preserve">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також потребує здійснення відповідних заходів з поступового вирішення проблемних питань.</w:t>
      </w:r>
    </w:p>
    <w:p w:rsidR="00376334" w:rsidRPr="00D24CA8" w:rsidRDefault="00376334" w:rsidP="00376334">
      <w:pPr>
        <w:numPr>
          <w:ilvl w:val="0"/>
          <w:numId w:val="7"/>
        </w:numPr>
        <w:tabs>
          <w:tab w:val="left" w:pos="1134"/>
        </w:tabs>
        <w:suppressAutoHyphens/>
        <w:jc w:val="both"/>
        <w:rPr>
          <w:b/>
          <w:i/>
          <w:lang w:val="uk-UA"/>
        </w:rPr>
      </w:pPr>
      <w:r w:rsidRPr="00D24CA8">
        <w:rPr>
          <w:b/>
          <w:i/>
          <w:lang w:val="uk-UA"/>
        </w:rPr>
        <w:t xml:space="preserve">Будівництво, реконструкція та ремонт будинків </w:t>
      </w:r>
      <w:r>
        <w:rPr>
          <w:b/>
          <w:i/>
          <w:lang w:val="uk-UA"/>
        </w:rPr>
        <w:t>с</w:t>
      </w:r>
      <w:r w:rsidRPr="00D24CA8">
        <w:rPr>
          <w:b/>
          <w:i/>
          <w:lang w:val="uk-UA"/>
        </w:rPr>
        <w:t>портивних споруд</w:t>
      </w:r>
    </w:p>
    <w:p w:rsidR="00376334" w:rsidRDefault="00376334" w:rsidP="00376334">
      <w:pPr>
        <w:ind w:firstLine="709"/>
        <w:jc w:val="both"/>
        <w:rPr>
          <w:lang w:val="uk-UA"/>
        </w:rPr>
      </w:pPr>
      <w:r>
        <w:rPr>
          <w:lang w:val="uk-UA"/>
        </w:rPr>
        <w:t>Діяльність в галузі спортуспрямована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До того ж спорт – це сила, красота, приклад до наслідування.</w:t>
      </w:r>
      <w:r w:rsidRPr="00D9358B">
        <w:rPr>
          <w:lang w:val="uk-UA"/>
        </w:rPr>
        <w:t xml:space="preserve">Обмеженість фінансових ресурсів для </w:t>
      </w:r>
      <w:r w:rsidRPr="00D9358B">
        <w:rPr>
          <w:lang w:val="uk-UA"/>
        </w:rPr>
        <w:lastRenderedPageBreak/>
        <w:t xml:space="preserve">будівництва та реконструкції </w:t>
      </w:r>
      <w:r>
        <w:rPr>
          <w:lang w:val="uk-UA"/>
        </w:rPr>
        <w:t xml:space="preserve">спортивних закладів </w:t>
      </w:r>
      <w:r w:rsidRPr="00D9358B">
        <w:rPr>
          <w:lang w:val="uk-UA"/>
        </w:rPr>
        <w:t xml:space="preserve">не дозволяють задовольняти потреби населення у </w:t>
      </w:r>
      <w:r>
        <w:rPr>
          <w:lang w:val="uk-UA"/>
        </w:rPr>
        <w:t xml:space="preserve">спорті. Багатоспортивних </w:t>
      </w:r>
      <w:r w:rsidRPr="00D9358B">
        <w:rPr>
          <w:lang w:val="uk-UA"/>
        </w:rPr>
        <w:t>закладів  потребу</w:t>
      </w:r>
      <w:r>
        <w:rPr>
          <w:lang w:val="uk-UA"/>
        </w:rPr>
        <w:t>ють</w:t>
      </w:r>
      <w:r w:rsidRPr="00D9358B">
        <w:rPr>
          <w:lang w:val="uk-UA"/>
        </w:rPr>
        <w:t xml:space="preserve"> капітального ремонту</w:t>
      </w:r>
      <w:r>
        <w:rPr>
          <w:lang w:val="uk-UA"/>
        </w:rPr>
        <w:t xml:space="preserve"> та реконструкції.</w:t>
      </w:r>
    </w:p>
    <w:p w:rsidR="00376334" w:rsidRPr="009025AC" w:rsidRDefault="00376334" w:rsidP="00376334">
      <w:pPr>
        <w:numPr>
          <w:ilvl w:val="0"/>
          <w:numId w:val="7"/>
        </w:numPr>
        <w:jc w:val="both"/>
        <w:rPr>
          <w:color w:val="000000"/>
          <w:lang w:val="uk-UA"/>
        </w:rPr>
      </w:pPr>
      <w:r w:rsidRPr="009025AC">
        <w:rPr>
          <w:b/>
          <w:i/>
          <w:lang w:val="uk-UA"/>
        </w:rPr>
        <w:t>Будівництвожитла</w:t>
      </w:r>
    </w:p>
    <w:p w:rsidR="00376334" w:rsidRDefault="00376334" w:rsidP="00376334">
      <w:pPr>
        <w:tabs>
          <w:tab w:val="left" w:pos="1134"/>
        </w:tabs>
        <w:suppressAutoHyphens/>
        <w:overflowPunct w:val="0"/>
        <w:autoSpaceDE w:val="0"/>
        <w:autoSpaceDN w:val="0"/>
        <w:adjustRightInd w:val="0"/>
        <w:ind w:firstLine="709"/>
        <w:jc w:val="both"/>
        <w:rPr>
          <w:color w:val="000000"/>
          <w:lang w:val="uk-UA"/>
        </w:rPr>
      </w:pPr>
      <w:r w:rsidRPr="009025AC">
        <w:rPr>
          <w:lang w:val="uk-UA"/>
        </w:rPr>
        <w:t xml:space="preserve">В умовах </w:t>
      </w:r>
      <w:r>
        <w:rPr>
          <w:lang w:val="uk-UA"/>
        </w:rPr>
        <w:t>ситуації, яка склалася на сьогоднішній день, - це наявність великої кількості внутрішньо переміщених осіб, д</w:t>
      </w:r>
      <w:r>
        <w:rPr>
          <w:color w:val="000000"/>
          <w:lang w:val="uk-UA"/>
        </w:rPr>
        <w:t>іяльність в галузі будівництва житла повинна бути спрямована на забезпечення ВПО житлом та забезпечення житлом інших, потребуючих цього, категорій населення.</w:t>
      </w:r>
    </w:p>
    <w:p w:rsidR="00376334" w:rsidRPr="009025AC" w:rsidRDefault="00376334" w:rsidP="00376334">
      <w:pPr>
        <w:tabs>
          <w:tab w:val="left" w:pos="1134"/>
        </w:tabs>
        <w:suppressAutoHyphens/>
        <w:overflowPunct w:val="0"/>
        <w:autoSpaceDE w:val="0"/>
        <w:autoSpaceDN w:val="0"/>
        <w:adjustRightInd w:val="0"/>
        <w:ind w:firstLine="709"/>
        <w:jc w:val="both"/>
        <w:rPr>
          <w:color w:val="000000"/>
          <w:lang w:val="uk-UA"/>
        </w:rPr>
      </w:pPr>
      <w:r>
        <w:rPr>
          <w:color w:val="000000"/>
          <w:lang w:val="uk-UA"/>
        </w:rPr>
        <w:t>Вирішення цієї проблеми потребує виділення значних фінансових ресурсів на будівництво нового житла.</w:t>
      </w:r>
    </w:p>
    <w:p w:rsidR="00376334" w:rsidRDefault="00376334" w:rsidP="00376334">
      <w:pPr>
        <w:overflowPunct w:val="0"/>
        <w:autoSpaceDE w:val="0"/>
        <w:autoSpaceDN w:val="0"/>
        <w:adjustRightInd w:val="0"/>
        <w:ind w:firstLine="709"/>
        <w:jc w:val="both"/>
        <w:rPr>
          <w:color w:val="000000"/>
          <w:lang w:val="uk-UA"/>
        </w:rPr>
      </w:pPr>
    </w:p>
    <w:p w:rsidR="00376334" w:rsidRPr="003109AC" w:rsidRDefault="00376334" w:rsidP="00376334">
      <w:pPr>
        <w:jc w:val="center"/>
        <w:rPr>
          <w:b/>
          <w:color w:val="000000"/>
          <w:sz w:val="24"/>
          <w:szCs w:val="24"/>
          <w:lang w:val="uk-UA"/>
        </w:rPr>
      </w:pPr>
      <w:r w:rsidRPr="003109AC">
        <w:rPr>
          <w:b/>
          <w:color w:val="000000"/>
          <w:sz w:val="24"/>
          <w:szCs w:val="24"/>
          <w:lang w:val="uk-UA"/>
        </w:rPr>
        <w:t xml:space="preserve">Аналіз факторів впливу на проблему та аналіз ресурсів </w:t>
      </w:r>
    </w:p>
    <w:p w:rsidR="00376334" w:rsidRPr="003109AC" w:rsidRDefault="00376334" w:rsidP="00376334">
      <w:pPr>
        <w:jc w:val="center"/>
        <w:rPr>
          <w:b/>
          <w:color w:val="000000"/>
          <w:sz w:val="24"/>
          <w:szCs w:val="24"/>
          <w:lang w:val="uk-UA"/>
        </w:rPr>
      </w:pPr>
      <w:r w:rsidRPr="003109AC">
        <w:rPr>
          <w:b/>
          <w:color w:val="000000"/>
          <w:sz w:val="24"/>
          <w:szCs w:val="24"/>
          <w:lang w:val="uk-UA"/>
        </w:rPr>
        <w:t>для реалізації Програми</w:t>
      </w:r>
    </w:p>
    <w:p w:rsidR="00376334" w:rsidRPr="003109AC" w:rsidRDefault="00376334" w:rsidP="00376334">
      <w:pPr>
        <w:jc w:val="center"/>
        <w:rPr>
          <w:b/>
          <w:color w:val="000000"/>
          <w:sz w:val="24"/>
          <w:szCs w:val="24"/>
          <w:lang w:val="uk-UA"/>
        </w:rPr>
      </w:pPr>
      <w:r w:rsidRPr="003109AC">
        <w:rPr>
          <w:b/>
          <w:color w:val="000000"/>
          <w:sz w:val="24"/>
          <w:szCs w:val="24"/>
          <w:lang w:val="uk-UA"/>
        </w:rPr>
        <w:t>( SWOT – аналіз)</w:t>
      </w:r>
    </w:p>
    <w:p w:rsidR="00376334" w:rsidRPr="003109AC" w:rsidRDefault="00376334" w:rsidP="00376334">
      <w:pPr>
        <w:jc w:val="center"/>
        <w:rPr>
          <w:b/>
          <w:color w:val="000000"/>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108"/>
        <w:gridCol w:w="4822"/>
      </w:tblGrid>
      <w:tr w:rsidR="00376334" w:rsidRPr="003109AC" w:rsidTr="002754DD">
        <w:trPr>
          <w:cantSplit/>
          <w:trHeight w:val="1141"/>
        </w:trPr>
        <w:tc>
          <w:tcPr>
            <w:tcW w:w="959" w:type="dxa"/>
            <w:textDirection w:val="btLr"/>
          </w:tcPr>
          <w:p w:rsidR="00376334" w:rsidRPr="003109AC" w:rsidRDefault="00376334" w:rsidP="002754DD">
            <w:pPr>
              <w:ind w:left="113" w:right="113"/>
              <w:jc w:val="center"/>
              <w:rPr>
                <w:color w:val="000000"/>
                <w:sz w:val="24"/>
                <w:szCs w:val="24"/>
                <w:lang w:val="uk-UA"/>
              </w:rPr>
            </w:pPr>
            <w:r w:rsidRPr="003109AC">
              <w:rPr>
                <w:color w:val="000000"/>
                <w:sz w:val="24"/>
                <w:szCs w:val="24"/>
                <w:lang w:val="uk-UA"/>
              </w:rPr>
              <w:t>Аналіз внутрішніх  чинників</w:t>
            </w:r>
          </w:p>
        </w:tc>
        <w:tc>
          <w:tcPr>
            <w:tcW w:w="4108" w:type="dxa"/>
          </w:tcPr>
          <w:p w:rsidR="00376334" w:rsidRPr="003109AC" w:rsidRDefault="00376334" w:rsidP="002754DD">
            <w:pPr>
              <w:jc w:val="center"/>
              <w:rPr>
                <w:color w:val="000000"/>
                <w:sz w:val="23"/>
                <w:szCs w:val="23"/>
                <w:lang w:val="uk-UA"/>
              </w:rPr>
            </w:pPr>
            <w:r w:rsidRPr="003109AC">
              <w:rPr>
                <w:color w:val="000000"/>
                <w:sz w:val="23"/>
                <w:szCs w:val="23"/>
                <w:lang w:val="uk-UA"/>
              </w:rPr>
              <w:t>СИЛЬНІ СТОРОНИ (S)</w:t>
            </w:r>
          </w:p>
          <w:p w:rsidR="00376334" w:rsidRDefault="00376334" w:rsidP="002754DD">
            <w:pPr>
              <w:jc w:val="both"/>
              <w:rPr>
                <w:color w:val="000000"/>
                <w:sz w:val="23"/>
                <w:szCs w:val="23"/>
                <w:lang w:val="uk-UA"/>
              </w:rPr>
            </w:pPr>
            <w:r w:rsidRPr="003109AC">
              <w:rPr>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376334" w:rsidRPr="0050379B" w:rsidRDefault="00376334" w:rsidP="002754DD">
            <w:pPr>
              <w:numPr>
                <w:ilvl w:val="0"/>
                <w:numId w:val="8"/>
              </w:numPr>
              <w:tabs>
                <w:tab w:val="clear" w:pos="786"/>
                <w:tab w:val="num" w:pos="360"/>
              </w:tabs>
              <w:ind w:left="360"/>
              <w:jc w:val="both"/>
              <w:rPr>
                <w:color w:val="000000"/>
                <w:sz w:val="22"/>
                <w:szCs w:val="22"/>
                <w:lang w:val="uk-UA"/>
              </w:rPr>
            </w:pPr>
            <w:r>
              <w:rPr>
                <w:color w:val="000000"/>
                <w:sz w:val="23"/>
                <w:szCs w:val="23"/>
                <w:lang w:val="uk-UA"/>
              </w:rPr>
              <w:t xml:space="preserve">наявність </w:t>
            </w:r>
            <w:r w:rsidRPr="003109AC">
              <w:rPr>
                <w:color w:val="000000"/>
                <w:sz w:val="23"/>
                <w:szCs w:val="23"/>
                <w:lang w:val="uk-UA"/>
              </w:rPr>
              <w:t>міських підприємств різних форм власності  спроможних кваліфіковано виконувати роботи з реалізації Програми;</w:t>
            </w:r>
          </w:p>
          <w:p w:rsidR="00376334" w:rsidRPr="0050379B" w:rsidRDefault="00376334" w:rsidP="002754DD">
            <w:pPr>
              <w:numPr>
                <w:ilvl w:val="0"/>
                <w:numId w:val="8"/>
              </w:numPr>
              <w:tabs>
                <w:tab w:val="clear" w:pos="786"/>
                <w:tab w:val="num" w:pos="360"/>
              </w:tabs>
              <w:ind w:left="360"/>
              <w:jc w:val="both"/>
              <w:rPr>
                <w:color w:val="000000"/>
                <w:sz w:val="22"/>
                <w:szCs w:val="22"/>
                <w:lang w:val="uk-UA"/>
              </w:rPr>
            </w:pPr>
            <w:r w:rsidRPr="0050379B">
              <w:rPr>
                <w:sz w:val="22"/>
                <w:szCs w:val="22"/>
              </w:rPr>
              <w:t>ProZorro — електронна система публічних закупівель</w:t>
            </w:r>
          </w:p>
        </w:tc>
        <w:tc>
          <w:tcPr>
            <w:tcW w:w="4822" w:type="dxa"/>
          </w:tcPr>
          <w:p w:rsidR="00376334" w:rsidRPr="003109AC" w:rsidRDefault="00376334" w:rsidP="002754DD">
            <w:pPr>
              <w:jc w:val="center"/>
              <w:rPr>
                <w:color w:val="000000"/>
                <w:sz w:val="23"/>
                <w:szCs w:val="23"/>
                <w:lang w:val="uk-UA"/>
              </w:rPr>
            </w:pPr>
            <w:r w:rsidRPr="003109AC">
              <w:rPr>
                <w:color w:val="000000"/>
                <w:sz w:val="23"/>
                <w:szCs w:val="23"/>
                <w:lang w:val="uk-UA"/>
              </w:rPr>
              <w:t>СЛАБКІ СТОРОНИ (W)</w:t>
            </w:r>
          </w:p>
          <w:p w:rsidR="00376334" w:rsidRDefault="00376334" w:rsidP="002754DD">
            <w:pPr>
              <w:jc w:val="both"/>
              <w:rPr>
                <w:sz w:val="24"/>
                <w:szCs w:val="24"/>
                <w:lang w:val="uk-UA"/>
              </w:rPr>
            </w:pPr>
            <w:r>
              <w:rPr>
                <w:sz w:val="24"/>
                <w:szCs w:val="24"/>
                <w:lang w:val="uk-UA"/>
              </w:rPr>
              <w:t xml:space="preserve">- </w:t>
            </w:r>
            <w:r w:rsidRPr="0050379B">
              <w:rPr>
                <w:sz w:val="24"/>
                <w:szCs w:val="24"/>
              </w:rPr>
              <w:t xml:space="preserve">Високий рівень фізичного та морального зносу </w:t>
            </w:r>
            <w:r>
              <w:rPr>
                <w:sz w:val="24"/>
                <w:szCs w:val="24"/>
                <w:lang w:val="uk-UA"/>
              </w:rPr>
              <w:t>об’єктів соціальної інфраструктури міста.</w:t>
            </w:r>
          </w:p>
          <w:p w:rsidR="00376334" w:rsidRPr="00FC6376" w:rsidRDefault="00376334" w:rsidP="002754DD">
            <w:pPr>
              <w:jc w:val="both"/>
              <w:rPr>
                <w:sz w:val="24"/>
                <w:szCs w:val="24"/>
              </w:rPr>
            </w:pPr>
            <w:r>
              <w:rPr>
                <w:lang w:val="uk-UA"/>
              </w:rPr>
              <w:t>-</w:t>
            </w:r>
            <w:r w:rsidRPr="00FC6376">
              <w:rPr>
                <w:sz w:val="24"/>
                <w:szCs w:val="24"/>
              </w:rPr>
              <w:t xml:space="preserve">Високий рівень зношеності та низька ефективність використання інженерноїкомунальної інфраструктури. </w:t>
            </w:r>
          </w:p>
          <w:p w:rsidR="00376334" w:rsidRPr="00FC6376" w:rsidRDefault="00376334" w:rsidP="002754DD">
            <w:pPr>
              <w:tabs>
                <w:tab w:val="left" w:pos="288"/>
              </w:tabs>
              <w:rPr>
                <w:color w:val="000000"/>
                <w:sz w:val="24"/>
                <w:szCs w:val="24"/>
                <w:lang w:val="uk-UA"/>
              </w:rPr>
            </w:pPr>
            <w:r w:rsidRPr="00FC6376">
              <w:rPr>
                <w:sz w:val="24"/>
                <w:szCs w:val="24"/>
                <w:lang w:val="uk-UA"/>
              </w:rPr>
              <w:t xml:space="preserve">- </w:t>
            </w:r>
            <w:r w:rsidRPr="00FC6376">
              <w:rPr>
                <w:sz w:val="24"/>
                <w:szCs w:val="24"/>
              </w:rPr>
              <w:t xml:space="preserve"> Незадовільний транспортно-експлуатаційний стан частини автомобільних доріг, </w:t>
            </w:r>
            <w:r w:rsidRPr="00FC6376">
              <w:rPr>
                <w:sz w:val="24"/>
                <w:szCs w:val="24"/>
                <w:lang w:val="uk-UA"/>
              </w:rPr>
              <w:t>у тому числі</w:t>
            </w:r>
            <w:r w:rsidRPr="00FC6376">
              <w:rPr>
                <w:sz w:val="24"/>
                <w:szCs w:val="24"/>
              </w:rPr>
              <w:t xml:space="preserve"> у сільській місцевості.</w:t>
            </w:r>
          </w:p>
          <w:p w:rsidR="00376334" w:rsidRPr="003109AC" w:rsidRDefault="00376334" w:rsidP="002754DD">
            <w:pPr>
              <w:jc w:val="both"/>
              <w:rPr>
                <w:color w:val="000000"/>
                <w:sz w:val="23"/>
                <w:szCs w:val="23"/>
                <w:lang w:val="uk-UA"/>
              </w:rPr>
            </w:pPr>
          </w:p>
        </w:tc>
      </w:tr>
      <w:tr w:rsidR="00376334" w:rsidRPr="003109AC" w:rsidTr="002754DD">
        <w:trPr>
          <w:cantSplit/>
          <w:trHeight w:val="1141"/>
        </w:trPr>
        <w:tc>
          <w:tcPr>
            <w:tcW w:w="959" w:type="dxa"/>
            <w:textDirection w:val="btLr"/>
          </w:tcPr>
          <w:p w:rsidR="00376334" w:rsidRPr="003109AC" w:rsidRDefault="00376334" w:rsidP="002754DD">
            <w:pPr>
              <w:ind w:left="113" w:right="113"/>
              <w:jc w:val="center"/>
              <w:rPr>
                <w:color w:val="000000"/>
                <w:sz w:val="24"/>
                <w:szCs w:val="24"/>
                <w:lang w:val="uk-UA"/>
              </w:rPr>
            </w:pPr>
            <w:r w:rsidRPr="003109AC">
              <w:rPr>
                <w:color w:val="000000"/>
                <w:sz w:val="24"/>
                <w:szCs w:val="24"/>
                <w:lang w:val="uk-UA"/>
              </w:rPr>
              <w:t xml:space="preserve">Аналіз зовнішніх чинників </w:t>
            </w:r>
          </w:p>
        </w:tc>
        <w:tc>
          <w:tcPr>
            <w:tcW w:w="4108" w:type="dxa"/>
          </w:tcPr>
          <w:p w:rsidR="00376334" w:rsidRPr="00FC6376" w:rsidRDefault="00376334" w:rsidP="002754DD">
            <w:pPr>
              <w:jc w:val="center"/>
              <w:rPr>
                <w:color w:val="000000"/>
                <w:sz w:val="24"/>
                <w:szCs w:val="24"/>
                <w:lang w:val="uk-UA"/>
              </w:rPr>
            </w:pPr>
            <w:r w:rsidRPr="00FC6376">
              <w:rPr>
                <w:color w:val="000000"/>
                <w:sz w:val="24"/>
                <w:szCs w:val="24"/>
                <w:lang w:val="uk-UA"/>
              </w:rPr>
              <w:t>МОЖЛИВОСТІ (O)</w:t>
            </w:r>
          </w:p>
          <w:p w:rsidR="00376334" w:rsidRPr="00FC6376" w:rsidRDefault="00376334" w:rsidP="002754DD">
            <w:pPr>
              <w:jc w:val="both"/>
              <w:rPr>
                <w:color w:val="000000"/>
                <w:sz w:val="24"/>
                <w:szCs w:val="24"/>
                <w:lang w:val="uk-UA"/>
              </w:rPr>
            </w:pPr>
            <w:r w:rsidRPr="00FC6376">
              <w:rPr>
                <w:color w:val="000000"/>
                <w:sz w:val="24"/>
                <w:szCs w:val="24"/>
                <w:lang w:val="uk-UA"/>
              </w:rPr>
              <w:t>- залучення державних коштів для виконання заходів Програми .</w:t>
            </w:r>
          </w:p>
          <w:p w:rsidR="00376334" w:rsidRDefault="00376334" w:rsidP="002754DD">
            <w:pPr>
              <w:jc w:val="both"/>
              <w:rPr>
                <w:sz w:val="24"/>
                <w:szCs w:val="24"/>
                <w:lang w:val="uk-UA"/>
              </w:rPr>
            </w:pPr>
            <w:r>
              <w:rPr>
                <w:sz w:val="24"/>
                <w:szCs w:val="24"/>
                <w:lang w:val="uk-UA"/>
              </w:rPr>
              <w:t>- з</w:t>
            </w:r>
            <w:r w:rsidRPr="00FC6376">
              <w:rPr>
                <w:sz w:val="24"/>
                <w:szCs w:val="24"/>
              </w:rPr>
              <w:t xml:space="preserve">алучення іноземних інвестицій в економіку </w:t>
            </w:r>
            <w:r>
              <w:rPr>
                <w:sz w:val="24"/>
                <w:szCs w:val="24"/>
                <w:lang w:val="uk-UA"/>
              </w:rPr>
              <w:t>міста;</w:t>
            </w:r>
          </w:p>
          <w:p w:rsidR="00376334" w:rsidRDefault="00376334" w:rsidP="002754DD">
            <w:pPr>
              <w:jc w:val="both"/>
              <w:rPr>
                <w:sz w:val="24"/>
                <w:szCs w:val="24"/>
              </w:rPr>
            </w:pPr>
            <w:r>
              <w:rPr>
                <w:sz w:val="24"/>
                <w:szCs w:val="24"/>
                <w:lang w:val="uk-UA"/>
              </w:rPr>
              <w:t>- ро</w:t>
            </w:r>
            <w:r w:rsidRPr="00FC6376">
              <w:rPr>
                <w:sz w:val="24"/>
                <w:szCs w:val="24"/>
              </w:rPr>
              <w:t xml:space="preserve">звиток транспортної та інженерної інфраструктури. </w:t>
            </w:r>
          </w:p>
          <w:p w:rsidR="00376334" w:rsidRDefault="00376334" w:rsidP="002754DD">
            <w:pPr>
              <w:jc w:val="both"/>
              <w:rPr>
                <w:sz w:val="24"/>
                <w:szCs w:val="24"/>
              </w:rPr>
            </w:pPr>
            <w:r>
              <w:rPr>
                <w:sz w:val="24"/>
                <w:szCs w:val="24"/>
                <w:lang w:val="uk-UA"/>
              </w:rPr>
              <w:t>- п</w:t>
            </w:r>
            <w:r w:rsidRPr="00FC6376">
              <w:rPr>
                <w:sz w:val="24"/>
                <w:szCs w:val="24"/>
              </w:rPr>
              <w:t>ідвищення енергоефективності у  житлово-комунальній та соціальній сферах.</w:t>
            </w:r>
          </w:p>
          <w:p w:rsidR="00376334" w:rsidRPr="00FC6376" w:rsidRDefault="00376334" w:rsidP="002754DD">
            <w:pPr>
              <w:jc w:val="both"/>
              <w:rPr>
                <w:color w:val="000000"/>
                <w:sz w:val="24"/>
                <w:szCs w:val="24"/>
                <w:lang w:val="uk-UA"/>
              </w:rPr>
            </w:pPr>
            <w:r>
              <w:rPr>
                <w:sz w:val="24"/>
                <w:szCs w:val="24"/>
                <w:lang w:val="uk-UA"/>
              </w:rPr>
              <w:t>- о</w:t>
            </w:r>
            <w:r w:rsidRPr="00FC6376">
              <w:rPr>
                <w:sz w:val="24"/>
                <w:szCs w:val="24"/>
              </w:rPr>
              <w:t xml:space="preserve">своєння альтернативних джерел енергії, розвиток альтернативної енергетики. </w:t>
            </w:r>
          </w:p>
        </w:tc>
        <w:tc>
          <w:tcPr>
            <w:tcW w:w="4822" w:type="dxa"/>
          </w:tcPr>
          <w:p w:rsidR="00376334" w:rsidRPr="00FC6376" w:rsidRDefault="00376334" w:rsidP="002754DD">
            <w:pPr>
              <w:jc w:val="center"/>
              <w:rPr>
                <w:color w:val="000000"/>
                <w:sz w:val="24"/>
                <w:szCs w:val="24"/>
                <w:lang w:val="uk-UA"/>
              </w:rPr>
            </w:pPr>
            <w:r w:rsidRPr="00FC6376">
              <w:rPr>
                <w:color w:val="000000"/>
                <w:sz w:val="24"/>
                <w:szCs w:val="24"/>
                <w:lang w:val="uk-UA"/>
              </w:rPr>
              <w:t xml:space="preserve"> ЗАГРОЗИ (T)</w:t>
            </w:r>
          </w:p>
          <w:p w:rsidR="00376334" w:rsidRPr="00FC6376" w:rsidRDefault="00376334" w:rsidP="002754DD">
            <w:pPr>
              <w:jc w:val="both"/>
              <w:rPr>
                <w:color w:val="000000"/>
                <w:sz w:val="24"/>
                <w:szCs w:val="24"/>
                <w:lang w:val="uk-UA"/>
              </w:rPr>
            </w:pPr>
            <w:r w:rsidRPr="00FC6376">
              <w:rPr>
                <w:color w:val="000000"/>
                <w:sz w:val="24"/>
                <w:szCs w:val="24"/>
                <w:lang w:val="uk-UA"/>
              </w:rPr>
              <w:t>- недостатність бюджетного фінансування;</w:t>
            </w:r>
          </w:p>
          <w:p w:rsidR="00376334" w:rsidRPr="00FC6376" w:rsidRDefault="00376334" w:rsidP="002754DD">
            <w:pPr>
              <w:jc w:val="both"/>
              <w:rPr>
                <w:color w:val="000000"/>
                <w:sz w:val="24"/>
                <w:szCs w:val="24"/>
                <w:lang w:val="uk-UA"/>
              </w:rPr>
            </w:pPr>
            <w:r w:rsidRPr="00FC6376">
              <w:rPr>
                <w:color w:val="000000"/>
                <w:sz w:val="24"/>
                <w:szCs w:val="24"/>
                <w:lang w:val="uk-UA"/>
              </w:rPr>
              <w:t xml:space="preserve">- непідконтрольні чинники: </w:t>
            </w:r>
          </w:p>
          <w:p w:rsidR="00376334" w:rsidRPr="00FC6376" w:rsidRDefault="00376334" w:rsidP="002754DD">
            <w:pPr>
              <w:jc w:val="both"/>
              <w:rPr>
                <w:color w:val="000000"/>
                <w:sz w:val="24"/>
                <w:szCs w:val="24"/>
                <w:lang w:val="uk-UA"/>
              </w:rPr>
            </w:pPr>
            <w:r w:rsidRPr="00FC6376">
              <w:rPr>
                <w:color w:val="000000"/>
                <w:sz w:val="24"/>
                <w:szCs w:val="24"/>
                <w:lang w:val="uk-UA"/>
              </w:rPr>
              <w:t>збільшення вартості паливно-енергетичних ресурсів, обладнання та матеріалів, зміни в податковому та бюджетному законодавстві.</w:t>
            </w:r>
          </w:p>
          <w:p w:rsidR="00376334" w:rsidRPr="003109AC" w:rsidRDefault="00376334" w:rsidP="002754DD">
            <w:pPr>
              <w:numPr>
                <w:ilvl w:val="0"/>
                <w:numId w:val="8"/>
              </w:numPr>
              <w:tabs>
                <w:tab w:val="clear" w:pos="786"/>
                <w:tab w:val="num" w:pos="360"/>
              </w:tabs>
              <w:ind w:left="360"/>
              <w:jc w:val="both"/>
              <w:rPr>
                <w:color w:val="000000"/>
                <w:sz w:val="23"/>
                <w:szCs w:val="23"/>
                <w:lang w:val="uk-UA"/>
              </w:rPr>
            </w:pPr>
            <w:r>
              <w:rPr>
                <w:sz w:val="24"/>
                <w:szCs w:val="24"/>
                <w:lang w:val="uk-UA"/>
              </w:rPr>
              <w:t>з</w:t>
            </w:r>
            <w:r w:rsidRPr="00FC6376">
              <w:rPr>
                <w:sz w:val="24"/>
                <w:szCs w:val="24"/>
              </w:rPr>
              <w:t xml:space="preserve">ниження темпів розвитку малого і середнього підприємництва. </w:t>
            </w:r>
          </w:p>
        </w:tc>
      </w:tr>
    </w:tbl>
    <w:p w:rsidR="00376334" w:rsidRPr="00DD1174" w:rsidRDefault="00376334" w:rsidP="00376334">
      <w:pPr>
        <w:overflowPunct w:val="0"/>
        <w:autoSpaceDE w:val="0"/>
        <w:autoSpaceDN w:val="0"/>
        <w:adjustRightInd w:val="0"/>
        <w:ind w:firstLine="709"/>
        <w:jc w:val="both"/>
        <w:rPr>
          <w:color w:val="000000"/>
          <w:lang w:val="uk-UA"/>
        </w:rPr>
      </w:pPr>
    </w:p>
    <w:p w:rsidR="00376334" w:rsidRPr="00D9358B" w:rsidRDefault="00376334" w:rsidP="00376334">
      <w:pPr>
        <w:overflowPunct w:val="0"/>
        <w:autoSpaceDE w:val="0"/>
        <w:autoSpaceDN w:val="0"/>
        <w:adjustRightInd w:val="0"/>
        <w:ind w:firstLine="709"/>
        <w:jc w:val="both"/>
        <w:rPr>
          <w:color w:val="000000"/>
          <w:lang w:val="uk-UA"/>
        </w:rPr>
      </w:pPr>
    </w:p>
    <w:p w:rsidR="00376334" w:rsidRPr="00D9358B" w:rsidRDefault="00376334" w:rsidP="00376334">
      <w:pPr>
        <w:jc w:val="center"/>
        <w:rPr>
          <w:b/>
          <w:bCs/>
          <w:lang w:val="uk-UA"/>
        </w:rPr>
      </w:pPr>
      <w:r w:rsidRPr="00D9358B">
        <w:rPr>
          <w:b/>
          <w:bCs/>
          <w:lang w:val="uk-UA"/>
        </w:rPr>
        <w:t>3. Мета Програми.</w:t>
      </w:r>
    </w:p>
    <w:p w:rsidR="00376334" w:rsidRPr="00D9358B" w:rsidRDefault="00376334" w:rsidP="00376334">
      <w:pPr>
        <w:ind w:firstLine="709"/>
        <w:jc w:val="both"/>
        <w:rPr>
          <w:lang w:val="uk-UA"/>
        </w:rPr>
      </w:pPr>
      <w:r w:rsidRPr="00D9358B">
        <w:rPr>
          <w:lang w:val="uk-UA"/>
        </w:rPr>
        <w:t xml:space="preserve">Основною метою Програми є виконання пріоритетних завдань економічного й соціального розвитку </w:t>
      </w:r>
      <w:r>
        <w:rPr>
          <w:lang w:val="uk-UA"/>
        </w:rPr>
        <w:t>міста Сєвєродонецька</w:t>
      </w:r>
      <w:r w:rsidRPr="00D9358B">
        <w:rPr>
          <w:lang w:val="uk-UA"/>
        </w:rPr>
        <w:t xml:space="preserve"> шляхом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соціальної інфраструктури</w:t>
      </w:r>
      <w:r>
        <w:rPr>
          <w:lang w:val="uk-UA"/>
        </w:rPr>
        <w:t xml:space="preserve"> та будівництва житла</w:t>
      </w:r>
      <w:r w:rsidRPr="00D9358B">
        <w:rPr>
          <w:lang w:val="uk-UA"/>
        </w:rPr>
        <w:t>.</w:t>
      </w:r>
    </w:p>
    <w:p w:rsidR="00376334" w:rsidRPr="00D9358B" w:rsidRDefault="00376334" w:rsidP="00376334">
      <w:pPr>
        <w:ind w:firstLine="709"/>
        <w:jc w:val="both"/>
        <w:rPr>
          <w:lang w:val="uk-UA"/>
        </w:rPr>
      </w:pPr>
      <w:r w:rsidRPr="00D9358B">
        <w:rPr>
          <w:lang w:val="uk-UA"/>
        </w:rPr>
        <w:t xml:space="preserve">Реалізація пріоритетних завдань Програми сприятиме підвищенню життєвого рівня та вирішенню соціальних проблем мешканців </w:t>
      </w:r>
      <w:r>
        <w:rPr>
          <w:lang w:val="uk-UA"/>
        </w:rPr>
        <w:t>міста</w:t>
      </w:r>
      <w:r w:rsidRPr="00D9358B">
        <w:rPr>
          <w:lang w:val="uk-UA"/>
        </w:rPr>
        <w:t>.</w:t>
      </w:r>
    </w:p>
    <w:p w:rsidR="00376334" w:rsidRPr="00D9358B" w:rsidRDefault="00376334" w:rsidP="00376334">
      <w:pPr>
        <w:overflowPunct w:val="0"/>
        <w:autoSpaceDE w:val="0"/>
        <w:autoSpaceDN w:val="0"/>
        <w:adjustRightInd w:val="0"/>
        <w:ind w:firstLine="709"/>
        <w:jc w:val="both"/>
        <w:rPr>
          <w:b/>
          <w:lang w:val="uk-UA"/>
        </w:rPr>
      </w:pPr>
    </w:p>
    <w:p w:rsidR="00376334" w:rsidRDefault="00376334" w:rsidP="00376334">
      <w:pPr>
        <w:widowControl w:val="0"/>
        <w:overflowPunct w:val="0"/>
        <w:autoSpaceDE w:val="0"/>
        <w:autoSpaceDN w:val="0"/>
        <w:adjustRightInd w:val="0"/>
        <w:ind w:firstLine="709"/>
        <w:jc w:val="center"/>
        <w:rPr>
          <w:b/>
          <w:lang w:val="uk-UA"/>
        </w:rPr>
      </w:pPr>
    </w:p>
    <w:p w:rsidR="00376334" w:rsidRDefault="00376334" w:rsidP="00376334">
      <w:pPr>
        <w:widowControl w:val="0"/>
        <w:overflowPunct w:val="0"/>
        <w:autoSpaceDE w:val="0"/>
        <w:autoSpaceDN w:val="0"/>
        <w:adjustRightInd w:val="0"/>
        <w:ind w:firstLine="709"/>
        <w:jc w:val="center"/>
        <w:rPr>
          <w:b/>
          <w:lang w:val="uk-UA"/>
        </w:rPr>
      </w:pPr>
    </w:p>
    <w:p w:rsidR="00376334" w:rsidRDefault="00376334" w:rsidP="00376334">
      <w:pPr>
        <w:widowControl w:val="0"/>
        <w:overflowPunct w:val="0"/>
        <w:autoSpaceDE w:val="0"/>
        <w:autoSpaceDN w:val="0"/>
        <w:adjustRightInd w:val="0"/>
        <w:ind w:firstLine="709"/>
        <w:jc w:val="center"/>
        <w:rPr>
          <w:b/>
          <w:lang w:val="uk-UA"/>
        </w:rPr>
      </w:pPr>
    </w:p>
    <w:p w:rsidR="00376334" w:rsidRDefault="00376334" w:rsidP="00376334">
      <w:pPr>
        <w:widowControl w:val="0"/>
        <w:overflowPunct w:val="0"/>
        <w:autoSpaceDE w:val="0"/>
        <w:autoSpaceDN w:val="0"/>
        <w:adjustRightInd w:val="0"/>
        <w:ind w:firstLine="709"/>
        <w:jc w:val="center"/>
        <w:rPr>
          <w:b/>
          <w:lang w:val="uk-UA"/>
        </w:rPr>
      </w:pPr>
      <w:r w:rsidRPr="00D9358B">
        <w:rPr>
          <w:b/>
          <w:lang w:val="uk-UA"/>
        </w:rPr>
        <w:t>4. Обґрунтування шляхів і засобів розв’язання проблеми.</w:t>
      </w:r>
    </w:p>
    <w:p w:rsidR="00376334" w:rsidRPr="00D9358B" w:rsidRDefault="00376334" w:rsidP="00376334">
      <w:pPr>
        <w:overflowPunct w:val="0"/>
        <w:autoSpaceDE w:val="0"/>
        <w:autoSpaceDN w:val="0"/>
        <w:adjustRightInd w:val="0"/>
        <w:ind w:firstLine="709"/>
        <w:jc w:val="both"/>
        <w:rPr>
          <w:lang w:val="uk-UA"/>
        </w:rPr>
      </w:pPr>
      <w:r w:rsidRPr="00D9358B">
        <w:rPr>
          <w:lang w:val="uk-UA"/>
        </w:rPr>
        <w:t>Проблема має бути розв’язана шляхом реалізації заходів наступного характеру:</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організаційного забезпечення Програми;</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нормативно-правового;</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фінансового;</w:t>
      </w:r>
    </w:p>
    <w:p w:rsidR="00376334" w:rsidRPr="00D9358B" w:rsidRDefault="00376334" w:rsidP="00376334">
      <w:pPr>
        <w:numPr>
          <w:ilvl w:val="0"/>
          <w:numId w:val="6"/>
        </w:numPr>
        <w:suppressAutoHyphens/>
        <w:overflowPunct w:val="0"/>
        <w:autoSpaceDE w:val="0"/>
        <w:autoSpaceDN w:val="0"/>
        <w:adjustRightInd w:val="0"/>
        <w:jc w:val="both"/>
        <w:rPr>
          <w:lang w:val="uk-UA"/>
        </w:rPr>
      </w:pPr>
      <w:r w:rsidRPr="00D9358B">
        <w:rPr>
          <w:lang w:val="uk-UA"/>
        </w:rPr>
        <w:t>технічного (технологічного).</w:t>
      </w:r>
    </w:p>
    <w:p w:rsidR="00376334" w:rsidRDefault="00376334" w:rsidP="00376334">
      <w:pPr>
        <w:overflowPunct w:val="0"/>
        <w:autoSpaceDE w:val="0"/>
        <w:autoSpaceDN w:val="0"/>
        <w:adjustRightInd w:val="0"/>
        <w:ind w:firstLine="709"/>
        <w:jc w:val="both"/>
        <w:rPr>
          <w:lang w:val="uk-UA"/>
        </w:rPr>
      </w:pPr>
      <w:r w:rsidRPr="00D9358B">
        <w:rPr>
          <w:lang w:val="uk-UA"/>
        </w:rPr>
        <w:t>Організаційне забезпечення – заходи даного характеру передбачають нормативно-правове та фінансове забезпечення.</w:t>
      </w:r>
    </w:p>
    <w:p w:rsidR="00376334" w:rsidRPr="00D9358B" w:rsidRDefault="00376334" w:rsidP="00376334">
      <w:pPr>
        <w:overflowPunct w:val="0"/>
        <w:autoSpaceDE w:val="0"/>
        <w:autoSpaceDN w:val="0"/>
        <w:adjustRightInd w:val="0"/>
        <w:ind w:firstLine="709"/>
        <w:jc w:val="both"/>
        <w:rPr>
          <w:lang w:val="uk-UA"/>
        </w:rPr>
      </w:pPr>
      <w:r w:rsidRPr="005E61B0">
        <w:rPr>
          <w:lang w:val="uk-UA"/>
        </w:rPr>
        <w:t>ВКБ зберігає і веде облік робочих проектів, які розроблені за кошти міста, на момент розгляду програми не реалізовані, або можуть бути реалізовані  (список наведено в додатку 1).</w:t>
      </w:r>
    </w:p>
    <w:p w:rsidR="00376334" w:rsidRPr="00D9358B" w:rsidRDefault="00376334" w:rsidP="00376334">
      <w:pPr>
        <w:overflowPunct w:val="0"/>
        <w:autoSpaceDE w:val="0"/>
        <w:autoSpaceDN w:val="0"/>
        <w:adjustRightInd w:val="0"/>
        <w:ind w:firstLine="709"/>
        <w:jc w:val="both"/>
        <w:rPr>
          <w:bCs/>
          <w:lang w:val="uk-UA"/>
        </w:rPr>
      </w:pPr>
      <w:r w:rsidRPr="00D9358B">
        <w:rPr>
          <w:lang w:val="uk-UA"/>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376334" w:rsidRPr="00D9358B" w:rsidRDefault="00376334" w:rsidP="00376334">
      <w:pPr>
        <w:overflowPunct w:val="0"/>
        <w:autoSpaceDE w:val="0"/>
        <w:autoSpaceDN w:val="0"/>
        <w:adjustRightInd w:val="0"/>
        <w:ind w:firstLine="709"/>
        <w:jc w:val="both"/>
        <w:rPr>
          <w:lang w:val="uk-UA"/>
        </w:rPr>
      </w:pPr>
      <w:r w:rsidRPr="00D9358B">
        <w:rPr>
          <w:bCs/>
          <w:lang w:val="uk-UA"/>
        </w:rPr>
        <w:t>Нормативно-правове забезпечення реалізації Програми</w:t>
      </w:r>
      <w:r w:rsidRPr="00D9358B">
        <w:rPr>
          <w:lang w:val="uk-UA"/>
        </w:rPr>
        <w:t xml:space="preserve"> здійснюється шляхом дотримання вимог чинних нормативно-правових актів у сфері будівництва та ремонту під час реалізації заходів Програми. </w:t>
      </w:r>
    </w:p>
    <w:p w:rsidR="00376334" w:rsidRPr="00D9358B" w:rsidRDefault="00376334" w:rsidP="00376334">
      <w:pPr>
        <w:overflowPunct w:val="0"/>
        <w:autoSpaceDE w:val="0"/>
        <w:autoSpaceDN w:val="0"/>
        <w:adjustRightInd w:val="0"/>
        <w:ind w:firstLine="709"/>
        <w:jc w:val="both"/>
        <w:rPr>
          <w:lang w:val="uk-UA"/>
        </w:rPr>
      </w:pPr>
      <w:r w:rsidRPr="00D9358B">
        <w:rPr>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та «Про місцеві державні адміністрації».</w:t>
      </w:r>
    </w:p>
    <w:p w:rsidR="00376334" w:rsidRPr="00D9358B" w:rsidRDefault="00376334" w:rsidP="00376334">
      <w:pPr>
        <w:shd w:val="clear" w:color="auto" w:fill="FFFFFF"/>
        <w:overflowPunct w:val="0"/>
        <w:autoSpaceDE w:val="0"/>
        <w:autoSpaceDN w:val="0"/>
        <w:adjustRightInd w:val="0"/>
        <w:ind w:right="34" w:firstLine="709"/>
        <w:jc w:val="both"/>
        <w:rPr>
          <w:lang w:val="uk-UA"/>
        </w:rPr>
      </w:pPr>
      <w:r w:rsidRPr="00D9358B">
        <w:rPr>
          <w:lang w:val="uk-UA"/>
        </w:rPr>
        <w:t xml:space="preserve">Законом України «Про </w:t>
      </w:r>
      <w:r>
        <w:rPr>
          <w:lang w:val="uk-UA"/>
        </w:rPr>
        <w:t>публічні закупівлі</w:t>
      </w:r>
      <w:r w:rsidRPr="00D9358B">
        <w:rPr>
          <w:lang w:val="uk-UA"/>
        </w:rPr>
        <w:t>»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376334" w:rsidRPr="00D9358B" w:rsidRDefault="00376334" w:rsidP="00376334">
      <w:pPr>
        <w:overflowPunct w:val="0"/>
        <w:autoSpaceDE w:val="0"/>
        <w:autoSpaceDN w:val="0"/>
        <w:adjustRightInd w:val="0"/>
        <w:ind w:firstLine="709"/>
        <w:jc w:val="both"/>
        <w:rPr>
          <w:lang w:val="uk-UA"/>
        </w:rPr>
      </w:pPr>
      <w:r w:rsidRPr="00D9358B">
        <w:rPr>
          <w:lang w:val="uk-UA"/>
        </w:rPr>
        <w:t xml:space="preserve">Фінансове забезпечення Програми досягається за рахунок включення робіт з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інфраструктури до плану фінансування з обласного бюджету, їх співфінансування з місцев</w:t>
      </w:r>
      <w:r>
        <w:rPr>
          <w:lang w:val="uk-UA"/>
        </w:rPr>
        <w:t>ого</w:t>
      </w:r>
      <w:r w:rsidRPr="00D9358B">
        <w:rPr>
          <w:lang w:val="uk-UA"/>
        </w:rPr>
        <w:t xml:space="preserve"> бюджет</w:t>
      </w:r>
      <w:r>
        <w:rPr>
          <w:lang w:val="uk-UA"/>
        </w:rPr>
        <w:t>у</w:t>
      </w:r>
      <w:r w:rsidRPr="00D9358B">
        <w:rPr>
          <w:lang w:val="uk-UA"/>
        </w:rPr>
        <w:t xml:space="preserve"> та/або інших джерел, не заборонених чинним законодавством.</w:t>
      </w:r>
    </w:p>
    <w:p w:rsidR="00376334" w:rsidRDefault="00376334" w:rsidP="00376334">
      <w:pPr>
        <w:overflowPunct w:val="0"/>
        <w:autoSpaceDE w:val="0"/>
        <w:autoSpaceDN w:val="0"/>
        <w:adjustRightInd w:val="0"/>
        <w:ind w:firstLine="709"/>
        <w:jc w:val="both"/>
        <w:rPr>
          <w:lang w:val="uk-UA"/>
        </w:rPr>
      </w:pPr>
      <w:r w:rsidRPr="00D9358B">
        <w:rPr>
          <w:lang w:val="uk-UA"/>
        </w:rPr>
        <w:t xml:space="preserve">Технічне (технологічне) забезпечення Програми досягається за рахунок будівництва нових або реконструкції чи ремонту існуючих об’єктів </w:t>
      </w:r>
      <w:r w:rsidRPr="00D9358B">
        <w:rPr>
          <w:bCs/>
          <w:iCs/>
          <w:lang w:val="uk-UA"/>
        </w:rPr>
        <w:t>інфраструктури</w:t>
      </w:r>
      <w:r w:rsidRPr="00D9358B">
        <w:rPr>
          <w:lang w:val="uk-UA"/>
        </w:rPr>
        <w:t xml:space="preserve">, введення нових потужностей (або розширення існуючих), що покращить соціальну сферу та підвищить економічну привабливість </w:t>
      </w:r>
      <w:r>
        <w:rPr>
          <w:lang w:val="uk-UA"/>
        </w:rPr>
        <w:t>міста Сєвєродонецька</w:t>
      </w:r>
      <w:r w:rsidRPr="00D9358B">
        <w:rPr>
          <w:lang w:val="uk-UA"/>
        </w:rPr>
        <w:t>.</w:t>
      </w:r>
    </w:p>
    <w:p w:rsidR="00376334" w:rsidRPr="00D9358B" w:rsidRDefault="00376334" w:rsidP="00376334">
      <w:pPr>
        <w:overflowPunct w:val="0"/>
        <w:autoSpaceDE w:val="0"/>
        <w:autoSpaceDN w:val="0"/>
        <w:adjustRightInd w:val="0"/>
        <w:ind w:firstLine="709"/>
        <w:jc w:val="both"/>
        <w:rPr>
          <w:lang w:val="uk-UA"/>
        </w:rPr>
      </w:pPr>
    </w:p>
    <w:p w:rsidR="00376334" w:rsidRPr="00D9358B" w:rsidRDefault="00376334" w:rsidP="00376334">
      <w:pPr>
        <w:widowControl w:val="0"/>
        <w:overflowPunct w:val="0"/>
        <w:autoSpaceDE w:val="0"/>
        <w:autoSpaceDN w:val="0"/>
        <w:adjustRightInd w:val="0"/>
        <w:ind w:firstLine="709"/>
        <w:jc w:val="center"/>
        <w:rPr>
          <w:b/>
          <w:bCs/>
          <w:lang w:val="uk-UA"/>
        </w:rPr>
      </w:pPr>
      <w:r>
        <w:rPr>
          <w:b/>
          <w:bCs/>
          <w:lang w:val="uk-UA"/>
        </w:rPr>
        <w:t>5</w:t>
      </w:r>
      <w:r w:rsidRPr="00D9358B">
        <w:rPr>
          <w:b/>
          <w:bCs/>
          <w:lang w:val="uk-UA"/>
        </w:rPr>
        <w:t>. Строки та етапи реалізації Програми.</w:t>
      </w:r>
    </w:p>
    <w:p w:rsidR="00376334" w:rsidRDefault="00376334" w:rsidP="00376334">
      <w:pPr>
        <w:tabs>
          <w:tab w:val="left" w:pos="4080"/>
        </w:tabs>
        <w:overflowPunct w:val="0"/>
        <w:autoSpaceDE w:val="0"/>
        <w:autoSpaceDN w:val="0"/>
        <w:adjustRightInd w:val="0"/>
        <w:ind w:firstLine="709"/>
        <w:jc w:val="both"/>
        <w:rPr>
          <w:bCs/>
          <w:lang w:val="uk-UA"/>
        </w:rPr>
      </w:pPr>
      <w:r>
        <w:rPr>
          <w:bCs/>
          <w:lang w:val="uk-UA"/>
        </w:rPr>
        <w:t>Програма реалізується в один етап. Початок дії  Програми – лютий 202</w:t>
      </w:r>
      <w:r w:rsidR="002754DD">
        <w:rPr>
          <w:bCs/>
          <w:lang w:val="uk-UA"/>
        </w:rPr>
        <w:t>1</w:t>
      </w:r>
      <w:r>
        <w:rPr>
          <w:bCs/>
          <w:lang w:val="uk-UA"/>
        </w:rPr>
        <w:t xml:space="preserve"> року, закінчення – грудень 2021 року.</w:t>
      </w:r>
    </w:p>
    <w:p w:rsidR="00376334" w:rsidRDefault="00376334" w:rsidP="00376334">
      <w:pPr>
        <w:tabs>
          <w:tab w:val="left" w:pos="709"/>
        </w:tabs>
        <w:spacing w:after="120"/>
        <w:ind w:firstLine="709"/>
        <w:jc w:val="both"/>
        <w:rPr>
          <w:bCs/>
          <w:lang w:val="uk-UA"/>
        </w:rPr>
      </w:pPr>
    </w:p>
    <w:p w:rsidR="00376334" w:rsidRDefault="00376334" w:rsidP="00376334">
      <w:pPr>
        <w:tabs>
          <w:tab w:val="left" w:pos="709"/>
        </w:tabs>
        <w:spacing w:after="120"/>
        <w:ind w:firstLine="709"/>
        <w:jc w:val="both"/>
        <w:rPr>
          <w:b/>
          <w:bCs/>
          <w:lang w:val="uk-UA"/>
        </w:rPr>
      </w:pPr>
    </w:p>
    <w:p w:rsidR="00376334" w:rsidRDefault="00376334" w:rsidP="00376334">
      <w:pPr>
        <w:tabs>
          <w:tab w:val="left" w:pos="709"/>
        </w:tabs>
        <w:spacing w:after="120"/>
        <w:ind w:firstLine="709"/>
        <w:jc w:val="both"/>
        <w:rPr>
          <w:b/>
          <w:bCs/>
          <w:lang w:val="uk-UA"/>
        </w:rPr>
      </w:pPr>
    </w:p>
    <w:p w:rsidR="00376334" w:rsidRPr="006B7D8A" w:rsidRDefault="00376334" w:rsidP="00376334">
      <w:pPr>
        <w:tabs>
          <w:tab w:val="left" w:pos="709"/>
        </w:tabs>
        <w:spacing w:after="120"/>
        <w:ind w:firstLine="709"/>
        <w:jc w:val="both"/>
        <w:rPr>
          <w:bCs/>
          <w:lang w:val="uk-UA"/>
        </w:rPr>
      </w:pPr>
      <w:r w:rsidRPr="006B7D8A">
        <w:rPr>
          <w:b/>
          <w:bCs/>
          <w:lang w:val="uk-UA"/>
        </w:rPr>
        <w:t>6. Напрями діяльності , завдання та заходи Програми.</w:t>
      </w:r>
    </w:p>
    <w:p w:rsidR="00376334" w:rsidRPr="006B7D8A" w:rsidRDefault="00376334" w:rsidP="00376334">
      <w:pPr>
        <w:tabs>
          <w:tab w:val="left" w:pos="709"/>
        </w:tabs>
        <w:spacing w:after="120"/>
        <w:jc w:val="both"/>
        <w:rPr>
          <w:bCs/>
          <w:lang w:val="uk-UA"/>
        </w:rPr>
      </w:pPr>
      <w:r w:rsidRPr="006B7D8A">
        <w:rPr>
          <w:bCs/>
          <w:lang w:val="uk-UA"/>
        </w:rPr>
        <w:t xml:space="preserve">У цьому розділі (дивись Таблицю) наведені основні потреби міста у будівництві, реконструкціях, капітальних ремонтах, інших роботах,  що належить виконати Відділу капітального будівництва </w:t>
      </w:r>
      <w:r>
        <w:rPr>
          <w:bCs/>
          <w:lang w:val="uk-UA"/>
        </w:rPr>
        <w:t>ВЦА м. Сєвєродонецьк</w:t>
      </w:r>
      <w:r w:rsidRPr="006B7D8A">
        <w:rPr>
          <w:bCs/>
          <w:lang w:val="uk-UA"/>
        </w:rPr>
        <w:t xml:space="preserve"> у 20</w:t>
      </w:r>
      <w:r>
        <w:rPr>
          <w:bCs/>
          <w:lang w:val="uk-UA"/>
        </w:rPr>
        <w:t>21</w:t>
      </w:r>
      <w:r w:rsidRPr="006B7D8A">
        <w:rPr>
          <w:bCs/>
          <w:lang w:val="uk-UA"/>
        </w:rPr>
        <w:t xml:space="preserve"> році за умови надання 100% фінансування, з урахуванням можливостей відділу, сильних сторін та можливостей економіки, можливостей в організації закупівель та організації роботи підрядників. </w:t>
      </w:r>
    </w:p>
    <w:p w:rsidR="00376334" w:rsidRPr="006B7D8A" w:rsidRDefault="00376334" w:rsidP="00376334">
      <w:pPr>
        <w:tabs>
          <w:tab w:val="left" w:pos="709"/>
        </w:tabs>
        <w:spacing w:after="120"/>
        <w:jc w:val="both"/>
        <w:rPr>
          <w:bCs/>
          <w:lang w:val="uk-UA"/>
        </w:rPr>
      </w:pPr>
      <w:r w:rsidRPr="006B7D8A">
        <w:rPr>
          <w:bCs/>
          <w:lang w:val="uk-UA"/>
        </w:rPr>
        <w:t>Зважаючи на те, що фінансових ресурсів як правило бракує, вибір об’єктів для першочергового фінансування проводиться у першу чергу за такими критеріями:</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Забезпечує безпеку життя людей.</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Має вплив на економіку міста.</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Забезпечує потреби широкого кола мешканців.</w:t>
      </w:r>
    </w:p>
    <w:p w:rsidR="00376334" w:rsidRPr="006B7D8A" w:rsidRDefault="00376334" w:rsidP="00376334">
      <w:pPr>
        <w:numPr>
          <w:ilvl w:val="0"/>
          <w:numId w:val="11"/>
        </w:numPr>
        <w:tabs>
          <w:tab w:val="left" w:pos="709"/>
        </w:tabs>
        <w:spacing w:after="120"/>
        <w:jc w:val="both"/>
        <w:rPr>
          <w:bCs/>
          <w:lang w:val="uk-UA"/>
        </w:rPr>
      </w:pPr>
      <w:r w:rsidRPr="006B7D8A">
        <w:rPr>
          <w:bCs/>
          <w:lang w:val="uk-UA"/>
        </w:rPr>
        <w:t>Є умовою надання місту інвестицій (зокрема з державного фонду регіонального розвитку).</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Забезпеч</w:t>
      </w:r>
      <w:r w:rsidR="00265930">
        <w:rPr>
          <w:bCs/>
          <w:lang w:val="uk-UA"/>
        </w:rPr>
        <w:t>у</w:t>
      </w:r>
      <w:r w:rsidRPr="006B7D8A">
        <w:rPr>
          <w:bCs/>
          <w:lang w:val="uk-UA"/>
        </w:rPr>
        <w:t xml:space="preserve">є збереження та примноження людського капіталу </w:t>
      </w:r>
    </w:p>
    <w:p w:rsidR="00376334" w:rsidRPr="006B7D8A" w:rsidRDefault="00376334" w:rsidP="00376334">
      <w:pPr>
        <w:numPr>
          <w:ilvl w:val="0"/>
          <w:numId w:val="11"/>
        </w:numPr>
        <w:tabs>
          <w:tab w:val="left" w:pos="709"/>
        </w:tabs>
        <w:spacing w:after="120"/>
        <w:jc w:val="both"/>
        <w:rPr>
          <w:bCs/>
          <w:lang w:val="uk-UA"/>
        </w:rPr>
      </w:pPr>
      <w:r w:rsidRPr="006B7D8A">
        <w:rPr>
          <w:bCs/>
          <w:lang w:val="uk-UA"/>
        </w:rPr>
        <w:t xml:space="preserve">Має вплив на доходи городян, збереження їх майна. </w:t>
      </w:r>
    </w:p>
    <w:p w:rsidR="00376334" w:rsidRPr="006B7D8A" w:rsidRDefault="00376334" w:rsidP="00376334">
      <w:pPr>
        <w:numPr>
          <w:ilvl w:val="0"/>
          <w:numId w:val="11"/>
        </w:numPr>
        <w:tabs>
          <w:tab w:val="left" w:pos="709"/>
        </w:tabs>
        <w:spacing w:after="120"/>
        <w:jc w:val="both"/>
        <w:rPr>
          <w:bCs/>
          <w:lang w:val="uk-UA"/>
        </w:rPr>
      </w:pPr>
      <w:r w:rsidRPr="006B7D8A">
        <w:rPr>
          <w:bCs/>
          <w:lang w:val="uk-UA"/>
        </w:rPr>
        <w:t>Має вплив на імідж міста</w:t>
      </w:r>
    </w:p>
    <w:p w:rsidR="00376334" w:rsidRPr="006B7D8A" w:rsidRDefault="00376334" w:rsidP="00376334">
      <w:pPr>
        <w:tabs>
          <w:tab w:val="left" w:pos="709"/>
        </w:tabs>
        <w:spacing w:after="120"/>
        <w:ind w:left="360"/>
        <w:jc w:val="both"/>
        <w:rPr>
          <w:bCs/>
          <w:lang w:val="uk-UA"/>
        </w:rPr>
      </w:pPr>
      <w:r w:rsidRPr="006B7D8A">
        <w:rPr>
          <w:bCs/>
          <w:lang w:val="uk-UA"/>
        </w:rPr>
        <w:t xml:space="preserve">         У стовбці «Рейтинг» Таблиці зроблено розподіл переліку об’єктів за пріоритетами, де рейтинг з номером 1 має найвищий пріоритет. При складанні бюджету міста у першу чергу до місцевого бюджету включаються об’єкти та виділяються кошти на їх фінансування, які мають вищій пріоритет.  Якщо коштів бюджету бракує, задля фінансування усіх об’єктів, що мають однаковий номер рейтингу, вибір з них об’єктів, для включення до </w:t>
      </w:r>
      <w:r>
        <w:rPr>
          <w:bCs/>
          <w:lang w:val="uk-UA"/>
        </w:rPr>
        <w:t>розпорядження</w:t>
      </w:r>
      <w:r w:rsidRPr="006B7D8A">
        <w:rPr>
          <w:bCs/>
          <w:lang w:val="uk-UA"/>
        </w:rPr>
        <w:t xml:space="preserve"> у першу чергу, робить своїм рішенням </w:t>
      </w:r>
      <w:r>
        <w:rPr>
          <w:bCs/>
          <w:lang w:val="uk-UA"/>
        </w:rPr>
        <w:t xml:space="preserve">керівник ВЦА м. </w:t>
      </w:r>
      <w:r w:rsidRPr="006B7D8A">
        <w:rPr>
          <w:bCs/>
          <w:lang w:val="uk-UA"/>
        </w:rPr>
        <w:t xml:space="preserve">Сєвєродонецьк за поданням Відділу капітального будівництва </w:t>
      </w:r>
      <w:r>
        <w:rPr>
          <w:bCs/>
          <w:lang w:val="uk-UA"/>
        </w:rPr>
        <w:t>ВЦА</w:t>
      </w:r>
      <w:r w:rsidRPr="006B7D8A">
        <w:rPr>
          <w:bCs/>
          <w:lang w:val="uk-UA"/>
        </w:rPr>
        <w:t>.</w:t>
      </w:r>
    </w:p>
    <w:p w:rsidR="00376334" w:rsidRPr="00376334" w:rsidRDefault="00376334" w:rsidP="00076BD0">
      <w:pPr>
        <w:rPr>
          <w:b/>
          <w:bCs/>
          <w:color w:val="000000"/>
          <w:sz w:val="20"/>
          <w:szCs w:val="20"/>
          <w:lang w:val="uk-UA"/>
        </w:rPr>
        <w:sectPr w:rsidR="00376334" w:rsidRPr="00376334" w:rsidSect="009055AF">
          <w:footerReference w:type="default" r:id="rId9"/>
          <w:pgSz w:w="11906" w:h="16838"/>
          <w:pgMar w:top="425" w:right="851" w:bottom="0" w:left="1701" w:header="709" w:footer="709" w:gutter="0"/>
          <w:pgNumType w:start="1"/>
          <w:cols w:space="708"/>
          <w:titlePg/>
          <w:docGrid w:linePitch="381"/>
        </w:sectPr>
      </w:pPr>
    </w:p>
    <w:tbl>
      <w:tblPr>
        <w:tblW w:w="16126" w:type="dxa"/>
        <w:tblInd w:w="93" w:type="dxa"/>
        <w:tblLayout w:type="fixed"/>
        <w:tblLook w:val="04A0"/>
      </w:tblPr>
      <w:tblGrid>
        <w:gridCol w:w="435"/>
        <w:gridCol w:w="3906"/>
        <w:gridCol w:w="546"/>
        <w:gridCol w:w="532"/>
        <w:gridCol w:w="564"/>
        <w:gridCol w:w="505"/>
        <w:gridCol w:w="893"/>
        <w:gridCol w:w="633"/>
        <w:gridCol w:w="883"/>
        <w:gridCol w:w="1008"/>
        <w:gridCol w:w="589"/>
        <w:gridCol w:w="1166"/>
        <w:gridCol w:w="1166"/>
        <w:gridCol w:w="849"/>
        <w:gridCol w:w="1106"/>
        <w:gridCol w:w="1345"/>
      </w:tblGrid>
      <w:tr w:rsidR="00376334" w:rsidRPr="00F27FAB" w:rsidTr="00D20ADE">
        <w:trPr>
          <w:trHeight w:val="300"/>
        </w:trPr>
        <w:tc>
          <w:tcPr>
            <w:tcW w:w="16126" w:type="dxa"/>
            <w:gridSpan w:val="16"/>
            <w:tcBorders>
              <w:top w:val="nil"/>
              <w:left w:val="nil"/>
              <w:bottom w:val="nil"/>
              <w:right w:val="nil"/>
            </w:tcBorders>
            <w:shd w:val="clear" w:color="auto" w:fill="auto"/>
            <w:noWrap/>
            <w:vAlign w:val="bottom"/>
            <w:hideMark/>
          </w:tcPr>
          <w:p w:rsidR="00376334" w:rsidRPr="00F27FAB" w:rsidRDefault="00376334" w:rsidP="00376334">
            <w:pPr>
              <w:jc w:val="center"/>
              <w:rPr>
                <w:rFonts w:ascii="Calibri" w:hAnsi="Calibri" w:cs="Calibri"/>
                <w:color w:val="000000"/>
                <w:sz w:val="22"/>
                <w:szCs w:val="22"/>
              </w:rPr>
            </w:pPr>
            <w:r w:rsidRPr="00F27FAB">
              <w:rPr>
                <w:b/>
                <w:bCs/>
                <w:color w:val="000000"/>
                <w:sz w:val="20"/>
                <w:szCs w:val="20"/>
              </w:rPr>
              <w:lastRenderedPageBreak/>
              <w:t>6. НАПРЯМИ ДІЯЛЬНОСТІ, ЗАВДАННЯ ТА ЗАХОДИ ПРОГРАМИ (перелік об`єктів)</w:t>
            </w:r>
          </w:p>
        </w:tc>
      </w:tr>
      <w:tr w:rsidR="00F27FAB" w:rsidRPr="00F27FAB" w:rsidTr="00D20ADE">
        <w:trPr>
          <w:trHeight w:val="345"/>
        </w:trPr>
        <w:tc>
          <w:tcPr>
            <w:tcW w:w="10494" w:type="dxa"/>
            <w:gridSpan w:val="11"/>
            <w:tcBorders>
              <w:top w:val="single" w:sz="4" w:space="0" w:color="auto"/>
              <w:left w:val="single" w:sz="4" w:space="0" w:color="auto"/>
              <w:bottom w:val="nil"/>
              <w:right w:val="single" w:sz="4" w:space="0" w:color="000000"/>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 xml:space="preserve">Заходи </w:t>
            </w:r>
          </w:p>
        </w:tc>
        <w:tc>
          <w:tcPr>
            <w:tcW w:w="318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7FAB" w:rsidRPr="00F27FAB" w:rsidRDefault="00F27FAB" w:rsidP="00F27FAB">
            <w:pPr>
              <w:jc w:val="center"/>
              <w:rPr>
                <w:color w:val="000000"/>
                <w:sz w:val="20"/>
                <w:szCs w:val="20"/>
              </w:rPr>
            </w:pPr>
            <w:r w:rsidRPr="00F27FAB">
              <w:rPr>
                <w:color w:val="000000"/>
                <w:sz w:val="20"/>
                <w:szCs w:val="20"/>
              </w:rPr>
              <w:t>Джерела фінансування</w:t>
            </w:r>
          </w:p>
        </w:tc>
        <w:tc>
          <w:tcPr>
            <w:tcW w:w="11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Планові обсяги, всього, тис.грн.</w:t>
            </w:r>
          </w:p>
        </w:tc>
        <w:tc>
          <w:tcPr>
            <w:tcW w:w="13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Очікувані результати</w:t>
            </w:r>
          </w:p>
        </w:tc>
      </w:tr>
      <w:tr w:rsidR="00DC1EEF" w:rsidRPr="00F27FAB"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FAB" w:rsidRPr="00F27FAB" w:rsidRDefault="00F27FAB" w:rsidP="00321EDF">
            <w:pPr>
              <w:ind w:left="-93" w:right="-114"/>
              <w:jc w:val="center"/>
              <w:rPr>
                <w:color w:val="000000"/>
                <w:sz w:val="20"/>
                <w:szCs w:val="20"/>
              </w:rPr>
            </w:pPr>
            <w:r w:rsidRPr="00F27FAB">
              <w:rPr>
                <w:color w:val="000000"/>
                <w:sz w:val="20"/>
                <w:szCs w:val="20"/>
              </w:rPr>
              <w:t>№ з/р</w:t>
            </w:r>
          </w:p>
        </w:tc>
        <w:tc>
          <w:tcPr>
            <w:tcW w:w="3906" w:type="dxa"/>
            <w:tcBorders>
              <w:top w:val="single" w:sz="4" w:space="0" w:color="auto"/>
              <w:left w:val="nil"/>
              <w:bottom w:val="single" w:sz="4" w:space="0" w:color="auto"/>
              <w:right w:val="single" w:sz="4" w:space="0" w:color="auto"/>
            </w:tcBorders>
            <w:shd w:val="clear" w:color="auto" w:fill="auto"/>
            <w:vAlign w:val="center"/>
            <w:hideMark/>
          </w:tcPr>
          <w:p w:rsidR="00F27FAB" w:rsidRPr="00F27FAB" w:rsidRDefault="00F27FAB" w:rsidP="00F27FAB">
            <w:pPr>
              <w:rPr>
                <w:color w:val="000000"/>
                <w:sz w:val="20"/>
                <w:szCs w:val="20"/>
              </w:rPr>
            </w:pPr>
            <w:r w:rsidRPr="00F27FAB">
              <w:rPr>
                <w:color w:val="000000"/>
                <w:sz w:val="20"/>
                <w:szCs w:val="20"/>
              </w:rPr>
              <w:t xml:space="preserve">Найменування заходу </w:t>
            </w:r>
          </w:p>
        </w:tc>
        <w:tc>
          <w:tcPr>
            <w:tcW w:w="546" w:type="dxa"/>
            <w:tcBorders>
              <w:top w:val="single" w:sz="4" w:space="0" w:color="auto"/>
              <w:left w:val="nil"/>
              <w:bottom w:val="single" w:sz="4" w:space="0" w:color="auto"/>
              <w:right w:val="single" w:sz="4" w:space="0" w:color="auto"/>
            </w:tcBorders>
            <w:shd w:val="clear" w:color="auto" w:fill="auto"/>
            <w:vAlign w:val="center"/>
            <w:hideMark/>
          </w:tcPr>
          <w:p w:rsidR="002754DD" w:rsidRPr="002754DD" w:rsidRDefault="00F27FAB" w:rsidP="002754DD">
            <w:pPr>
              <w:ind w:left="-122" w:right="-122"/>
              <w:jc w:val="center"/>
              <w:rPr>
                <w:color w:val="000000"/>
                <w:sz w:val="20"/>
                <w:szCs w:val="20"/>
                <w:lang w:val="uk-UA"/>
              </w:rPr>
            </w:pPr>
            <w:r w:rsidRPr="00F27FAB">
              <w:rPr>
                <w:color w:val="000000"/>
                <w:sz w:val="20"/>
                <w:szCs w:val="20"/>
              </w:rPr>
              <w:t>Рей</w:t>
            </w:r>
            <w:r w:rsidR="002754DD">
              <w:rPr>
                <w:color w:val="000000"/>
                <w:sz w:val="20"/>
                <w:szCs w:val="20"/>
                <w:lang w:val="uk-UA"/>
              </w:rPr>
              <w:t>-</w:t>
            </w:r>
          </w:p>
          <w:p w:rsidR="00F27FAB" w:rsidRPr="00F27FAB" w:rsidRDefault="00F27FAB" w:rsidP="002754DD">
            <w:pPr>
              <w:ind w:left="-122" w:right="-122"/>
              <w:jc w:val="center"/>
              <w:rPr>
                <w:color w:val="000000"/>
                <w:sz w:val="20"/>
                <w:szCs w:val="20"/>
              </w:rPr>
            </w:pPr>
            <w:r w:rsidRPr="00F27FAB">
              <w:rPr>
                <w:color w:val="000000"/>
                <w:sz w:val="20"/>
                <w:szCs w:val="20"/>
              </w:rPr>
              <w:t>тинг</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F27FAB" w:rsidRPr="00F27FAB" w:rsidRDefault="00F27FAB" w:rsidP="00D20ADE">
            <w:pPr>
              <w:ind w:left="-108" w:right="-108"/>
              <w:jc w:val="center"/>
              <w:rPr>
                <w:color w:val="000000"/>
                <w:sz w:val="20"/>
                <w:szCs w:val="20"/>
              </w:rPr>
            </w:pPr>
            <w:r w:rsidRPr="00F27FAB">
              <w:rPr>
                <w:color w:val="000000"/>
                <w:sz w:val="20"/>
                <w:szCs w:val="20"/>
              </w:rPr>
              <w:t>Буд.</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F27FAB" w:rsidRPr="00F27FAB" w:rsidRDefault="00F27FAB" w:rsidP="00F27FAB">
            <w:pPr>
              <w:jc w:val="center"/>
              <w:rPr>
                <w:color w:val="000000"/>
                <w:sz w:val="20"/>
                <w:szCs w:val="20"/>
              </w:rPr>
            </w:pPr>
            <w:r w:rsidRPr="00F27FAB">
              <w:rPr>
                <w:color w:val="000000"/>
                <w:sz w:val="20"/>
                <w:szCs w:val="20"/>
              </w:rPr>
              <w:t>Рек.</w:t>
            </w:r>
          </w:p>
        </w:tc>
        <w:tc>
          <w:tcPr>
            <w:tcW w:w="505" w:type="dxa"/>
            <w:tcBorders>
              <w:top w:val="single" w:sz="4" w:space="0" w:color="auto"/>
              <w:left w:val="nil"/>
              <w:bottom w:val="single" w:sz="4" w:space="0" w:color="auto"/>
              <w:right w:val="single" w:sz="4" w:space="0" w:color="auto"/>
            </w:tcBorders>
            <w:shd w:val="clear" w:color="auto" w:fill="auto"/>
            <w:noWrap/>
            <w:vAlign w:val="center"/>
            <w:hideMark/>
          </w:tcPr>
          <w:p w:rsidR="00F27FAB" w:rsidRPr="00F27FAB" w:rsidRDefault="00F27FAB" w:rsidP="00F27FAB">
            <w:pPr>
              <w:jc w:val="center"/>
              <w:rPr>
                <w:color w:val="000000"/>
                <w:sz w:val="20"/>
                <w:szCs w:val="20"/>
              </w:rPr>
            </w:pPr>
            <w:r w:rsidRPr="00F27FAB">
              <w:rPr>
                <w:color w:val="000000"/>
                <w:sz w:val="20"/>
                <w:szCs w:val="20"/>
              </w:rPr>
              <w:t>К/р</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Проек-тування</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F27FAB" w:rsidRPr="00F27FAB" w:rsidRDefault="00F27FAB" w:rsidP="00F27FAB">
            <w:pPr>
              <w:jc w:val="center"/>
              <w:rPr>
                <w:color w:val="000000"/>
                <w:sz w:val="20"/>
                <w:szCs w:val="20"/>
              </w:rPr>
            </w:pPr>
            <w:r w:rsidRPr="00F27FAB">
              <w:rPr>
                <w:color w:val="000000"/>
                <w:sz w:val="20"/>
                <w:szCs w:val="20"/>
              </w:rPr>
              <w:t>Інше</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Енерго- збер.</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Безп.дор. руху</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F27FAB" w:rsidRPr="00F27FAB" w:rsidRDefault="00F27FAB" w:rsidP="002754DD">
            <w:pPr>
              <w:ind w:left="-107" w:right="-136"/>
              <w:jc w:val="center"/>
              <w:rPr>
                <w:color w:val="000000"/>
                <w:sz w:val="20"/>
                <w:szCs w:val="20"/>
              </w:rPr>
            </w:pPr>
            <w:r w:rsidRPr="00F27FAB">
              <w:rPr>
                <w:color w:val="000000"/>
                <w:sz w:val="20"/>
                <w:szCs w:val="20"/>
              </w:rPr>
              <w:t>Інше</w:t>
            </w:r>
          </w:p>
        </w:tc>
        <w:tc>
          <w:tcPr>
            <w:tcW w:w="1166" w:type="dxa"/>
            <w:tcBorders>
              <w:top w:val="nil"/>
              <w:left w:val="nil"/>
              <w:bottom w:val="single" w:sz="4" w:space="0" w:color="auto"/>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державний бюджет</w:t>
            </w:r>
          </w:p>
        </w:tc>
        <w:tc>
          <w:tcPr>
            <w:tcW w:w="1166" w:type="dxa"/>
            <w:tcBorders>
              <w:top w:val="nil"/>
              <w:left w:val="nil"/>
              <w:bottom w:val="single" w:sz="4" w:space="0" w:color="auto"/>
              <w:right w:val="single" w:sz="4" w:space="0" w:color="auto"/>
            </w:tcBorders>
            <w:shd w:val="clear" w:color="auto" w:fill="auto"/>
            <w:vAlign w:val="center"/>
            <w:hideMark/>
          </w:tcPr>
          <w:p w:rsidR="00F27FAB" w:rsidRPr="00F27FAB" w:rsidRDefault="00F27FAB" w:rsidP="00F27FAB">
            <w:pPr>
              <w:jc w:val="center"/>
              <w:rPr>
                <w:color w:val="000000"/>
                <w:sz w:val="20"/>
                <w:szCs w:val="20"/>
              </w:rPr>
            </w:pPr>
            <w:r w:rsidRPr="00F27FAB">
              <w:rPr>
                <w:color w:val="000000"/>
                <w:sz w:val="20"/>
                <w:szCs w:val="20"/>
              </w:rPr>
              <w:t>місцевий бюджет</w:t>
            </w:r>
          </w:p>
        </w:tc>
        <w:tc>
          <w:tcPr>
            <w:tcW w:w="849" w:type="dxa"/>
            <w:tcBorders>
              <w:top w:val="nil"/>
              <w:left w:val="nil"/>
              <w:bottom w:val="single" w:sz="4" w:space="0" w:color="auto"/>
              <w:right w:val="single" w:sz="4" w:space="0" w:color="auto"/>
            </w:tcBorders>
            <w:shd w:val="clear" w:color="auto" w:fill="auto"/>
            <w:vAlign w:val="center"/>
            <w:hideMark/>
          </w:tcPr>
          <w:p w:rsidR="00F27FAB" w:rsidRPr="002754DD" w:rsidRDefault="00F27FAB" w:rsidP="002754DD">
            <w:pPr>
              <w:ind w:left="-113" w:right="-122"/>
              <w:jc w:val="center"/>
              <w:rPr>
                <w:color w:val="000000"/>
                <w:sz w:val="20"/>
                <w:szCs w:val="20"/>
                <w:lang w:val="uk-UA"/>
              </w:rPr>
            </w:pPr>
            <w:r w:rsidRPr="00F27FAB">
              <w:rPr>
                <w:color w:val="000000"/>
                <w:sz w:val="20"/>
                <w:szCs w:val="20"/>
              </w:rPr>
              <w:t>кошти ЄІБ</w:t>
            </w:r>
            <w:r w:rsidR="002754DD">
              <w:rPr>
                <w:color w:val="000000"/>
                <w:sz w:val="20"/>
                <w:szCs w:val="20"/>
                <w:lang w:val="uk-UA"/>
              </w:rPr>
              <w:t>, ПРООН</w:t>
            </w: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F27FAB" w:rsidRPr="00F27FAB" w:rsidRDefault="00F27FAB" w:rsidP="00F27FAB">
            <w:pPr>
              <w:rPr>
                <w:color w:val="000000"/>
                <w:sz w:val="20"/>
                <w:szCs w:val="20"/>
              </w:rPr>
            </w:pPr>
          </w:p>
        </w:tc>
        <w:tc>
          <w:tcPr>
            <w:tcW w:w="1345" w:type="dxa"/>
            <w:vMerge/>
            <w:tcBorders>
              <w:top w:val="single" w:sz="4" w:space="0" w:color="auto"/>
              <w:left w:val="single" w:sz="4" w:space="0" w:color="auto"/>
              <w:bottom w:val="single" w:sz="4" w:space="0" w:color="000000"/>
              <w:right w:val="single" w:sz="4" w:space="0" w:color="auto"/>
            </w:tcBorders>
            <w:vAlign w:val="center"/>
            <w:hideMark/>
          </w:tcPr>
          <w:p w:rsidR="00F27FAB" w:rsidRPr="00F27FAB" w:rsidRDefault="00F27FAB" w:rsidP="00F27FAB">
            <w:pPr>
              <w:rPr>
                <w:color w:val="000000"/>
                <w:sz w:val="20"/>
                <w:szCs w:val="20"/>
              </w:rPr>
            </w:pPr>
          </w:p>
        </w:tc>
      </w:tr>
      <w:tr w:rsidR="00B92EEF" w:rsidRPr="00DC1EEF" w:rsidTr="00D20ADE">
        <w:trPr>
          <w:trHeight w:val="46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92EEF" w:rsidRPr="00B92EEF" w:rsidRDefault="00B92EEF" w:rsidP="00B92EEF">
            <w:pPr>
              <w:rPr>
                <w:b/>
                <w:color w:val="000000"/>
                <w:sz w:val="24"/>
                <w:szCs w:val="24"/>
              </w:rPr>
            </w:pPr>
            <w:r w:rsidRPr="00B92EEF">
              <w:rPr>
                <w:b/>
                <w:color w:val="000000"/>
                <w:sz w:val="24"/>
                <w:szCs w:val="24"/>
              </w:rPr>
              <w:t>Розмітка доріг</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B92EEF" w:rsidRPr="00DC1EEF" w:rsidRDefault="00B92EEF"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DC1EEF"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Розмітка доріг м. Сєвєродонецька</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85001C" w:rsidRDefault="00DC1EEF" w:rsidP="0085001C">
            <w:pPr>
              <w:jc w:val="center"/>
              <w:rPr>
                <w:color w:val="000000"/>
                <w:sz w:val="20"/>
                <w:szCs w:val="20"/>
                <w:lang w:val="uk-UA"/>
              </w:rPr>
            </w:pPr>
            <w:r w:rsidRPr="00DC1EEF">
              <w:rPr>
                <w:color w:val="000000"/>
                <w:sz w:val="20"/>
                <w:szCs w:val="20"/>
              </w:rPr>
              <w:t>2</w:t>
            </w:r>
            <w:r w:rsidR="0085001C">
              <w:rPr>
                <w:color w:val="000000"/>
                <w:sz w:val="20"/>
                <w:szCs w:val="20"/>
                <w:lang w:val="uk-UA"/>
              </w:rPr>
              <w:t>500</w:t>
            </w:r>
            <w:r w:rsidRPr="00DC1EEF">
              <w:rPr>
                <w:color w:val="000000"/>
                <w:sz w:val="20"/>
                <w:szCs w:val="20"/>
              </w:rPr>
              <w:t>,</w:t>
            </w:r>
            <w:r w:rsidR="0085001C">
              <w:rPr>
                <w:color w:val="000000"/>
                <w:sz w:val="20"/>
                <w:szCs w:val="20"/>
                <w:lang w:val="uk-UA"/>
              </w:rPr>
              <w:t>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85001C" w:rsidRDefault="00DC1EEF" w:rsidP="0085001C">
            <w:pPr>
              <w:rPr>
                <w:color w:val="000000"/>
                <w:sz w:val="20"/>
                <w:szCs w:val="20"/>
                <w:lang w:val="uk-UA"/>
              </w:rPr>
            </w:pPr>
            <w:r w:rsidRPr="00DC1EEF">
              <w:rPr>
                <w:color w:val="000000"/>
                <w:sz w:val="20"/>
                <w:szCs w:val="20"/>
              </w:rPr>
              <w:t>2</w:t>
            </w:r>
            <w:r w:rsidR="0085001C">
              <w:rPr>
                <w:color w:val="000000"/>
                <w:sz w:val="20"/>
                <w:szCs w:val="20"/>
                <w:lang w:val="uk-UA"/>
              </w:rPr>
              <w:t>500</w:t>
            </w:r>
            <w:r w:rsidRPr="00DC1EEF">
              <w:rPr>
                <w:color w:val="000000"/>
                <w:sz w:val="20"/>
                <w:szCs w:val="20"/>
              </w:rPr>
              <w:t>,</w:t>
            </w:r>
            <w:r w:rsidR="0085001C">
              <w:rPr>
                <w:color w:val="000000"/>
                <w:sz w:val="20"/>
                <w:szCs w:val="20"/>
                <w:lang w:val="uk-UA"/>
              </w:rPr>
              <w:t>000</w:t>
            </w:r>
          </w:p>
        </w:tc>
        <w:tc>
          <w:tcPr>
            <w:tcW w:w="1345" w:type="dxa"/>
            <w:vMerge/>
            <w:tcBorders>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2754DD" w:rsidRPr="00DC1EEF" w:rsidTr="00D20ADE">
        <w:trPr>
          <w:trHeight w:val="368"/>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754DD" w:rsidRPr="00B92EEF" w:rsidRDefault="002754DD" w:rsidP="00B92EEF">
            <w:pPr>
              <w:rPr>
                <w:b/>
                <w:color w:val="000000"/>
                <w:sz w:val="24"/>
                <w:szCs w:val="24"/>
              </w:rPr>
            </w:pPr>
            <w:r w:rsidRPr="00B92EEF">
              <w:rPr>
                <w:b/>
                <w:color w:val="000000"/>
                <w:sz w:val="24"/>
                <w:szCs w:val="24"/>
              </w:rPr>
              <w:t>Внутріквартальні дороги</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2754DD" w:rsidRPr="00DC1EEF" w:rsidTr="00D20ADE">
        <w:trPr>
          <w:trHeight w:val="42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1</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250,000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2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4</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1450,000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1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19-а</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300,000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2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23</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5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6</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29</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0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29б</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1490,000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1490,000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1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8</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30</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650,000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650,000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0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9</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32</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305,000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305,000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5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38а</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1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11</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42</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1200,000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1200,000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5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12</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46</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2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13</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47</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1490,000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1490,000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3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49</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15</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50</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1490,000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1490,000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3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lastRenderedPageBreak/>
              <w:t>16</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52</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1490,000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1490,000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5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17</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54</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550,000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7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18</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56</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2420,000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2420,000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1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19</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Капітальний ремонт внутріквартальних доріг в кварталі № 69</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300,000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20</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 xml:space="preserve">Капітальний ремонт внутріквартальних доріг в 72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0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21</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 xml:space="preserve">Капітальний ремонт внутріквартальних доріг в 75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1806,000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1806,000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6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22</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 xml:space="preserve">Капітальний ремонт внутріквартальних доріг в 76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2546,000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2546,000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6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23</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2754DD">
            <w:pPr>
              <w:rPr>
                <w:color w:val="000000"/>
                <w:sz w:val="20"/>
                <w:szCs w:val="20"/>
              </w:rPr>
            </w:pPr>
            <w:r w:rsidRPr="00DC1EEF">
              <w:rPr>
                <w:color w:val="000000"/>
                <w:sz w:val="20"/>
                <w:szCs w:val="20"/>
              </w:rPr>
              <w:t xml:space="preserve">Капітальний ремонт внутріквартальних доріг в 77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18000,000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18000,000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DC1EEF" w:rsidRPr="00DC1EEF" w:rsidTr="00D20ADE">
        <w:trPr>
          <w:trHeight w:val="42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24</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2754DD">
            <w:pPr>
              <w:rPr>
                <w:color w:val="000000"/>
                <w:sz w:val="20"/>
                <w:szCs w:val="20"/>
              </w:rPr>
            </w:pPr>
            <w:r w:rsidRPr="00DC1EEF">
              <w:rPr>
                <w:color w:val="000000"/>
                <w:sz w:val="20"/>
                <w:szCs w:val="20"/>
              </w:rPr>
              <w:t xml:space="preserve">Капітальний ремонт внутріквартальних доріг в 78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10000,000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10000,000</w:t>
            </w:r>
          </w:p>
        </w:tc>
        <w:tc>
          <w:tcPr>
            <w:tcW w:w="1345" w:type="dxa"/>
            <w:vMerge w:val="restart"/>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DC1EEF" w:rsidRPr="00DC1EEF" w:rsidTr="00D20ADE">
        <w:trPr>
          <w:trHeight w:val="37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25</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2754DD">
            <w:pPr>
              <w:rPr>
                <w:color w:val="000000"/>
                <w:sz w:val="20"/>
                <w:szCs w:val="20"/>
              </w:rPr>
            </w:pPr>
            <w:r w:rsidRPr="00DC1EEF">
              <w:rPr>
                <w:color w:val="000000"/>
                <w:sz w:val="20"/>
                <w:szCs w:val="20"/>
              </w:rPr>
              <w:t xml:space="preserve">Капітальний ремонт внутріквартальних доріг в 79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1200,000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1200,000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51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26</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2754DD">
            <w:pPr>
              <w:rPr>
                <w:color w:val="000000"/>
                <w:sz w:val="20"/>
                <w:szCs w:val="20"/>
              </w:rPr>
            </w:pPr>
            <w:r w:rsidRPr="00DC1EEF">
              <w:rPr>
                <w:color w:val="000000"/>
                <w:sz w:val="20"/>
                <w:szCs w:val="20"/>
              </w:rPr>
              <w:t xml:space="preserve">Капітальний ремонт внутріквартальних доріг в 82 мікрорайоні </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350,000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350,000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291"/>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C1EEF" w:rsidRPr="00B92EEF" w:rsidRDefault="00DC1EEF" w:rsidP="00DC1EEF">
            <w:pPr>
              <w:rPr>
                <w:b/>
                <w:color w:val="000000"/>
                <w:sz w:val="24"/>
                <w:szCs w:val="24"/>
              </w:rPr>
            </w:pPr>
            <w:r w:rsidRPr="00B92EEF">
              <w:rPr>
                <w:b/>
                <w:color w:val="000000"/>
                <w:sz w:val="24"/>
                <w:szCs w:val="24"/>
              </w:rPr>
              <w:t>Тротуари</w:t>
            </w:r>
          </w:p>
        </w:tc>
        <w:tc>
          <w:tcPr>
            <w:tcW w:w="13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p>
        </w:tc>
      </w:tr>
      <w:tr w:rsidR="00DC1EEF" w:rsidRPr="00DC1EEF" w:rsidTr="00D20ADE">
        <w:trPr>
          <w:trHeight w:val="41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27</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вул.Юності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400,000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400,000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8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28</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пров. 8- го Березня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1000,000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1000,000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4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29</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вул. Першотравнева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1000,000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1000,000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4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30</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вул.Лисичанська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880,000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880,000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4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31</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пр.Хіміків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355,000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355,000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7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32</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вул.Донецька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4000,000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4000,000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33</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вул.Гагаріна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3000,000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3000,000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3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34</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Капітальний ремонт тротуару по пр.Центральний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3000,000</w:t>
            </w:r>
          </w:p>
        </w:tc>
        <w:tc>
          <w:tcPr>
            <w:tcW w:w="849" w:type="dxa"/>
            <w:tcBorders>
              <w:top w:val="nil"/>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3000,000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3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lastRenderedPageBreak/>
              <w:t>35</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Будівництво тротуару по ш.Будівельників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320,000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320,000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DC1EEF" w:rsidRPr="00DC1EEF" w:rsidTr="00D20ADE">
        <w:trPr>
          <w:trHeight w:val="46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36</w:t>
            </w:r>
          </w:p>
        </w:tc>
        <w:tc>
          <w:tcPr>
            <w:tcW w:w="390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Будівництво тротуару по вул.Горького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200,000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C1EEF" w:rsidRPr="00DC1EEF" w:rsidRDefault="00DC1EEF"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C1EEF" w:rsidRPr="00DC1EEF" w:rsidRDefault="00DC1EEF" w:rsidP="00DC1EEF">
            <w:pPr>
              <w:rPr>
                <w:color w:val="000000"/>
                <w:sz w:val="20"/>
                <w:szCs w:val="20"/>
              </w:rPr>
            </w:pPr>
            <w:r w:rsidRPr="00DC1EEF">
              <w:rPr>
                <w:color w:val="000000"/>
                <w:sz w:val="20"/>
                <w:szCs w:val="20"/>
              </w:rPr>
              <w:t>200,000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DC1EEF" w:rsidRPr="00DC1EEF" w:rsidRDefault="00DC1EEF" w:rsidP="00DC1EEF">
            <w:pPr>
              <w:rPr>
                <w:color w:val="000000"/>
                <w:sz w:val="20"/>
                <w:szCs w:val="20"/>
              </w:rPr>
            </w:pPr>
          </w:p>
        </w:tc>
      </w:tr>
      <w:tr w:rsidR="002754DD" w:rsidRPr="00DC1EEF" w:rsidTr="00D20ADE">
        <w:trPr>
          <w:trHeight w:val="25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754DD" w:rsidRPr="00B92EEF" w:rsidRDefault="002754DD" w:rsidP="00DC1EEF">
            <w:pPr>
              <w:rPr>
                <w:color w:val="000000"/>
                <w:sz w:val="24"/>
                <w:szCs w:val="24"/>
              </w:rPr>
            </w:pPr>
            <w:r w:rsidRPr="00B92EEF">
              <w:rPr>
                <w:b/>
                <w:color w:val="000000"/>
                <w:sz w:val="24"/>
                <w:szCs w:val="24"/>
              </w:rPr>
              <w:t>Дороги</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2754DD" w:rsidRPr="00DC1EEF" w:rsidTr="00D20ADE">
        <w:trPr>
          <w:trHeight w:val="55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37</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вул.Вілєсова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4000,000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4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38</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пр.Гвардійський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10000,000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10000,000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1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39</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 Курчатова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15000,000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15000,000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0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40</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вул.Енергетиків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xml:space="preserve"> +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3000,000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3000,000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41</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вул.Квітковій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42</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вул.Тімірязєва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1040,000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1040,000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1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43</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вул.Титова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8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44</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вул.Чайковського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6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45</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вул.Сосновій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4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46</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вул.Північній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2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47</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вул.Лермонтова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70,000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70,000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2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48</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вул.Дачній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1040,000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1040,000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2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49</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вул.Мирошниченка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80,000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80,000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39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50</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по вул.Юності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1380,000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1380,000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51</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 xml:space="preserve">Улаштування асфальтового покриття парковки, розташованої за адресою: пер. вул. Донецька-вул. Вілєсова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1000,000</w:t>
            </w:r>
          </w:p>
        </w:tc>
        <w:tc>
          <w:tcPr>
            <w:tcW w:w="1345" w:type="dxa"/>
            <w:vMerge/>
            <w:tcBorders>
              <w:left w:val="single" w:sz="4" w:space="0" w:color="auto"/>
              <w:bottom w:val="single" w:sz="4" w:space="0" w:color="000000"/>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lastRenderedPageBreak/>
              <w:t>52</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Улаштування асфальтового покриття парковки, розташованої за адресою: вул. Донецька,37</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500,000</w:t>
            </w:r>
          </w:p>
        </w:tc>
        <w:tc>
          <w:tcPr>
            <w:tcW w:w="1345" w:type="dxa"/>
            <w:vMerge w:val="restart"/>
            <w:tcBorders>
              <w:top w:val="single" w:sz="4" w:space="0" w:color="auto"/>
              <w:left w:val="single" w:sz="4" w:space="0" w:color="auto"/>
              <w:right w:val="single" w:sz="4" w:space="0" w:color="auto"/>
            </w:tcBorders>
            <w:vAlign w:val="center"/>
          </w:tcPr>
          <w:p w:rsidR="002754DD" w:rsidRPr="00DC1EEF" w:rsidRDefault="002754DD"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53</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Улаштування асфальтового покриття парковки, розташованої за адресою: бульвар Дружби Народів, 32а</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54</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Облаштування парковки перед будинком 17 по вулиці Новікова (у дворі) у місті 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245,085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245,085</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4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55</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в житловому районі Щедрищево</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1000,000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43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56</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дороги в с.Павлоград</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1400,000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1400,000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57</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асфальтобетонного покриття дороги по вул. Б. Ліщини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48988,709</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5443,190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54431,899</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58</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Капітальний ремонт асфальтобетонного покриття дороги по вул.Синецькій в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20580,091</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2286,677</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22866,768</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50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59</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 xml:space="preserve">Капітальний ремонт дороги та тротуарів по вул.Курчатова у м.Сєвєродонецьк </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548,000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548,000</w:t>
            </w:r>
          </w:p>
        </w:tc>
        <w:tc>
          <w:tcPr>
            <w:tcW w:w="1345" w:type="dxa"/>
            <w:vMerge/>
            <w:tcBorders>
              <w:left w:val="single" w:sz="4" w:space="0" w:color="auto"/>
              <w:right w:val="single" w:sz="4" w:space="0" w:color="auto"/>
            </w:tcBorders>
            <w:vAlign w:val="center"/>
          </w:tcPr>
          <w:p w:rsidR="002754DD" w:rsidRPr="00DC1EEF" w:rsidRDefault="002754DD" w:rsidP="00DC1EEF">
            <w:pPr>
              <w:rPr>
                <w:color w:val="000000"/>
                <w:sz w:val="20"/>
                <w:szCs w:val="20"/>
              </w:rPr>
            </w:pPr>
          </w:p>
        </w:tc>
      </w:tr>
      <w:tr w:rsidR="002754DD"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60</w:t>
            </w:r>
          </w:p>
        </w:tc>
        <w:tc>
          <w:tcPr>
            <w:tcW w:w="390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376334">
            <w:pPr>
              <w:ind w:right="-94"/>
              <w:rPr>
                <w:color w:val="000000"/>
                <w:sz w:val="20"/>
                <w:szCs w:val="20"/>
              </w:rPr>
            </w:pPr>
            <w:r w:rsidRPr="00DC1EEF">
              <w:rPr>
                <w:color w:val="000000"/>
                <w:sz w:val="20"/>
                <w:szCs w:val="20"/>
              </w:rPr>
              <w:t>Капітальний ремонт дороги по пр.Гвардійський в м.Сєвєродонецьк (від пр. Центральний до вул. Автомобільна)</w:t>
            </w:r>
          </w:p>
        </w:tc>
        <w:tc>
          <w:tcPr>
            <w:tcW w:w="546"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5500,000</w:t>
            </w:r>
          </w:p>
        </w:tc>
        <w:tc>
          <w:tcPr>
            <w:tcW w:w="849" w:type="dxa"/>
            <w:tcBorders>
              <w:top w:val="nil"/>
              <w:left w:val="nil"/>
              <w:bottom w:val="single" w:sz="4" w:space="0" w:color="auto"/>
              <w:right w:val="single" w:sz="4" w:space="0" w:color="auto"/>
            </w:tcBorders>
            <w:shd w:val="clear" w:color="auto" w:fill="auto"/>
            <w:vAlign w:val="center"/>
          </w:tcPr>
          <w:p w:rsidR="002754DD" w:rsidRPr="00DC1EEF" w:rsidRDefault="002754DD"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2754DD" w:rsidRPr="00DC1EEF" w:rsidRDefault="002754DD" w:rsidP="00DC1EEF">
            <w:pPr>
              <w:rPr>
                <w:color w:val="000000"/>
                <w:sz w:val="20"/>
                <w:szCs w:val="20"/>
              </w:rPr>
            </w:pPr>
            <w:r w:rsidRPr="00DC1EEF">
              <w:rPr>
                <w:color w:val="000000"/>
                <w:sz w:val="20"/>
                <w:szCs w:val="20"/>
              </w:rPr>
              <w:t>5500,000</w:t>
            </w:r>
          </w:p>
        </w:tc>
        <w:tc>
          <w:tcPr>
            <w:tcW w:w="1345" w:type="dxa"/>
            <w:vMerge/>
            <w:tcBorders>
              <w:left w:val="single" w:sz="4" w:space="0" w:color="auto"/>
              <w:bottom w:val="single" w:sz="4" w:space="0" w:color="auto"/>
              <w:right w:val="single" w:sz="4" w:space="0" w:color="auto"/>
            </w:tcBorders>
            <w:vAlign w:val="center"/>
          </w:tcPr>
          <w:p w:rsidR="002754DD" w:rsidRPr="00DC1EEF" w:rsidRDefault="002754DD" w:rsidP="00DC1EEF">
            <w:pPr>
              <w:rPr>
                <w:color w:val="000000"/>
                <w:sz w:val="20"/>
                <w:szCs w:val="20"/>
              </w:rPr>
            </w:pPr>
          </w:p>
        </w:tc>
      </w:tr>
      <w:tr w:rsidR="00FC4470" w:rsidRPr="00DC1EEF" w:rsidTr="00C64AA4">
        <w:trPr>
          <w:trHeight w:val="205"/>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DC1EEF">
            <w:pPr>
              <w:rPr>
                <w:b/>
                <w:color w:val="000000"/>
                <w:sz w:val="24"/>
                <w:szCs w:val="24"/>
              </w:rPr>
            </w:pPr>
            <w:r w:rsidRPr="00B92EEF">
              <w:rPr>
                <w:b/>
                <w:color w:val="000000"/>
                <w:sz w:val="24"/>
                <w:szCs w:val="24"/>
              </w:rPr>
              <w:t>Світлофорні об'єкти</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FC4470" w:rsidRPr="00DC1EEF" w:rsidTr="00C64AA4">
        <w:trPr>
          <w:trHeight w:val="48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світлофорного об'єкту (пер. пр. Центральний-вул. Новікова)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C64AA4">
        <w:trPr>
          <w:trHeight w:val="52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світлофорного об'єкту (пер. пр. Хіміків-вул. Партизанська)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C64AA4">
        <w:trPr>
          <w:trHeight w:val="49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світлофорного об'єкту (пер. вул. Енергетиків-вул. Єгорова)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C64AA4">
        <w:trPr>
          <w:trHeight w:val="49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світлофорного об'єкту (пер. вул. Сметаніна-вул. Єгорова)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C64AA4">
        <w:trPr>
          <w:trHeight w:val="49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світлофорного об'єкту (пер. вул. Сметаніна-вул. Б.Ліщини)</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FC4470">
        <w:trPr>
          <w:trHeight w:val="109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FC4470" w:rsidRDefault="00FC4470" w:rsidP="00DC1EEF">
            <w:pPr>
              <w:jc w:val="center"/>
              <w:rPr>
                <w:color w:val="000000"/>
                <w:sz w:val="20"/>
                <w:szCs w:val="20"/>
                <w:lang w:val="uk-UA"/>
              </w:rPr>
            </w:pPr>
            <w:r>
              <w:rPr>
                <w:color w:val="000000"/>
                <w:sz w:val="20"/>
                <w:szCs w:val="20"/>
                <w:lang w:val="uk-UA"/>
              </w:rPr>
              <w:t>66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FC4470" w:rsidRDefault="00FC4470" w:rsidP="00FC4470">
            <w:pPr>
              <w:rPr>
                <w:color w:val="000000"/>
                <w:sz w:val="20"/>
                <w:szCs w:val="20"/>
                <w:lang w:val="uk-UA"/>
              </w:rPr>
            </w:pPr>
            <w:r w:rsidRPr="00DC1EEF">
              <w:rPr>
                <w:color w:val="000000"/>
                <w:sz w:val="20"/>
                <w:szCs w:val="20"/>
              </w:rPr>
              <w:t xml:space="preserve">Будівництво світлофорного об'єкту (пер. вул. </w:t>
            </w:r>
            <w:r>
              <w:rPr>
                <w:color w:val="000000"/>
                <w:sz w:val="20"/>
                <w:szCs w:val="20"/>
                <w:lang w:val="uk-UA"/>
              </w:rPr>
              <w:t>Танкістів</w:t>
            </w:r>
            <w:r w:rsidRPr="00DC1EEF">
              <w:rPr>
                <w:color w:val="000000"/>
                <w:sz w:val="20"/>
                <w:szCs w:val="20"/>
              </w:rPr>
              <w:t>-</w:t>
            </w:r>
            <w:r>
              <w:rPr>
                <w:color w:val="000000"/>
                <w:sz w:val="20"/>
                <w:szCs w:val="20"/>
                <w:lang w:val="uk-UA"/>
              </w:rPr>
              <w:t>пр</w:t>
            </w:r>
            <w:r w:rsidRPr="00DC1EEF">
              <w:rPr>
                <w:color w:val="000000"/>
                <w:sz w:val="20"/>
                <w:szCs w:val="20"/>
              </w:rPr>
              <w:t xml:space="preserve">. </w:t>
            </w:r>
            <w:r>
              <w:rPr>
                <w:color w:val="000000"/>
                <w:sz w:val="20"/>
                <w:szCs w:val="20"/>
                <w:lang w:val="uk-UA"/>
              </w:rPr>
              <w:t>Хіміків</w:t>
            </w:r>
            <w:r w:rsidRPr="00DC1EEF">
              <w:rPr>
                <w:color w:val="000000"/>
                <w:sz w:val="20"/>
                <w:szCs w:val="20"/>
              </w:rPr>
              <w:t>)</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C64AA4">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1490,000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C64AA4">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C64AA4">
            <w:pPr>
              <w:rPr>
                <w:color w:val="000000"/>
                <w:sz w:val="20"/>
                <w:szCs w:val="20"/>
              </w:rPr>
            </w:pPr>
            <w:r w:rsidRPr="00DC1EEF">
              <w:rPr>
                <w:color w:val="000000"/>
                <w:sz w:val="20"/>
                <w:szCs w:val="20"/>
              </w:rPr>
              <w:t>1490,000</w:t>
            </w:r>
          </w:p>
        </w:tc>
        <w:tc>
          <w:tcPr>
            <w:tcW w:w="1345" w:type="dxa"/>
            <w:vMerge/>
            <w:tcBorders>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144"/>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B92EEF">
            <w:pPr>
              <w:rPr>
                <w:b/>
                <w:color w:val="000000"/>
                <w:sz w:val="24"/>
                <w:szCs w:val="24"/>
              </w:rPr>
            </w:pPr>
            <w:r w:rsidRPr="00B92EEF">
              <w:rPr>
                <w:b/>
                <w:color w:val="000000"/>
                <w:sz w:val="24"/>
                <w:szCs w:val="24"/>
              </w:rPr>
              <w:lastRenderedPageBreak/>
              <w:t>Безпека дорожнього руху</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 забезпечення безпеки дорожнього руху</w:t>
            </w:r>
          </w:p>
        </w:tc>
      </w:tr>
      <w:tr w:rsidR="00FC4470" w:rsidRPr="00DC1EEF" w:rsidTr="00D20ADE">
        <w:trPr>
          <w:trHeight w:val="64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лежачого поліцейського по вул.Гагаріна (район СЗШ №4 та СЗШ №16)</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328,000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328,000</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18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B92EEF">
            <w:pPr>
              <w:rPr>
                <w:b/>
                <w:color w:val="000000"/>
                <w:sz w:val="24"/>
                <w:szCs w:val="24"/>
              </w:rPr>
            </w:pPr>
            <w:r w:rsidRPr="00B92EEF">
              <w:rPr>
                <w:b/>
                <w:color w:val="000000"/>
                <w:sz w:val="24"/>
                <w:szCs w:val="24"/>
              </w:rPr>
              <w:t>Житловий фонд</w:t>
            </w:r>
          </w:p>
        </w:tc>
        <w:tc>
          <w:tcPr>
            <w:tcW w:w="1345"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w:t>
            </w:r>
          </w:p>
        </w:tc>
      </w:tr>
      <w:tr w:rsidR="00FC4470" w:rsidRPr="00DC1EEF" w:rsidTr="00D20ADE">
        <w:trPr>
          <w:trHeight w:val="55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інженерно-транспортної інфраструктури в с.Воєводівка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1000,000</w:t>
            </w:r>
          </w:p>
        </w:tc>
        <w:tc>
          <w:tcPr>
            <w:tcW w:w="1345" w:type="dxa"/>
            <w:tcBorders>
              <w:top w:val="single" w:sz="4" w:space="0" w:color="auto"/>
              <w:left w:val="single" w:sz="4" w:space="0" w:color="auto"/>
              <w:bottom w:val="single" w:sz="4" w:space="0" w:color="000000"/>
              <w:right w:val="single" w:sz="4" w:space="0" w:color="auto"/>
            </w:tcBorders>
            <w:vAlign w:val="center"/>
          </w:tcPr>
          <w:p w:rsidR="00FC4470" w:rsidRPr="00577811" w:rsidRDefault="00FC4470" w:rsidP="00577811">
            <w:pPr>
              <w:ind w:left="-106" w:right="-95"/>
              <w:rPr>
                <w:color w:val="000000"/>
                <w:sz w:val="20"/>
                <w:szCs w:val="20"/>
                <w:lang w:val="uk-UA"/>
              </w:rPr>
            </w:pPr>
            <w:r>
              <w:rPr>
                <w:color w:val="000000"/>
                <w:sz w:val="20"/>
                <w:szCs w:val="20"/>
                <w:lang w:val="uk-UA"/>
              </w:rPr>
              <w:t>Забезпечення тимчасовим житлом ВПО</w:t>
            </w:r>
          </w:p>
        </w:tc>
      </w:tr>
      <w:tr w:rsidR="00FC4470" w:rsidRPr="00DC1EEF" w:rsidTr="00D20ADE">
        <w:trPr>
          <w:trHeight w:val="28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B92EEF">
            <w:pPr>
              <w:rPr>
                <w:b/>
                <w:color w:val="000000"/>
                <w:sz w:val="24"/>
                <w:szCs w:val="24"/>
              </w:rPr>
            </w:pPr>
            <w:r w:rsidRPr="00B92EEF">
              <w:rPr>
                <w:b/>
                <w:color w:val="000000"/>
                <w:sz w:val="24"/>
                <w:szCs w:val="24"/>
              </w:rPr>
              <w:t>Мости та споруди</w:t>
            </w:r>
          </w:p>
        </w:tc>
        <w:tc>
          <w:tcPr>
            <w:tcW w:w="1345" w:type="dxa"/>
            <w:vMerge w:val="restart"/>
            <w:tcBorders>
              <w:top w:val="single" w:sz="4" w:space="0" w:color="auto"/>
              <w:left w:val="single" w:sz="4" w:space="0" w:color="auto"/>
              <w:right w:val="single" w:sz="4" w:space="0" w:color="auto"/>
            </w:tcBorders>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46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Реконструкція заплавного мосту № 1 в м. 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2961,953</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2961,953</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xml:space="preserve">Відновлення гідрологічного і санітарного стану р. Борова з реконструкцією існуючої водозливної греблі </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20ADE">
            <w:pPr>
              <w:ind w:left="-80"/>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26591,746</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3584,638</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30176,384</w:t>
            </w:r>
          </w:p>
        </w:tc>
        <w:tc>
          <w:tcPr>
            <w:tcW w:w="1345" w:type="dxa"/>
            <w:vMerge/>
            <w:tcBorders>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115"/>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B92EEF">
            <w:pPr>
              <w:rPr>
                <w:b/>
                <w:color w:val="000000"/>
                <w:sz w:val="24"/>
                <w:szCs w:val="24"/>
              </w:rPr>
            </w:pPr>
            <w:r w:rsidRPr="00B92EEF">
              <w:rPr>
                <w:b/>
                <w:color w:val="000000"/>
                <w:sz w:val="24"/>
                <w:szCs w:val="24"/>
              </w:rPr>
              <w:t>Відділ освіти</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водопостачання та водовідведення та благоустрій КДНЗ (ясла-садок) комбінованого типу № 10 за адресою: вул. Новікова, 13-б</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2500,000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2500,000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та благоустрій КДНЗ (ясла-садок) комбінованого типу № 11 "Світлячок"за адресою: вул. Енергетиків, 28-а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опалення та благоустрій КДНЗ (ясла-садок) комбінованого типу № 12 "Малюк"за адресою: вул. Курчатова, 27-г</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2500,000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2500,000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97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та благоустрій КДНЗ (ясла-садок) комбінованого типу № 14 "Біло</w:t>
            </w:r>
            <w:r>
              <w:rPr>
                <w:color w:val="000000"/>
                <w:sz w:val="20"/>
                <w:szCs w:val="20"/>
                <w:lang w:val="uk-UA"/>
              </w:rPr>
              <w:t>-</w:t>
            </w:r>
            <w:r w:rsidRPr="00DC1EEF">
              <w:rPr>
                <w:color w:val="000000"/>
                <w:sz w:val="20"/>
                <w:szCs w:val="20"/>
              </w:rPr>
              <w:t>чка"за адресою: вул. Автомобільна, 7-а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2500,000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2500,000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водопостачання, водовід</w:t>
            </w:r>
            <w:r>
              <w:rPr>
                <w:color w:val="000000"/>
                <w:sz w:val="20"/>
                <w:szCs w:val="20"/>
                <w:lang w:val="uk-UA"/>
              </w:rPr>
              <w:t>-</w:t>
            </w:r>
            <w:r w:rsidRPr="00DC1EEF">
              <w:rPr>
                <w:color w:val="000000"/>
                <w:sz w:val="20"/>
                <w:szCs w:val="20"/>
              </w:rPr>
              <w:t>ведення, опалення та благоустрій КДНЗ (ясла-</w:t>
            </w:r>
            <w:r w:rsidRPr="00DC1EEF">
              <w:rPr>
                <w:color w:val="000000"/>
                <w:sz w:val="20"/>
                <w:szCs w:val="20"/>
              </w:rPr>
              <w:lastRenderedPageBreak/>
              <w:t>садок) комбінованого типу № 19 "Ластівка" за адресою: пр. Гвардійський, 14-б</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lastRenderedPageBreak/>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7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lastRenderedPageBreak/>
              <w:t>75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BA7A83">
            <w:pPr>
              <w:ind w:right="-108"/>
              <w:rPr>
                <w:color w:val="000000"/>
                <w:sz w:val="20"/>
                <w:szCs w:val="20"/>
              </w:rPr>
            </w:pPr>
            <w:r w:rsidRPr="00DC1EEF">
              <w:rPr>
                <w:color w:val="000000"/>
                <w:sz w:val="20"/>
                <w:szCs w:val="20"/>
              </w:rPr>
              <w:t>Реконструкція КДНЗ (ясла-садок) комбінованого типу № 24 "Сніжинка" за адресою: м.Сєвєро</w:t>
            </w:r>
            <w:r>
              <w:rPr>
                <w:color w:val="000000"/>
                <w:sz w:val="20"/>
                <w:szCs w:val="20"/>
                <w:lang w:val="uk-UA"/>
              </w:rPr>
              <w:t>-</w:t>
            </w:r>
            <w:r w:rsidRPr="00DC1EEF">
              <w:rPr>
                <w:color w:val="000000"/>
                <w:sz w:val="20"/>
                <w:szCs w:val="20"/>
              </w:rPr>
              <w:t>донецьк, вул.Енергетиків, 15</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35159,249</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3906,583</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39065,832</w:t>
            </w:r>
          </w:p>
        </w:tc>
        <w:tc>
          <w:tcPr>
            <w:tcW w:w="1345" w:type="dxa"/>
            <w:tcBorders>
              <w:top w:val="single" w:sz="4" w:space="0" w:color="auto"/>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w:t>
            </w:r>
            <w:r>
              <w:rPr>
                <w:color w:val="000000"/>
                <w:sz w:val="20"/>
                <w:szCs w:val="20"/>
                <w:lang w:val="uk-UA"/>
              </w:rPr>
              <w:t>-</w:t>
            </w:r>
            <w:r w:rsidRPr="00DC1EEF">
              <w:rPr>
                <w:color w:val="000000"/>
                <w:sz w:val="20"/>
                <w:szCs w:val="20"/>
              </w:rPr>
              <w:t>ське, вул.Колгоспна, 30</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300,000</w:t>
            </w:r>
          </w:p>
        </w:tc>
        <w:tc>
          <w:tcPr>
            <w:tcW w:w="1345" w:type="dxa"/>
            <w:tcBorders>
              <w:left w:val="single" w:sz="4" w:space="0" w:color="auto"/>
              <w:right w:val="single" w:sz="4" w:space="0" w:color="auto"/>
            </w:tcBorders>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системи опалення та благоустрій КДНЗ (ясла-садок) комбінованого типу № 24 "Сніжинка" за адресою: вул. Енергетиків, 15</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2000,000</w:t>
            </w:r>
          </w:p>
        </w:tc>
        <w:tc>
          <w:tcPr>
            <w:tcW w:w="1345" w:type="dxa"/>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78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покрівлі, утеплення фасаду та благоустрій КДНЗ (ясла-садок) комбінованого типу № 25 "Журавлик" за адресою: пр. Гвардійський, 63-в</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2500,000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2500,000</w:t>
            </w:r>
          </w:p>
        </w:tc>
        <w:tc>
          <w:tcPr>
            <w:tcW w:w="1345" w:type="dxa"/>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79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опалення та благоустрій КДНЗ (ясла-садок) комбінованого типу № 26 "Світанок" за адресою: вул. Сметаніна, 16</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729,200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729,200</w:t>
            </w:r>
          </w:p>
        </w:tc>
        <w:tc>
          <w:tcPr>
            <w:tcW w:w="1345" w:type="dxa"/>
            <w:tcBorders>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80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пожежної сигналізації КДНЗ (ясла-садок) комбінованого типу № 30 "Ладусі" за адресою: вул. Вілєсова, 10</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vMerge w:val="restart"/>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27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81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водовідведення та водопостачання та благоустрій КДНЗ (ясла-садок) комбінованого типу № 37 "Струмочок" за адресою: вул. Гагаріна, 101-в</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FC4470">
        <w:trPr>
          <w:trHeight w:val="4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82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системи опалення, водовідведення та водопостачання та благоустрій КДНЗ (ясла-садок) комбінованого типу № 38 "Росинка" за адресою: вул. Науки, 10</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FC4470">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lastRenderedPageBreak/>
              <w:t>83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та благоустрій КДНЗ (ясла-садок) комбінованого типу № 41 "Стру</w:t>
            </w:r>
            <w:r>
              <w:rPr>
                <w:color w:val="000000"/>
                <w:sz w:val="20"/>
                <w:szCs w:val="20"/>
                <w:lang w:val="uk-UA"/>
              </w:rPr>
              <w:t>-</w:t>
            </w:r>
            <w:r w:rsidRPr="00DC1EEF">
              <w:rPr>
                <w:color w:val="000000"/>
                <w:sz w:val="20"/>
                <w:szCs w:val="20"/>
              </w:rPr>
              <w:t>мочок" за адресою: вул. Гагаріна, 101-в</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FC4470">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84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басейну КДНЗ (ясла-садок) комбінованого типу № 43 "Веселка"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250,000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394463">
            <w:pPr>
              <w:ind w:left="-93" w:right="-94"/>
              <w:jc w:val="center"/>
              <w:rPr>
                <w:color w:val="000000"/>
                <w:sz w:val="20"/>
                <w:szCs w:val="20"/>
                <w:lang w:val="uk-UA"/>
              </w:rPr>
            </w:pPr>
            <w:r w:rsidRPr="00DC1EEF">
              <w:rPr>
                <w:color w:val="000000"/>
                <w:sz w:val="20"/>
                <w:szCs w:val="20"/>
              </w:rPr>
              <w:t>8</w:t>
            </w:r>
            <w:r>
              <w:rPr>
                <w:color w:val="000000"/>
                <w:sz w:val="20"/>
                <w:szCs w:val="20"/>
                <w:lang w:val="uk-UA"/>
              </w:rPr>
              <w:t>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будівлі та приміщень загальноосвітньої школи І-ІІІ ступенів №1 за адресою: пр. Хіміків, 7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600,000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394463">
            <w:pPr>
              <w:ind w:left="-93" w:right="-94"/>
              <w:jc w:val="center"/>
              <w:rPr>
                <w:color w:val="000000"/>
                <w:sz w:val="20"/>
                <w:szCs w:val="20"/>
                <w:lang w:val="uk-UA"/>
              </w:rPr>
            </w:pPr>
            <w:r w:rsidRPr="00DC1EEF">
              <w:rPr>
                <w:color w:val="000000"/>
                <w:sz w:val="20"/>
                <w:szCs w:val="20"/>
              </w:rPr>
              <w:t>8</w:t>
            </w:r>
            <w:r>
              <w:rPr>
                <w:color w:val="000000"/>
                <w:sz w:val="20"/>
                <w:szCs w:val="20"/>
                <w:lang w:val="uk-UA"/>
              </w:rPr>
              <w:t>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394463" w:rsidRDefault="00FC4470" w:rsidP="00DC1EEF">
            <w:pPr>
              <w:rPr>
                <w:color w:val="000000"/>
                <w:sz w:val="20"/>
                <w:szCs w:val="20"/>
                <w:lang w:val="uk-UA"/>
              </w:rPr>
            </w:pPr>
            <w:r w:rsidRPr="00394463">
              <w:rPr>
                <w:color w:val="000000"/>
                <w:sz w:val="20"/>
                <w:szCs w:val="20"/>
                <w:lang w:val="uk-UA"/>
              </w:rPr>
              <w:t>Капітальний ремонт (заміна віконних блоків) СЗШ І-ІІІ ступенів №4 за адресою: вул. Гагаріна, 90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1495,050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1495,050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87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394463">
            <w:pPr>
              <w:ind w:left="-93" w:right="-94"/>
              <w:jc w:val="center"/>
              <w:rPr>
                <w:color w:val="000000"/>
                <w:sz w:val="20"/>
                <w:szCs w:val="20"/>
                <w:lang w:val="uk-UA"/>
              </w:rPr>
            </w:pPr>
            <w:r w:rsidRPr="00DC1EEF">
              <w:rPr>
                <w:color w:val="000000"/>
                <w:sz w:val="20"/>
                <w:szCs w:val="20"/>
              </w:rPr>
              <w:t>8</w:t>
            </w:r>
            <w:r>
              <w:rPr>
                <w:color w:val="000000"/>
                <w:sz w:val="20"/>
                <w:szCs w:val="20"/>
                <w:lang w:val="uk-UA"/>
              </w:rPr>
              <w:t>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394463" w:rsidRDefault="00FC4470" w:rsidP="00AF6BBD">
            <w:pPr>
              <w:ind w:right="-100"/>
              <w:rPr>
                <w:color w:val="000000"/>
                <w:sz w:val="20"/>
                <w:szCs w:val="20"/>
                <w:lang w:val="uk-UA"/>
              </w:rPr>
            </w:pPr>
            <w:r w:rsidRPr="00394463">
              <w:rPr>
                <w:color w:val="000000"/>
                <w:sz w:val="20"/>
                <w:szCs w:val="20"/>
                <w:lang w:val="uk-UA"/>
              </w:rPr>
              <w:t>Капітальний ремонт системи опалення,пожежної сигналізації СЗШ І-ІІІ ступенів №6 за адресою: вул. Маяковського, 9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1000,000</w:t>
            </w:r>
          </w:p>
        </w:tc>
        <w:tc>
          <w:tcPr>
            <w:tcW w:w="1345" w:type="dxa"/>
            <w:vMerge w:val="restart"/>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394463">
            <w:pPr>
              <w:ind w:left="-93" w:right="-94"/>
              <w:jc w:val="center"/>
              <w:rPr>
                <w:color w:val="000000"/>
                <w:sz w:val="20"/>
                <w:szCs w:val="20"/>
                <w:lang w:val="uk-UA"/>
              </w:rPr>
            </w:pPr>
            <w:r w:rsidRPr="00DC1EEF">
              <w:rPr>
                <w:color w:val="000000"/>
                <w:sz w:val="20"/>
                <w:szCs w:val="20"/>
              </w:rPr>
              <w:t>8</w:t>
            </w:r>
            <w:r>
              <w:rPr>
                <w:color w:val="000000"/>
                <w:sz w:val="20"/>
                <w:szCs w:val="20"/>
                <w:lang w:val="uk-UA"/>
              </w:rPr>
              <w:t>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394463" w:rsidRDefault="00FC4470" w:rsidP="00DC1EEF">
            <w:pPr>
              <w:rPr>
                <w:color w:val="000000"/>
                <w:sz w:val="20"/>
                <w:szCs w:val="20"/>
                <w:lang w:val="uk-UA"/>
              </w:rPr>
            </w:pPr>
            <w:r w:rsidRPr="00394463">
              <w:rPr>
                <w:color w:val="000000"/>
                <w:sz w:val="20"/>
                <w:szCs w:val="20"/>
                <w:lang w:val="uk-UA"/>
              </w:rPr>
              <w:t>Будівництво мереж зовнішнього пожежогасіння СЗШ І-ІІІ ступенів №7 за адресою: вул. Шкільна, 32 с.Сиротине</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50,000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lang w:val="uk-UA"/>
              </w:rPr>
              <w:t>89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Улаштування штучного покриття футбольного поля за адресою: м. Сєвєродонецьк, вул. Вілєсова, 10, ЗОШ № 8</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5000,000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(заміна віконних блоків) СЗШ І-ІІІ ступенів №8 за адресою: вул. Вілєсова, 10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1495,050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1495,050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89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C64AA4">
              <w:rPr>
                <w:color w:val="000000"/>
                <w:sz w:val="20"/>
                <w:szCs w:val="20"/>
                <w:lang w:val="uk-UA"/>
              </w:rPr>
              <w:t>Капітальний ремонт (термомо</w:t>
            </w:r>
            <w:r>
              <w:rPr>
                <w:color w:val="000000"/>
                <w:sz w:val="20"/>
                <w:szCs w:val="20"/>
                <w:lang w:val="uk-UA"/>
              </w:rPr>
              <w:t>-</w:t>
            </w:r>
            <w:r w:rsidRPr="00C64AA4">
              <w:rPr>
                <w:color w:val="000000"/>
                <w:sz w:val="20"/>
                <w:szCs w:val="20"/>
                <w:lang w:val="uk-UA"/>
              </w:rPr>
              <w:t xml:space="preserve">дернізація) будівлі загальноосвітньої школи І-ІІІ ступенів №8 за адресою: вул. </w:t>
            </w:r>
            <w:r w:rsidRPr="00DC1EEF">
              <w:rPr>
                <w:color w:val="000000"/>
                <w:sz w:val="20"/>
                <w:szCs w:val="20"/>
              </w:rPr>
              <w:t>Вілєсова, 10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55,812</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55,812</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F6BBD">
            <w:pPr>
              <w:ind w:right="-100"/>
              <w:rPr>
                <w:color w:val="000000"/>
                <w:sz w:val="20"/>
                <w:szCs w:val="20"/>
              </w:rPr>
            </w:pPr>
            <w:r w:rsidRPr="00DC1EEF">
              <w:rPr>
                <w:color w:val="000000"/>
                <w:sz w:val="20"/>
                <w:szCs w:val="20"/>
              </w:rPr>
              <w:t xml:space="preserve">Капітальний ремонт системи опалення,пожежної сигналізації СЗШ І-ІІІ ступенів №11 за адресою: пр. Гвардійський, </w:t>
            </w:r>
            <w:r>
              <w:rPr>
                <w:color w:val="000000"/>
                <w:sz w:val="20"/>
                <w:szCs w:val="20"/>
                <w:lang w:val="uk-UA"/>
              </w:rPr>
              <w:t>25</w:t>
            </w:r>
            <w:r w:rsidRPr="00DC1EEF">
              <w:rPr>
                <w:color w:val="000000"/>
                <w:sz w:val="20"/>
                <w:szCs w:val="20"/>
              </w:rPr>
              <w:t xml:space="preserve">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2490,000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2490,000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71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376334">
            <w:pPr>
              <w:rPr>
                <w:color w:val="000000"/>
                <w:sz w:val="20"/>
                <w:szCs w:val="20"/>
              </w:rPr>
            </w:pPr>
            <w:r w:rsidRPr="00DC1EEF">
              <w:rPr>
                <w:color w:val="000000"/>
                <w:sz w:val="20"/>
                <w:szCs w:val="20"/>
              </w:rPr>
              <w:t xml:space="preserve">Капітальний ремонт огорожі СЗШ І-ІІІ ступенів №11 за адресою: пр. Гвардійський, </w:t>
            </w:r>
            <w:r>
              <w:rPr>
                <w:color w:val="000000"/>
                <w:sz w:val="20"/>
                <w:szCs w:val="20"/>
                <w:lang w:val="uk-UA"/>
              </w:rPr>
              <w:t>25</w:t>
            </w:r>
            <w:r w:rsidRPr="00DC1EEF">
              <w:rPr>
                <w:color w:val="000000"/>
                <w:sz w:val="20"/>
                <w:szCs w:val="20"/>
              </w:rPr>
              <w:t xml:space="preserve">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685,000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685,000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95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lastRenderedPageBreak/>
              <w:t>9</w:t>
            </w:r>
            <w:r>
              <w:rPr>
                <w:color w:val="000000"/>
                <w:sz w:val="20"/>
                <w:szCs w:val="20"/>
                <w:lang w:val="uk-UA"/>
              </w:rPr>
              <w:t>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системи пожежної сигналізації СЗШ І-ІІІ ступенів №15 за адресою: вул. Федоренко, 39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1000,000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9E7334">
        <w:trPr>
          <w:trHeight w:val="91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135767" w:rsidRDefault="00FC4470" w:rsidP="009E7334">
            <w:pPr>
              <w:rPr>
                <w:color w:val="000000"/>
                <w:sz w:val="20"/>
                <w:szCs w:val="20"/>
                <w:lang w:val="uk-UA"/>
              </w:rPr>
            </w:pPr>
            <w:r w:rsidRPr="00C64AA4">
              <w:rPr>
                <w:color w:val="000000"/>
                <w:sz w:val="20"/>
                <w:szCs w:val="20"/>
                <w:lang w:val="uk-UA"/>
              </w:rPr>
              <w:t xml:space="preserve">Капітальний ремонт приміщень, заміна віконних блоків СЗШ І-ІІІ ступенів №20 за адресою: вул. </w:t>
            </w:r>
            <w:r w:rsidRPr="00DC1EEF">
              <w:rPr>
                <w:color w:val="000000"/>
                <w:sz w:val="20"/>
                <w:szCs w:val="20"/>
              </w:rPr>
              <w:t>Гагаріна, 113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2495,050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2495,050</w:t>
            </w:r>
          </w:p>
        </w:tc>
        <w:tc>
          <w:tcPr>
            <w:tcW w:w="1345" w:type="dxa"/>
            <w:vMerge/>
            <w:tcBorders>
              <w:top w:val="single" w:sz="4" w:space="0" w:color="auto"/>
              <w:left w:val="single" w:sz="4" w:space="0" w:color="auto"/>
              <w:bottom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121"/>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AF6BBD">
            <w:pPr>
              <w:ind w:left="-93" w:right="-94"/>
              <w:rPr>
                <w:b/>
                <w:color w:val="000000"/>
                <w:sz w:val="24"/>
                <w:szCs w:val="24"/>
                <w:lang w:val="uk-UA"/>
              </w:rPr>
            </w:pPr>
            <w:r w:rsidRPr="00B92EEF">
              <w:rPr>
                <w:b/>
                <w:color w:val="000000"/>
                <w:sz w:val="24"/>
                <w:szCs w:val="24"/>
              </w:rPr>
              <w:t xml:space="preserve">Відділ спорту </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СДЮСТШ ВВС "Садко" за адресою: вул.Маяковського, 19-А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5069,844</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1856,545</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6926,389</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50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Реконструкція СДЮСТШ ВВС "Садко" за адресою: вул.Маяковського, 19-А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5905,550</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656,172</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6561,722</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9</w:t>
            </w:r>
            <w:r>
              <w:rPr>
                <w:color w:val="000000"/>
                <w:sz w:val="20"/>
                <w:szCs w:val="20"/>
                <w:lang w:val="uk-UA"/>
              </w:rPr>
              <w:t>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C64AA4" w:rsidRDefault="00FC4470" w:rsidP="00DC1EEF">
            <w:pPr>
              <w:rPr>
                <w:color w:val="000000"/>
                <w:sz w:val="20"/>
                <w:szCs w:val="20"/>
                <w:lang w:val="uk-UA"/>
              </w:rPr>
            </w:pPr>
            <w:r w:rsidRPr="00C64AA4">
              <w:rPr>
                <w:color w:val="000000"/>
                <w:sz w:val="20"/>
                <w:szCs w:val="20"/>
                <w:lang w:val="uk-UA"/>
              </w:rPr>
              <w:t>Капітальний ремонт басейну та підсобних приміщень ДЮСШ № 1, розташованої за адресою: м.Сєвєродонецьк, вул.Гоголя, 37</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4297,846</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477,538</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4775,384</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lang w:val="uk-UA"/>
              </w:rPr>
              <w:t>99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стадіону КДЮСШ № 2 за адресою: м. Сєвєродонецьк, вул. Сметаніна,5А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170773,51</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18974,834</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376334">
            <w:pPr>
              <w:ind w:left="-94" w:hanging="14"/>
              <w:rPr>
                <w:color w:val="000000"/>
                <w:sz w:val="20"/>
                <w:szCs w:val="20"/>
              </w:rPr>
            </w:pPr>
            <w:r w:rsidRPr="00DC1EEF">
              <w:rPr>
                <w:color w:val="000000"/>
                <w:sz w:val="20"/>
                <w:szCs w:val="20"/>
              </w:rPr>
              <w:t>189748,340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10</w:t>
            </w:r>
            <w:r>
              <w:rPr>
                <w:color w:val="000000"/>
                <w:sz w:val="20"/>
                <w:szCs w:val="20"/>
                <w:lang w:val="uk-UA"/>
              </w:rPr>
              <w:t>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C64AA4" w:rsidRDefault="00FC4470" w:rsidP="00DC1EEF">
            <w:pPr>
              <w:rPr>
                <w:color w:val="000000"/>
                <w:sz w:val="20"/>
                <w:szCs w:val="20"/>
                <w:lang w:val="uk-UA"/>
              </w:rPr>
            </w:pPr>
            <w:r w:rsidRPr="00C64AA4">
              <w:rPr>
                <w:color w:val="000000"/>
                <w:sz w:val="20"/>
                <w:szCs w:val="20"/>
                <w:lang w:val="uk-UA"/>
              </w:rPr>
              <w:t>Капітальний ремонт плавального басейну комплексної дитячо-юнацької спортивної школи №4 відділу молоді та спорту Військово-цивільної адміністрації міста Сєвєродонецьк Луганської області, розташованого за адресою: м.Сєвєродонецьк, вул.Гоголя, 37/1</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6929,866</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499,415</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7429,281</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39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10</w:t>
            </w:r>
            <w:r>
              <w:rPr>
                <w:color w:val="000000"/>
                <w:sz w:val="20"/>
                <w:szCs w:val="20"/>
                <w:lang w:val="uk-UA"/>
              </w:rPr>
              <w:t>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Благоустрій території ДЮСШ №1 за адресою: вул.Федоренко, 33-а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48,000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48,000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AF6BBD">
            <w:pPr>
              <w:ind w:left="-93" w:right="-94"/>
              <w:jc w:val="center"/>
              <w:rPr>
                <w:color w:val="000000"/>
                <w:sz w:val="20"/>
                <w:szCs w:val="20"/>
                <w:lang w:val="uk-UA"/>
              </w:rPr>
            </w:pPr>
            <w:r>
              <w:rPr>
                <w:color w:val="000000"/>
                <w:sz w:val="20"/>
                <w:szCs w:val="20"/>
              </w:rPr>
              <w:t>10</w:t>
            </w:r>
            <w:r>
              <w:rPr>
                <w:color w:val="000000"/>
                <w:sz w:val="20"/>
                <w:szCs w:val="20"/>
                <w:lang w:val="uk-UA"/>
              </w:rPr>
              <w:t>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зовнішнього освітлення тенісних кортів за адресою: вул.Вілєсова, 4-а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300,000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9E7334">
        <w:trPr>
          <w:trHeight w:val="624"/>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A976FC" w:rsidRDefault="00FC4470" w:rsidP="00A976FC">
            <w:pPr>
              <w:ind w:left="-93" w:right="-94"/>
              <w:jc w:val="center"/>
              <w:rPr>
                <w:color w:val="000000"/>
                <w:sz w:val="20"/>
                <w:szCs w:val="20"/>
                <w:lang w:val="uk-UA"/>
              </w:rPr>
            </w:pPr>
            <w:r>
              <w:rPr>
                <w:color w:val="000000"/>
                <w:sz w:val="20"/>
                <w:szCs w:val="20"/>
              </w:rPr>
              <w:t>1</w:t>
            </w:r>
            <w:r>
              <w:rPr>
                <w:color w:val="000000"/>
                <w:sz w:val="20"/>
                <w:szCs w:val="20"/>
                <w:lang w:val="uk-UA"/>
              </w:rPr>
              <w:t>03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rPr>
                <w:color w:val="000000"/>
                <w:sz w:val="20"/>
                <w:szCs w:val="20"/>
              </w:rPr>
            </w:pPr>
            <w:r w:rsidRPr="00DC1EEF">
              <w:rPr>
                <w:color w:val="000000"/>
                <w:sz w:val="20"/>
                <w:szCs w:val="20"/>
              </w:rPr>
              <w:t>Будівництво стадіону з комплексом спортивних майданчиків, розташованих в кварталі 49а міста Сєвєродонецька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45551,104</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9476,097</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A976FC">
            <w:pPr>
              <w:rPr>
                <w:color w:val="000000"/>
                <w:sz w:val="20"/>
                <w:szCs w:val="20"/>
              </w:rPr>
            </w:pPr>
            <w:r w:rsidRPr="00DC1EEF">
              <w:rPr>
                <w:color w:val="000000"/>
                <w:sz w:val="20"/>
                <w:szCs w:val="20"/>
              </w:rPr>
              <w:t>55027,201</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2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A976FC" w:rsidRDefault="00FC4470" w:rsidP="00AF6BBD">
            <w:pPr>
              <w:ind w:left="-93" w:right="-94"/>
              <w:jc w:val="center"/>
              <w:rPr>
                <w:color w:val="000000"/>
                <w:sz w:val="20"/>
                <w:szCs w:val="20"/>
                <w:lang w:val="uk-UA"/>
              </w:rPr>
            </w:pPr>
            <w:r>
              <w:rPr>
                <w:color w:val="000000"/>
                <w:sz w:val="20"/>
                <w:szCs w:val="20"/>
                <w:lang w:val="uk-UA"/>
              </w:rPr>
              <w:t>104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A976FC" w:rsidRDefault="00FC4470" w:rsidP="00A976FC">
            <w:pPr>
              <w:rPr>
                <w:color w:val="000000"/>
                <w:sz w:val="20"/>
                <w:szCs w:val="20"/>
                <w:lang w:val="uk-UA"/>
              </w:rPr>
            </w:pPr>
            <w:r w:rsidRPr="00A976FC">
              <w:rPr>
                <w:color w:val="000000"/>
                <w:sz w:val="20"/>
                <w:szCs w:val="20"/>
                <w:lang w:val="uk-UA"/>
              </w:rPr>
              <w:t>Нове будівництво спортивної споруди зі штучним льодом у 73 мікрорайоні м. Сєвєродонецька Луганської області</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A976FC">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163498,490</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18166,499</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A976FC">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A976FC">
            <w:pPr>
              <w:ind w:left="-80"/>
              <w:rPr>
                <w:color w:val="000000"/>
                <w:sz w:val="20"/>
                <w:szCs w:val="20"/>
              </w:rPr>
            </w:pPr>
            <w:r w:rsidRPr="00DC1EEF">
              <w:rPr>
                <w:color w:val="000000"/>
                <w:sz w:val="20"/>
                <w:szCs w:val="20"/>
              </w:rPr>
              <w:t>181664,989</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29"/>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AF6BBD">
            <w:pPr>
              <w:ind w:left="-93" w:right="-94"/>
              <w:rPr>
                <w:b/>
                <w:color w:val="000000"/>
                <w:sz w:val="24"/>
                <w:szCs w:val="24"/>
              </w:rPr>
            </w:pPr>
            <w:r w:rsidRPr="00B92EEF">
              <w:rPr>
                <w:b/>
                <w:color w:val="000000"/>
                <w:sz w:val="24"/>
                <w:szCs w:val="24"/>
              </w:rPr>
              <w:t>Відділ культури</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xml:space="preserve">Утримання </w:t>
            </w:r>
            <w:r w:rsidRPr="00DC1EEF">
              <w:rPr>
                <w:color w:val="000000"/>
                <w:sz w:val="20"/>
                <w:szCs w:val="20"/>
              </w:rPr>
              <w:lastRenderedPageBreak/>
              <w:t>об'єктів міста в належному стані</w:t>
            </w:r>
          </w:p>
        </w:tc>
      </w:tr>
      <w:tr w:rsidR="00FC4470" w:rsidRPr="00DC1EEF" w:rsidTr="00FC4470">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6343FA">
            <w:pPr>
              <w:ind w:left="-93" w:right="-94"/>
              <w:jc w:val="center"/>
              <w:rPr>
                <w:color w:val="000000"/>
                <w:sz w:val="20"/>
                <w:szCs w:val="20"/>
                <w:lang w:val="uk-UA"/>
              </w:rPr>
            </w:pPr>
            <w:r w:rsidRPr="00DC1EEF">
              <w:rPr>
                <w:color w:val="000000"/>
                <w:sz w:val="20"/>
                <w:szCs w:val="20"/>
              </w:rPr>
              <w:lastRenderedPageBreak/>
              <w:t>10</w:t>
            </w:r>
            <w:r>
              <w:rPr>
                <w:color w:val="000000"/>
                <w:sz w:val="20"/>
                <w:szCs w:val="20"/>
                <w:lang w:val="uk-UA"/>
              </w:rPr>
              <w:t>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6343FA" w:rsidRDefault="00FC4470" w:rsidP="00DC1EEF">
            <w:pPr>
              <w:rPr>
                <w:color w:val="000000"/>
                <w:sz w:val="20"/>
                <w:szCs w:val="20"/>
                <w:lang w:val="uk-UA"/>
              </w:rPr>
            </w:pPr>
            <w:r w:rsidRPr="006343FA">
              <w:rPr>
                <w:color w:val="000000"/>
                <w:sz w:val="20"/>
                <w:szCs w:val="20"/>
                <w:lang w:val="uk-UA"/>
              </w:rPr>
              <w:t>Капітальний ремонт будівлі та приміщень КПНЗ "Сєвєродонецька дитяча музична школа № 1"</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11029,644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4726,990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15756,634</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lastRenderedPageBreak/>
              <w:t>10</w:t>
            </w:r>
            <w:r>
              <w:rPr>
                <w:color w:val="000000"/>
                <w:sz w:val="20"/>
                <w:szCs w:val="20"/>
                <w:lang w:val="uk-UA"/>
              </w:rPr>
              <w:t>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КЗ "Сєвєродонецький міський Палац культури"</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14585,605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6250,973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20836,578</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10</w:t>
            </w:r>
            <w:r>
              <w:rPr>
                <w:color w:val="000000"/>
                <w:sz w:val="20"/>
                <w:szCs w:val="20"/>
                <w:lang w:val="uk-UA"/>
              </w:rPr>
              <w:t>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КЗ "Сєвєродонецька міська бібліотека для дітей"</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4014,208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1720,375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5734,583</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99"/>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AF6BBD">
            <w:pPr>
              <w:ind w:left="-93" w:right="-94"/>
              <w:rPr>
                <w:b/>
                <w:color w:val="000000"/>
                <w:sz w:val="24"/>
                <w:szCs w:val="24"/>
                <w:lang w:val="uk-UA"/>
              </w:rPr>
            </w:pPr>
            <w:r w:rsidRPr="00B92EEF">
              <w:rPr>
                <w:b/>
                <w:color w:val="000000"/>
                <w:sz w:val="24"/>
                <w:szCs w:val="24"/>
              </w:rPr>
              <w:t>Управління праці та соціального захисту населення</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10</w:t>
            </w:r>
            <w:r>
              <w:rPr>
                <w:color w:val="000000"/>
                <w:sz w:val="20"/>
                <w:szCs w:val="20"/>
                <w:lang w:val="uk-UA"/>
              </w:rPr>
              <w:t>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Управління праці та соціального захисту населення, за адресою: вул.Новікова, 15б</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500,000</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394463" w:rsidRDefault="00FC4470" w:rsidP="00FA362E">
            <w:pPr>
              <w:ind w:left="-93" w:right="-94"/>
              <w:jc w:val="center"/>
              <w:rPr>
                <w:color w:val="000000"/>
                <w:sz w:val="20"/>
                <w:szCs w:val="20"/>
                <w:lang w:val="uk-UA"/>
              </w:rPr>
            </w:pPr>
            <w:r>
              <w:rPr>
                <w:color w:val="000000"/>
                <w:sz w:val="20"/>
                <w:szCs w:val="20"/>
                <w:lang w:val="uk-UA"/>
              </w:rPr>
              <w:t>109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rPr>
                <w:color w:val="000000"/>
                <w:sz w:val="20"/>
                <w:szCs w:val="20"/>
              </w:rPr>
            </w:pPr>
            <w:r w:rsidRPr="00CE44D2">
              <w:rPr>
                <w:color w:val="000000"/>
                <w:sz w:val="20"/>
                <w:szCs w:val="20"/>
                <w:lang w:val="uk-UA"/>
              </w:rPr>
              <w:t xml:space="preserve">Реконструкція вивільнених приміщень СЗШ № 13 під центр комплексної реабілітації для дітей та осіб з інвалідністю за адресою: м. Сєвєродонецьк, вул. </w:t>
            </w:r>
            <w:r w:rsidRPr="00CE44D2">
              <w:rPr>
                <w:color w:val="000000"/>
                <w:sz w:val="20"/>
                <w:szCs w:val="20"/>
              </w:rPr>
              <w:t>Маяковського, 19</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FA362E">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FA362E">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300,000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FA362E">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FA362E">
            <w:pPr>
              <w:rPr>
                <w:color w:val="000000"/>
                <w:sz w:val="20"/>
                <w:szCs w:val="20"/>
              </w:rPr>
            </w:pPr>
            <w:r w:rsidRPr="00DC1EEF">
              <w:rPr>
                <w:color w:val="000000"/>
                <w:sz w:val="20"/>
                <w:szCs w:val="20"/>
              </w:rPr>
              <w:t>300,000</w:t>
            </w:r>
          </w:p>
        </w:tc>
        <w:tc>
          <w:tcPr>
            <w:tcW w:w="1345" w:type="dxa"/>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5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AF6BBD">
            <w:pPr>
              <w:ind w:left="-93" w:right="-94"/>
              <w:rPr>
                <w:b/>
                <w:color w:val="000000"/>
                <w:sz w:val="24"/>
                <w:szCs w:val="24"/>
              </w:rPr>
            </w:pPr>
            <w:r w:rsidRPr="00B92EEF">
              <w:rPr>
                <w:b/>
                <w:color w:val="000000"/>
                <w:sz w:val="24"/>
                <w:szCs w:val="24"/>
              </w:rPr>
              <w:t>Служба у справах дітей</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9E7334">
        <w:trPr>
          <w:trHeight w:val="796"/>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w:t>
            </w:r>
            <w:r>
              <w:rPr>
                <w:color w:val="000000"/>
                <w:sz w:val="20"/>
                <w:szCs w:val="20"/>
                <w:lang w:val="uk-UA"/>
              </w:rPr>
              <w:t>10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будівлі за адресою: м.Сєвєродонецьк, бульвар Дружби Народів, 32а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CE44D2" w:rsidRDefault="00FC4470" w:rsidP="00DC1EEF">
            <w:pPr>
              <w:jc w:val="center"/>
              <w:rPr>
                <w:color w:val="000000"/>
                <w:sz w:val="20"/>
                <w:szCs w:val="20"/>
                <w:lang w:val="uk-UA"/>
              </w:rPr>
            </w:pP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CE44D2" w:rsidRDefault="00FC4470" w:rsidP="00DC1EEF">
            <w:pPr>
              <w:jc w:val="center"/>
              <w:rPr>
                <w:color w:val="000000"/>
                <w:sz w:val="20"/>
                <w:szCs w:val="20"/>
                <w:lang w:val="uk-UA"/>
              </w:rPr>
            </w:pPr>
            <w:r w:rsidRPr="00DC1EEF">
              <w:rPr>
                <w:color w:val="000000"/>
                <w:sz w:val="20"/>
                <w:szCs w:val="20"/>
              </w:rPr>
              <w:t> </w:t>
            </w:r>
            <w:r>
              <w:rPr>
                <w:color w:val="000000"/>
                <w:sz w:val="20"/>
                <w:szCs w:val="20"/>
                <w:lang w:val="uk-UA"/>
              </w:rPr>
              <w:t>+</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97"/>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B92EEF" w:rsidRDefault="00FC4470" w:rsidP="00AF6BBD">
            <w:pPr>
              <w:ind w:left="-93" w:right="-94"/>
              <w:rPr>
                <w:b/>
                <w:color w:val="000000"/>
                <w:sz w:val="24"/>
                <w:szCs w:val="24"/>
              </w:rPr>
            </w:pPr>
            <w:r w:rsidRPr="00B92EEF">
              <w:rPr>
                <w:b/>
                <w:color w:val="000000"/>
                <w:sz w:val="24"/>
                <w:szCs w:val="24"/>
              </w:rPr>
              <w:t>Інші об'єкти</w:t>
            </w:r>
          </w:p>
        </w:tc>
        <w:tc>
          <w:tcPr>
            <w:tcW w:w="1345" w:type="dxa"/>
            <w:vMerge w:val="restart"/>
            <w:tcBorders>
              <w:top w:val="single" w:sz="4" w:space="0" w:color="auto"/>
              <w:left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w:t>
            </w:r>
            <w:r>
              <w:rPr>
                <w:color w:val="000000"/>
                <w:sz w:val="20"/>
                <w:szCs w:val="20"/>
                <w:lang w:val="uk-UA"/>
              </w:rPr>
              <w:t>11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20ADE" w:rsidRDefault="00FC4470" w:rsidP="00DC1EEF">
            <w:pPr>
              <w:rPr>
                <w:color w:val="000000"/>
                <w:sz w:val="20"/>
                <w:szCs w:val="20"/>
                <w:lang w:val="uk-UA"/>
              </w:rPr>
            </w:pPr>
            <w:r w:rsidRPr="00D20ADE">
              <w:rPr>
                <w:color w:val="000000"/>
                <w:sz w:val="20"/>
                <w:szCs w:val="20"/>
                <w:lang w:val="uk-UA"/>
              </w:rPr>
              <w:t>Капітальний ремонт частини покрівлі нежитлової будівлі, яка знаходиться на балансі КП Сєвєродонецьке БТІ, за адре</w:t>
            </w:r>
            <w:r>
              <w:rPr>
                <w:color w:val="000000"/>
                <w:sz w:val="20"/>
                <w:szCs w:val="20"/>
                <w:lang w:val="uk-UA"/>
              </w:rPr>
              <w:t>-</w:t>
            </w:r>
            <w:r w:rsidRPr="00D20ADE">
              <w:rPr>
                <w:color w:val="000000"/>
                <w:sz w:val="20"/>
                <w:szCs w:val="20"/>
                <w:lang w:val="uk-UA"/>
              </w:rPr>
              <w:t>сою: вул.Гагаріна, 52-а м.Сєвєродонецьк</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450,000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450,000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50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11</w:t>
            </w:r>
            <w:r>
              <w:rPr>
                <w:color w:val="000000"/>
                <w:sz w:val="20"/>
                <w:szCs w:val="20"/>
                <w:lang w:val="uk-UA"/>
              </w:rPr>
              <w:t>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приміщень будівлі за адресою: бульвар Дружби Народів, 51</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1600,000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1600,000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11</w:t>
            </w:r>
            <w:r>
              <w:rPr>
                <w:color w:val="000000"/>
                <w:sz w:val="20"/>
                <w:szCs w:val="20"/>
                <w:lang w:val="uk-UA"/>
              </w:rPr>
              <w:t>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xml:space="preserve">Капітальний ремонт (утеплення фасаду) будівлі міського суду, розташованого за адресою: бульвар Дружби Народів, 19 </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11</w:t>
            </w:r>
            <w:r>
              <w:rPr>
                <w:color w:val="000000"/>
                <w:sz w:val="20"/>
                <w:szCs w:val="20"/>
                <w:lang w:val="uk-UA"/>
              </w:rPr>
              <w:t>4</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сервісного центру, розташованого за адресою: вул.Б.Ліщини, 37-Н</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2000,000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AF6BBD">
            <w:pPr>
              <w:ind w:left="-93" w:right="-94"/>
              <w:jc w:val="center"/>
              <w:rPr>
                <w:color w:val="000000"/>
                <w:sz w:val="20"/>
                <w:szCs w:val="20"/>
                <w:lang w:val="uk-UA"/>
              </w:rPr>
            </w:pPr>
            <w:r>
              <w:rPr>
                <w:color w:val="000000"/>
                <w:sz w:val="20"/>
                <w:szCs w:val="20"/>
              </w:rPr>
              <w:t>11</w:t>
            </w:r>
            <w:r>
              <w:rPr>
                <w:color w:val="000000"/>
                <w:sz w:val="20"/>
                <w:szCs w:val="20"/>
                <w:lang w:val="uk-UA"/>
              </w:rPr>
              <w:t>5</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Капітальний ремонт покрівлі та примі</w:t>
            </w:r>
            <w:r>
              <w:rPr>
                <w:color w:val="000000"/>
                <w:sz w:val="20"/>
                <w:szCs w:val="20"/>
                <w:lang w:val="uk-UA"/>
              </w:rPr>
              <w:t>-</w:t>
            </w:r>
            <w:r w:rsidRPr="00DC1EEF">
              <w:rPr>
                <w:color w:val="000000"/>
                <w:sz w:val="20"/>
                <w:szCs w:val="20"/>
              </w:rPr>
              <w:t>щень Сєвєродонецького МВК за адресою: вул.Б.Ліщини, 4</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3310,492</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3310,492</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6343FA" w:rsidRDefault="00FC4470" w:rsidP="006343FA">
            <w:pPr>
              <w:ind w:left="-93" w:right="-94"/>
              <w:jc w:val="center"/>
              <w:rPr>
                <w:color w:val="000000"/>
                <w:sz w:val="20"/>
                <w:szCs w:val="20"/>
                <w:lang w:val="uk-UA"/>
              </w:rPr>
            </w:pPr>
            <w:r w:rsidRPr="00DC1EEF">
              <w:rPr>
                <w:color w:val="000000"/>
                <w:sz w:val="20"/>
                <w:szCs w:val="20"/>
              </w:rPr>
              <w:lastRenderedPageBreak/>
              <w:t>11</w:t>
            </w:r>
            <w:r>
              <w:rPr>
                <w:color w:val="000000"/>
                <w:sz w:val="20"/>
                <w:szCs w:val="20"/>
                <w:lang w:val="uk-UA"/>
              </w:rPr>
              <w:t>6</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Облаштування гумового покриття на дитячому майданчику в "Англійському міні-парку" за адресою вул.Новікова, 17</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234,197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234,197</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117</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Благоустрій кварталу № 72 з встанов</w:t>
            </w:r>
            <w:r>
              <w:rPr>
                <w:color w:val="000000"/>
                <w:sz w:val="20"/>
                <w:szCs w:val="20"/>
                <w:lang w:val="uk-UA"/>
              </w:rPr>
              <w:t>-</w:t>
            </w:r>
            <w:r w:rsidRPr="00DC1EEF">
              <w:rPr>
                <w:color w:val="000000"/>
                <w:sz w:val="20"/>
                <w:szCs w:val="20"/>
              </w:rPr>
              <w:t>ленням пам'ятного знаку "Жертвам Чорнобилю"</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1490,000</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1490,000</w:t>
            </w:r>
          </w:p>
        </w:tc>
        <w:tc>
          <w:tcPr>
            <w:tcW w:w="1345" w:type="dxa"/>
            <w:tcBorders>
              <w:top w:val="single" w:sz="4" w:space="0" w:color="auto"/>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118</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Реконструкція приміщення для центру соціально-психологічної допомоги, розташованого за адресою: вул. Гагаріна,70-а</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376334">
            <w:pPr>
              <w:ind w:left="-113" w:right="-80"/>
              <w:jc w:val="center"/>
              <w:rPr>
                <w:color w:val="000000"/>
                <w:sz w:val="20"/>
                <w:szCs w:val="20"/>
              </w:rPr>
            </w:pPr>
            <w:r w:rsidRPr="00DC1EEF">
              <w:rPr>
                <w:color w:val="000000"/>
                <w:sz w:val="20"/>
                <w:szCs w:val="20"/>
              </w:rPr>
              <w:t>2200,000</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3200,000</w:t>
            </w:r>
          </w:p>
        </w:tc>
        <w:tc>
          <w:tcPr>
            <w:tcW w:w="1345" w:type="dxa"/>
            <w:tcBorders>
              <w:top w:val="single" w:sz="4" w:space="0" w:color="auto"/>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128"/>
        </w:trPr>
        <w:tc>
          <w:tcPr>
            <w:tcW w:w="147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C4470" w:rsidRPr="00501453" w:rsidRDefault="00FC4470" w:rsidP="00AF6BBD">
            <w:pPr>
              <w:ind w:left="-93" w:right="-94"/>
              <w:rPr>
                <w:b/>
                <w:color w:val="000000"/>
                <w:sz w:val="24"/>
                <w:szCs w:val="24"/>
              </w:rPr>
            </w:pPr>
            <w:r w:rsidRPr="00501453">
              <w:rPr>
                <w:b/>
                <w:color w:val="000000"/>
                <w:sz w:val="24"/>
                <w:szCs w:val="24"/>
              </w:rPr>
              <w:t>Об'єкти, що фінансуються Європейським інвестиційним банком</w:t>
            </w:r>
          </w:p>
        </w:tc>
        <w:tc>
          <w:tcPr>
            <w:tcW w:w="1345"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w:t>
            </w:r>
          </w:p>
        </w:tc>
      </w:tr>
      <w:tr w:rsidR="00FC4470" w:rsidRPr="00DC1EEF" w:rsidTr="00D20ADE">
        <w:trPr>
          <w:trHeight w:val="55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119</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пєлєтної котельні ЗОШ № 18 м.Сєвєродонецьк, вул.Курчатова, 27Б</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48,000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AF6BBD">
            <w:pPr>
              <w:ind w:left="-113" w:right="-122"/>
              <w:jc w:val="center"/>
              <w:rPr>
                <w:color w:val="000000"/>
                <w:sz w:val="20"/>
                <w:szCs w:val="20"/>
              </w:rPr>
            </w:pPr>
            <w:r w:rsidRPr="00DC1EEF">
              <w:rPr>
                <w:color w:val="000000"/>
                <w:sz w:val="20"/>
                <w:szCs w:val="20"/>
              </w:rPr>
              <w:t>127,266</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175,266</w:t>
            </w:r>
          </w:p>
        </w:tc>
        <w:tc>
          <w:tcPr>
            <w:tcW w:w="1345" w:type="dxa"/>
            <w:vMerge w:val="restart"/>
            <w:tcBorders>
              <w:top w:val="single" w:sz="4" w:space="0" w:color="auto"/>
              <w:left w:val="single" w:sz="4" w:space="0" w:color="auto"/>
              <w:right w:val="single" w:sz="4" w:space="0" w:color="auto"/>
            </w:tcBorders>
            <w:vAlign w:val="center"/>
          </w:tcPr>
          <w:p w:rsidR="00FC4470" w:rsidRPr="00DC1EEF" w:rsidRDefault="00FC4470" w:rsidP="00DC1EEF">
            <w:pPr>
              <w:rPr>
                <w:color w:val="000000"/>
                <w:sz w:val="20"/>
                <w:szCs w:val="20"/>
              </w:rPr>
            </w:pPr>
            <w:r w:rsidRPr="00DC1EEF">
              <w:rPr>
                <w:color w:val="000000"/>
                <w:sz w:val="20"/>
                <w:szCs w:val="20"/>
              </w:rPr>
              <w:t>Утримання об'єктів міста в належному стані</w:t>
            </w:r>
          </w:p>
        </w:tc>
      </w:tr>
      <w:tr w:rsidR="00FC4470" w:rsidRPr="00DC1EEF" w:rsidTr="00D20ADE">
        <w:trPr>
          <w:trHeight w:val="69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120</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пєлєтних котелень для комунальної установи Сєвєродонецької міської багатопрофільної лікарні</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20,000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AF6BBD">
            <w:pPr>
              <w:ind w:left="-113"/>
              <w:jc w:val="center"/>
              <w:rPr>
                <w:color w:val="000000"/>
                <w:sz w:val="20"/>
                <w:szCs w:val="20"/>
              </w:rPr>
            </w:pPr>
            <w:r w:rsidRPr="00DC1EEF">
              <w:rPr>
                <w:color w:val="000000"/>
                <w:sz w:val="20"/>
                <w:szCs w:val="20"/>
              </w:rPr>
              <w:t>166,914</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186,914</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53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121</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Будівництво пєлєтної котельні ДЮСШ № 1 м.Сєвєродонецьк, вул.Федоренко, 33</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Pr>
                <w:color w:val="000000"/>
                <w:sz w:val="20"/>
                <w:szCs w:val="20"/>
                <w:lang w:val="uk-UA"/>
              </w:rPr>
              <w:t>+</w:t>
            </w: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53,315</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AF6BBD">
            <w:pPr>
              <w:ind w:left="-113"/>
              <w:jc w:val="center"/>
              <w:rPr>
                <w:color w:val="000000"/>
                <w:sz w:val="20"/>
                <w:szCs w:val="20"/>
              </w:rPr>
            </w:pPr>
            <w:r w:rsidRPr="00DC1EEF">
              <w:rPr>
                <w:color w:val="000000"/>
                <w:sz w:val="20"/>
                <w:szCs w:val="20"/>
              </w:rPr>
              <w:t>127,266</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180,581</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0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122</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Конвертація валюти</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w:t>
            </w:r>
          </w:p>
        </w:tc>
        <w:tc>
          <w:tcPr>
            <w:tcW w:w="849" w:type="dxa"/>
            <w:tcBorders>
              <w:top w:val="nil"/>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1,000</w:t>
            </w:r>
          </w:p>
        </w:tc>
        <w:tc>
          <w:tcPr>
            <w:tcW w:w="1345" w:type="dxa"/>
            <w:vMerge/>
            <w:tcBorders>
              <w:left w:val="single" w:sz="4" w:space="0" w:color="auto"/>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24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AF6BBD">
            <w:pPr>
              <w:ind w:left="-93" w:right="-94"/>
              <w:jc w:val="center"/>
              <w:rPr>
                <w:color w:val="000000"/>
                <w:sz w:val="20"/>
                <w:szCs w:val="20"/>
              </w:rPr>
            </w:pPr>
            <w:r w:rsidRPr="00DC1EEF">
              <w:rPr>
                <w:color w:val="000000"/>
                <w:sz w:val="20"/>
                <w:szCs w:val="20"/>
              </w:rPr>
              <w:t>123</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Здійснення послуг з проведення аудиту</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100,000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100,000</w:t>
            </w:r>
          </w:p>
        </w:tc>
        <w:tc>
          <w:tcPr>
            <w:tcW w:w="1345" w:type="dxa"/>
            <w:vMerge/>
            <w:tcBorders>
              <w:left w:val="single" w:sz="4" w:space="0" w:color="auto"/>
              <w:bottom w:val="single" w:sz="4" w:space="0" w:color="000000"/>
              <w:right w:val="single" w:sz="4" w:space="0" w:color="auto"/>
            </w:tcBorders>
            <w:vAlign w:val="center"/>
          </w:tcPr>
          <w:p w:rsidR="00FC4470" w:rsidRPr="00DC1EEF" w:rsidRDefault="00FC4470" w:rsidP="00DC1EEF">
            <w:pPr>
              <w:rPr>
                <w:color w:val="000000"/>
                <w:sz w:val="20"/>
                <w:szCs w:val="20"/>
              </w:rPr>
            </w:pPr>
          </w:p>
        </w:tc>
      </w:tr>
      <w:tr w:rsidR="00FC4470" w:rsidRPr="00DC1EEF" w:rsidTr="00D20ADE">
        <w:trPr>
          <w:trHeight w:val="41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390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Всього</w:t>
            </w:r>
          </w:p>
        </w:tc>
        <w:tc>
          <w:tcPr>
            <w:tcW w:w="546"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64"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9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008"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FC4470" w:rsidRPr="00DC1EEF" w:rsidRDefault="00FC4470" w:rsidP="00DC1EEF">
            <w:pPr>
              <w:jc w:val="center"/>
              <w:rPr>
                <w:color w:val="000000"/>
                <w:sz w:val="20"/>
                <w:szCs w:val="20"/>
              </w:rPr>
            </w:pPr>
            <w:r w:rsidRPr="00DC1EEF">
              <w:rPr>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9D376F" w:rsidRDefault="00FC4470" w:rsidP="009D376F">
            <w:pPr>
              <w:jc w:val="center"/>
              <w:rPr>
                <w:color w:val="000000"/>
                <w:sz w:val="20"/>
                <w:szCs w:val="20"/>
                <w:lang w:val="uk-UA"/>
              </w:rPr>
            </w:pPr>
            <w:r w:rsidRPr="00DC1EEF">
              <w:rPr>
                <w:color w:val="000000"/>
                <w:sz w:val="20"/>
                <w:szCs w:val="20"/>
              </w:rPr>
              <w:t>5</w:t>
            </w:r>
            <w:r>
              <w:rPr>
                <w:color w:val="000000"/>
                <w:sz w:val="20"/>
                <w:szCs w:val="20"/>
                <w:lang w:val="uk-UA"/>
              </w:rPr>
              <w:t>58677</w:t>
            </w:r>
            <w:r w:rsidRPr="00DC1EEF">
              <w:rPr>
                <w:color w:val="000000"/>
                <w:sz w:val="20"/>
                <w:szCs w:val="20"/>
              </w:rPr>
              <w:t>,</w:t>
            </w:r>
            <w:r>
              <w:rPr>
                <w:color w:val="000000"/>
                <w:sz w:val="20"/>
                <w:szCs w:val="20"/>
                <w:lang w:val="uk-UA"/>
              </w:rPr>
              <w:t>612</w:t>
            </w:r>
          </w:p>
        </w:tc>
        <w:tc>
          <w:tcPr>
            <w:tcW w:w="1166" w:type="dxa"/>
            <w:tcBorders>
              <w:top w:val="single" w:sz="4" w:space="0" w:color="auto"/>
              <w:left w:val="nil"/>
              <w:bottom w:val="single" w:sz="4" w:space="0" w:color="auto"/>
              <w:right w:val="single" w:sz="4" w:space="0" w:color="auto"/>
            </w:tcBorders>
            <w:shd w:val="clear" w:color="auto" w:fill="auto"/>
            <w:vAlign w:val="center"/>
          </w:tcPr>
          <w:p w:rsidR="00FC4470" w:rsidRPr="0085001C" w:rsidRDefault="00FC4470" w:rsidP="00FC4470">
            <w:pPr>
              <w:jc w:val="center"/>
              <w:rPr>
                <w:color w:val="000000"/>
                <w:sz w:val="20"/>
                <w:szCs w:val="20"/>
                <w:lang w:val="uk-UA"/>
              </w:rPr>
            </w:pPr>
            <w:r w:rsidRPr="00DC1EEF">
              <w:rPr>
                <w:color w:val="000000"/>
                <w:sz w:val="20"/>
                <w:szCs w:val="20"/>
              </w:rPr>
              <w:t>2</w:t>
            </w:r>
            <w:r>
              <w:rPr>
                <w:color w:val="000000"/>
                <w:sz w:val="20"/>
                <w:szCs w:val="20"/>
                <w:lang w:val="uk-UA"/>
              </w:rPr>
              <w:t>60504</w:t>
            </w:r>
            <w:r w:rsidRPr="00DC1EEF">
              <w:rPr>
                <w:color w:val="000000"/>
                <w:sz w:val="20"/>
                <w:szCs w:val="20"/>
              </w:rPr>
              <w:t>,</w:t>
            </w:r>
            <w:r>
              <w:rPr>
                <w:color w:val="000000"/>
                <w:sz w:val="20"/>
                <w:szCs w:val="20"/>
                <w:lang w:val="uk-UA"/>
              </w:rPr>
              <w:t>192</w:t>
            </w:r>
          </w:p>
        </w:tc>
        <w:tc>
          <w:tcPr>
            <w:tcW w:w="849" w:type="dxa"/>
            <w:tcBorders>
              <w:top w:val="single" w:sz="4" w:space="0" w:color="auto"/>
              <w:left w:val="nil"/>
              <w:bottom w:val="single" w:sz="4" w:space="0" w:color="auto"/>
              <w:right w:val="single" w:sz="4" w:space="0" w:color="auto"/>
            </w:tcBorders>
            <w:shd w:val="clear" w:color="auto" w:fill="auto"/>
            <w:vAlign w:val="center"/>
          </w:tcPr>
          <w:p w:rsidR="00FC4470" w:rsidRPr="00DC1EEF" w:rsidRDefault="00FC4470" w:rsidP="00AF6BBD">
            <w:pPr>
              <w:ind w:left="-99" w:right="-122"/>
              <w:jc w:val="center"/>
              <w:rPr>
                <w:color w:val="000000"/>
                <w:sz w:val="20"/>
                <w:szCs w:val="20"/>
              </w:rPr>
            </w:pPr>
            <w:r w:rsidRPr="00DC1EEF">
              <w:rPr>
                <w:color w:val="000000"/>
                <w:sz w:val="20"/>
                <w:szCs w:val="20"/>
              </w:rPr>
              <w:t>2621,446</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85001C" w:rsidRDefault="00FC4470" w:rsidP="00C64AA4">
            <w:pPr>
              <w:ind w:left="-99" w:right="-122"/>
              <w:rPr>
                <w:color w:val="000000"/>
                <w:sz w:val="20"/>
                <w:szCs w:val="20"/>
                <w:lang w:val="uk-UA"/>
              </w:rPr>
            </w:pPr>
            <w:r w:rsidRPr="00DC1EEF">
              <w:rPr>
                <w:color w:val="000000"/>
                <w:sz w:val="20"/>
                <w:szCs w:val="20"/>
              </w:rPr>
              <w:t>82</w:t>
            </w:r>
            <w:r>
              <w:rPr>
                <w:color w:val="000000"/>
                <w:sz w:val="20"/>
                <w:szCs w:val="20"/>
                <w:lang w:val="uk-UA"/>
              </w:rPr>
              <w:t>1803</w:t>
            </w:r>
            <w:r w:rsidRPr="00DC1EEF">
              <w:rPr>
                <w:color w:val="000000"/>
                <w:sz w:val="20"/>
                <w:szCs w:val="20"/>
              </w:rPr>
              <w:t>,</w:t>
            </w:r>
            <w:r>
              <w:rPr>
                <w:color w:val="000000"/>
                <w:sz w:val="20"/>
                <w:szCs w:val="20"/>
                <w:lang w:val="uk-UA"/>
              </w:rPr>
              <w:t>2</w:t>
            </w:r>
            <w:r w:rsidR="00C64AA4">
              <w:rPr>
                <w:color w:val="000000"/>
                <w:sz w:val="20"/>
                <w:szCs w:val="20"/>
                <w:lang w:val="uk-UA"/>
              </w:rPr>
              <w:t>50</w:t>
            </w:r>
          </w:p>
        </w:tc>
        <w:tc>
          <w:tcPr>
            <w:tcW w:w="1345" w:type="dxa"/>
            <w:tcBorders>
              <w:top w:val="single" w:sz="4" w:space="0" w:color="auto"/>
              <w:left w:val="single" w:sz="4" w:space="0" w:color="auto"/>
              <w:bottom w:val="single" w:sz="4" w:space="0" w:color="000000"/>
              <w:right w:val="single" w:sz="4" w:space="0" w:color="auto"/>
            </w:tcBorders>
            <w:shd w:val="clear" w:color="auto" w:fill="auto"/>
            <w:vAlign w:val="center"/>
          </w:tcPr>
          <w:p w:rsidR="00FC4470" w:rsidRPr="00DC1EEF" w:rsidRDefault="00FC4470" w:rsidP="00DC1EEF">
            <w:pPr>
              <w:rPr>
                <w:color w:val="000000"/>
                <w:sz w:val="20"/>
                <w:szCs w:val="20"/>
              </w:rPr>
            </w:pPr>
            <w:r w:rsidRPr="00DC1EEF">
              <w:rPr>
                <w:color w:val="000000"/>
                <w:sz w:val="20"/>
                <w:szCs w:val="20"/>
              </w:rPr>
              <w:t> </w:t>
            </w:r>
          </w:p>
        </w:tc>
      </w:tr>
    </w:tbl>
    <w:p w:rsidR="00F27FAB" w:rsidRDefault="00F27FAB" w:rsidP="00076BD0">
      <w:pPr>
        <w:tabs>
          <w:tab w:val="left" w:pos="709"/>
        </w:tabs>
        <w:spacing w:after="120"/>
        <w:ind w:left="360"/>
        <w:jc w:val="center"/>
        <w:rPr>
          <w:b/>
          <w:bCs/>
          <w:lang w:val="uk-UA"/>
        </w:rPr>
        <w:sectPr w:rsidR="00F27FAB" w:rsidSect="00F27FAB">
          <w:pgSz w:w="16838" w:h="11906" w:orient="landscape"/>
          <w:pgMar w:top="851" w:right="284" w:bottom="142" w:left="425" w:header="709" w:footer="709" w:gutter="0"/>
          <w:pgNumType w:start="1"/>
          <w:cols w:space="708"/>
          <w:titlePg/>
          <w:docGrid w:linePitch="381"/>
        </w:sectPr>
      </w:pPr>
    </w:p>
    <w:p w:rsidR="00076BD0" w:rsidRDefault="00076BD0" w:rsidP="00076BD0">
      <w:pPr>
        <w:tabs>
          <w:tab w:val="left" w:pos="709"/>
        </w:tabs>
        <w:spacing w:after="120"/>
        <w:ind w:left="360"/>
        <w:jc w:val="center"/>
        <w:rPr>
          <w:b/>
          <w:bCs/>
          <w:lang w:val="uk-UA"/>
        </w:rPr>
      </w:pPr>
      <w:r>
        <w:rPr>
          <w:b/>
          <w:bCs/>
          <w:lang w:val="uk-UA"/>
        </w:rPr>
        <w:lastRenderedPageBreak/>
        <w:t>7</w:t>
      </w:r>
      <w:r w:rsidRPr="002E455B">
        <w:rPr>
          <w:b/>
          <w:bCs/>
          <w:lang w:val="uk-UA"/>
        </w:rPr>
        <w:t>. Ресурсне забезпечення Програми.</w:t>
      </w:r>
    </w:p>
    <w:p w:rsidR="00076BD0" w:rsidRDefault="00076BD0" w:rsidP="00076BD0">
      <w:pPr>
        <w:spacing w:after="60"/>
        <w:ind w:firstLine="708"/>
        <w:jc w:val="both"/>
      </w:pPr>
      <w: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076BD0" w:rsidRPr="003F4FF5" w:rsidRDefault="00076BD0" w:rsidP="00076BD0">
      <w:pPr>
        <w:spacing w:after="60"/>
        <w:ind w:firstLine="709"/>
        <w:jc w:val="both"/>
        <w:rPr>
          <w:color w:val="000000"/>
        </w:rPr>
      </w:pPr>
      <w:r w:rsidRPr="003F4FF5">
        <w:rPr>
          <w:color w:val="000000"/>
        </w:rPr>
        <w:t>На 20</w:t>
      </w:r>
      <w:r w:rsidR="008A3CE3">
        <w:rPr>
          <w:color w:val="000000"/>
          <w:lang w:val="uk-UA"/>
        </w:rPr>
        <w:t>2</w:t>
      </w:r>
      <w:r w:rsidR="00501453">
        <w:rPr>
          <w:color w:val="000000"/>
          <w:lang w:val="uk-UA"/>
        </w:rPr>
        <w:t>1</w:t>
      </w:r>
      <w:r w:rsidRPr="003F4FF5">
        <w:rPr>
          <w:color w:val="000000"/>
        </w:rPr>
        <w:t xml:space="preserve"> р. планується  фінансування в обсязі </w:t>
      </w:r>
      <w:r w:rsidR="00124E3B">
        <w:rPr>
          <w:color w:val="000000"/>
          <w:lang w:val="uk-UA"/>
        </w:rPr>
        <w:t>82</w:t>
      </w:r>
      <w:r w:rsidR="00FC4470">
        <w:rPr>
          <w:color w:val="000000"/>
          <w:lang w:val="uk-UA"/>
        </w:rPr>
        <w:t>180</w:t>
      </w:r>
      <w:r w:rsidR="004835EF" w:rsidRPr="004835EF">
        <w:rPr>
          <w:color w:val="000000"/>
        </w:rPr>
        <w:t>3</w:t>
      </w:r>
      <w:r>
        <w:rPr>
          <w:color w:val="000000"/>
          <w:lang w:val="uk-UA"/>
        </w:rPr>
        <w:t>,</w:t>
      </w:r>
      <w:r w:rsidR="004835EF" w:rsidRPr="004835EF">
        <w:rPr>
          <w:color w:val="000000"/>
        </w:rPr>
        <w:t>2</w:t>
      </w:r>
      <w:r w:rsidR="00C64AA4">
        <w:rPr>
          <w:color w:val="000000"/>
          <w:lang w:val="uk-UA"/>
        </w:rPr>
        <w:t>50</w:t>
      </w:r>
      <w:r w:rsidRPr="003F4FF5">
        <w:rPr>
          <w:color w:val="000000"/>
        </w:rPr>
        <w:t xml:space="preserve"> тис.грн., в тому числі:</w:t>
      </w:r>
    </w:p>
    <w:p w:rsidR="00076BD0" w:rsidRPr="003F4FF5" w:rsidRDefault="00076BD0" w:rsidP="00076BD0">
      <w:pPr>
        <w:widowControl w:val="0"/>
        <w:numPr>
          <w:ilvl w:val="0"/>
          <w:numId w:val="8"/>
        </w:numPr>
        <w:tabs>
          <w:tab w:val="left" w:pos="993"/>
        </w:tabs>
        <w:suppressAutoHyphens/>
        <w:spacing w:after="60"/>
        <w:ind w:firstLine="349"/>
        <w:jc w:val="both"/>
        <w:rPr>
          <w:color w:val="000000"/>
        </w:rPr>
      </w:pPr>
      <w:r w:rsidRPr="003F4FF5">
        <w:rPr>
          <w:color w:val="000000"/>
        </w:rPr>
        <w:t xml:space="preserve">кошти місцевого бюджету — </w:t>
      </w:r>
      <w:r w:rsidR="00124E3B">
        <w:rPr>
          <w:color w:val="000000"/>
          <w:lang w:val="uk-UA"/>
        </w:rPr>
        <w:t>2</w:t>
      </w:r>
      <w:r w:rsidR="00FC4470">
        <w:rPr>
          <w:color w:val="000000"/>
          <w:lang w:val="uk-UA"/>
        </w:rPr>
        <w:t>60</w:t>
      </w:r>
      <w:r>
        <w:rPr>
          <w:color w:val="000000"/>
          <w:lang w:val="uk-UA"/>
        </w:rPr>
        <w:t> </w:t>
      </w:r>
      <w:r w:rsidR="00FC4470">
        <w:rPr>
          <w:color w:val="000000"/>
          <w:lang w:val="uk-UA"/>
        </w:rPr>
        <w:t>504</w:t>
      </w:r>
      <w:r>
        <w:rPr>
          <w:color w:val="000000"/>
          <w:lang w:val="uk-UA"/>
        </w:rPr>
        <w:t>,</w:t>
      </w:r>
      <w:r w:rsidR="004835EF" w:rsidRPr="004835EF">
        <w:rPr>
          <w:color w:val="000000"/>
        </w:rPr>
        <w:t>192</w:t>
      </w:r>
      <w:r w:rsidRPr="003F4FF5">
        <w:rPr>
          <w:color w:val="000000"/>
        </w:rPr>
        <w:t>тис.грн.,</w:t>
      </w:r>
    </w:p>
    <w:p w:rsidR="00076BD0" w:rsidRDefault="00076BD0" w:rsidP="00076BD0">
      <w:pPr>
        <w:widowControl w:val="0"/>
        <w:numPr>
          <w:ilvl w:val="0"/>
          <w:numId w:val="8"/>
        </w:numPr>
        <w:tabs>
          <w:tab w:val="left" w:pos="993"/>
        </w:tabs>
        <w:suppressAutoHyphens/>
        <w:spacing w:after="60"/>
        <w:ind w:firstLine="349"/>
        <w:jc w:val="both"/>
        <w:rPr>
          <w:color w:val="000000"/>
        </w:rPr>
      </w:pPr>
      <w:r w:rsidRPr="00C67AE0">
        <w:rPr>
          <w:color w:val="000000"/>
        </w:rPr>
        <w:t xml:space="preserve">кошти державного бюджету — </w:t>
      </w:r>
      <w:r w:rsidR="00124E3B">
        <w:rPr>
          <w:color w:val="000000"/>
          <w:lang w:val="uk-UA"/>
        </w:rPr>
        <w:t>5</w:t>
      </w:r>
      <w:r w:rsidR="009D376F">
        <w:rPr>
          <w:color w:val="000000"/>
          <w:lang w:val="uk-UA"/>
        </w:rPr>
        <w:t>58677</w:t>
      </w:r>
      <w:r>
        <w:rPr>
          <w:color w:val="000000"/>
          <w:lang w:val="uk-UA"/>
        </w:rPr>
        <w:t>,</w:t>
      </w:r>
      <w:r w:rsidR="009D376F">
        <w:rPr>
          <w:color w:val="000000"/>
          <w:lang w:val="uk-UA"/>
        </w:rPr>
        <w:t>612</w:t>
      </w:r>
      <w:r w:rsidRPr="00C67AE0">
        <w:rPr>
          <w:color w:val="000000"/>
        </w:rPr>
        <w:t>тис.грн.,</w:t>
      </w:r>
    </w:p>
    <w:p w:rsidR="00076BD0" w:rsidRPr="00C67AE0" w:rsidRDefault="00076BD0" w:rsidP="00076BD0">
      <w:pPr>
        <w:widowControl w:val="0"/>
        <w:numPr>
          <w:ilvl w:val="0"/>
          <w:numId w:val="8"/>
        </w:numPr>
        <w:tabs>
          <w:tab w:val="left" w:pos="993"/>
        </w:tabs>
        <w:suppressAutoHyphens/>
        <w:spacing w:after="60"/>
        <w:ind w:firstLine="349"/>
        <w:jc w:val="both"/>
        <w:rPr>
          <w:color w:val="000000"/>
        </w:rPr>
      </w:pPr>
      <w:r>
        <w:rPr>
          <w:color w:val="000000"/>
          <w:lang w:val="uk-UA"/>
        </w:rPr>
        <w:t>кошти Європейського інвестиційного банку</w:t>
      </w:r>
      <w:r w:rsidR="00124E3B">
        <w:rPr>
          <w:color w:val="000000"/>
          <w:lang w:val="uk-UA"/>
        </w:rPr>
        <w:t xml:space="preserve"> та ПРООН</w:t>
      </w:r>
      <w:r>
        <w:rPr>
          <w:color w:val="000000"/>
          <w:lang w:val="uk-UA"/>
        </w:rPr>
        <w:t xml:space="preserve"> – </w:t>
      </w:r>
      <w:r w:rsidR="008A3CE3">
        <w:rPr>
          <w:color w:val="000000"/>
          <w:lang w:val="uk-UA"/>
        </w:rPr>
        <w:t>2</w:t>
      </w:r>
      <w:r w:rsidR="00124E3B">
        <w:rPr>
          <w:color w:val="000000"/>
          <w:lang w:val="uk-UA"/>
        </w:rPr>
        <w:t>621</w:t>
      </w:r>
      <w:r>
        <w:rPr>
          <w:color w:val="000000"/>
          <w:lang w:val="uk-UA"/>
        </w:rPr>
        <w:t>,</w:t>
      </w:r>
      <w:r w:rsidR="00124E3B">
        <w:rPr>
          <w:color w:val="000000"/>
          <w:lang w:val="uk-UA"/>
        </w:rPr>
        <w:t>446</w:t>
      </w:r>
      <w:r>
        <w:rPr>
          <w:color w:val="000000"/>
          <w:lang w:val="uk-UA"/>
        </w:rPr>
        <w:t xml:space="preserve"> тис.грн.</w:t>
      </w:r>
    </w:p>
    <w:p w:rsidR="008A3CE3" w:rsidRPr="008A3CE3" w:rsidRDefault="008A3CE3" w:rsidP="008A3CE3">
      <w:pPr>
        <w:widowControl w:val="0"/>
        <w:tabs>
          <w:tab w:val="left" w:pos="993"/>
        </w:tabs>
        <w:suppressAutoHyphens/>
        <w:spacing w:after="60"/>
        <w:jc w:val="both"/>
        <w:rPr>
          <w:color w:val="000000"/>
          <w:lang w:val="uk-UA"/>
        </w:rPr>
      </w:pPr>
      <w:r w:rsidRPr="008A3CE3">
        <w:rPr>
          <w:color w:val="000000"/>
          <w:lang w:val="uk-UA"/>
        </w:rPr>
        <w:t>В 20</w:t>
      </w:r>
      <w:r w:rsidR="00124E3B">
        <w:rPr>
          <w:color w:val="000000"/>
          <w:lang w:val="uk-UA"/>
        </w:rPr>
        <w:t>20</w:t>
      </w:r>
      <w:r w:rsidRPr="008A3CE3">
        <w:rPr>
          <w:color w:val="000000"/>
          <w:lang w:val="uk-UA"/>
        </w:rPr>
        <w:t xml:space="preserve"> році фактичне фінансування заходів програми складало            </w:t>
      </w:r>
      <w:r w:rsidR="00FB3C45">
        <w:rPr>
          <w:color w:val="000000"/>
          <w:lang w:val="uk-UA"/>
        </w:rPr>
        <w:t>1</w:t>
      </w:r>
      <w:r w:rsidR="00AB13D2">
        <w:rPr>
          <w:color w:val="000000"/>
          <w:lang w:val="uk-UA"/>
        </w:rPr>
        <w:t>11718</w:t>
      </w:r>
      <w:r w:rsidRPr="008A3CE3">
        <w:rPr>
          <w:color w:val="000000"/>
          <w:lang w:val="uk-UA"/>
        </w:rPr>
        <w:t>,</w:t>
      </w:r>
      <w:r w:rsidR="00AB13D2">
        <w:rPr>
          <w:color w:val="000000"/>
          <w:lang w:val="uk-UA"/>
        </w:rPr>
        <w:t>477</w:t>
      </w:r>
      <w:r w:rsidRPr="008A3CE3">
        <w:rPr>
          <w:color w:val="000000"/>
          <w:lang w:val="uk-UA"/>
        </w:rPr>
        <w:t xml:space="preserve"> тис.грн., в тому числі сплачено з державного бюджету –                  </w:t>
      </w:r>
      <w:r w:rsidR="00AB13D2">
        <w:rPr>
          <w:color w:val="000000"/>
          <w:lang w:val="uk-UA"/>
        </w:rPr>
        <w:t>6158</w:t>
      </w:r>
      <w:r w:rsidRPr="008A3CE3">
        <w:rPr>
          <w:color w:val="000000"/>
          <w:lang w:val="uk-UA"/>
        </w:rPr>
        <w:t>,</w:t>
      </w:r>
      <w:r w:rsidR="00AB13D2">
        <w:rPr>
          <w:color w:val="000000"/>
          <w:lang w:val="uk-UA"/>
        </w:rPr>
        <w:t>196</w:t>
      </w:r>
      <w:r w:rsidRPr="008A3CE3">
        <w:rPr>
          <w:color w:val="000000"/>
          <w:lang w:val="uk-UA"/>
        </w:rPr>
        <w:t xml:space="preserve"> тис.грн., міського бюджету </w:t>
      </w:r>
      <w:r w:rsidR="00AB13D2">
        <w:rPr>
          <w:color w:val="000000"/>
          <w:lang w:val="uk-UA"/>
        </w:rPr>
        <w:t>98</w:t>
      </w:r>
      <w:r w:rsidRPr="008A3CE3">
        <w:rPr>
          <w:color w:val="000000"/>
          <w:lang w:val="uk-UA"/>
        </w:rPr>
        <w:t> </w:t>
      </w:r>
      <w:r w:rsidR="00AB13D2">
        <w:rPr>
          <w:color w:val="000000"/>
          <w:lang w:val="uk-UA"/>
        </w:rPr>
        <w:t>432</w:t>
      </w:r>
      <w:r w:rsidRPr="008A3CE3">
        <w:rPr>
          <w:color w:val="000000"/>
          <w:lang w:val="uk-UA"/>
        </w:rPr>
        <w:t>,</w:t>
      </w:r>
      <w:r w:rsidR="00AB13D2">
        <w:rPr>
          <w:color w:val="000000"/>
          <w:lang w:val="uk-UA"/>
        </w:rPr>
        <w:t>572</w:t>
      </w:r>
      <w:r w:rsidRPr="008A3CE3">
        <w:rPr>
          <w:color w:val="000000"/>
          <w:lang w:val="uk-UA"/>
        </w:rPr>
        <w:t xml:space="preserve"> тис.грн.</w:t>
      </w:r>
      <w:r w:rsidR="00FB3C45">
        <w:rPr>
          <w:color w:val="000000"/>
          <w:lang w:val="uk-UA"/>
        </w:rPr>
        <w:t xml:space="preserve"> та </w:t>
      </w:r>
      <w:r w:rsidR="00AB13D2">
        <w:rPr>
          <w:color w:val="000000"/>
          <w:lang w:val="uk-UA"/>
        </w:rPr>
        <w:t>1</w:t>
      </w:r>
      <w:r w:rsidR="00FB3C45">
        <w:rPr>
          <w:color w:val="000000"/>
          <w:lang w:val="uk-UA"/>
        </w:rPr>
        <w:t> </w:t>
      </w:r>
      <w:r w:rsidR="00AB13D2">
        <w:rPr>
          <w:color w:val="000000"/>
          <w:lang w:val="uk-UA"/>
        </w:rPr>
        <w:t>693</w:t>
      </w:r>
      <w:r w:rsidR="00FB3C45">
        <w:rPr>
          <w:color w:val="000000"/>
          <w:lang w:val="uk-UA"/>
        </w:rPr>
        <w:t>,</w:t>
      </w:r>
      <w:r w:rsidR="00AB13D2">
        <w:rPr>
          <w:color w:val="000000"/>
          <w:lang w:val="uk-UA"/>
        </w:rPr>
        <w:t>423</w:t>
      </w:r>
      <w:r w:rsidR="00FB3C45">
        <w:rPr>
          <w:color w:val="000000"/>
          <w:lang w:val="uk-UA"/>
        </w:rPr>
        <w:t xml:space="preserve"> тис. грн. за рахунок коштів Європейського інвестиційного банку.</w:t>
      </w:r>
    </w:p>
    <w:p w:rsidR="00076BD0" w:rsidRDefault="00076BD0" w:rsidP="00076BD0">
      <w:pPr>
        <w:widowControl w:val="0"/>
        <w:tabs>
          <w:tab w:val="left" w:pos="993"/>
        </w:tabs>
        <w:suppressAutoHyphens/>
        <w:spacing w:after="60"/>
        <w:ind w:firstLine="709"/>
        <w:jc w:val="both"/>
        <w:rPr>
          <w:color w:val="000000"/>
          <w:lang w:val="uk-UA"/>
        </w:rPr>
      </w:pPr>
      <w:r>
        <w:rPr>
          <w:color w:val="000000"/>
          <w:lang w:val="uk-UA"/>
        </w:rPr>
        <w:t>В 201</w:t>
      </w:r>
      <w:r w:rsidR="00AB13D2">
        <w:rPr>
          <w:color w:val="000000"/>
          <w:lang w:val="uk-UA"/>
        </w:rPr>
        <w:t>9</w:t>
      </w:r>
      <w:r>
        <w:rPr>
          <w:color w:val="000000"/>
          <w:lang w:val="uk-UA"/>
        </w:rPr>
        <w:t xml:space="preserve"> році фактичне фінансування заходів програми складало            </w:t>
      </w:r>
      <w:r w:rsidR="00AB13D2">
        <w:rPr>
          <w:color w:val="000000"/>
          <w:lang w:val="uk-UA"/>
        </w:rPr>
        <w:t>10</w:t>
      </w:r>
      <w:r w:rsidR="0021606D">
        <w:rPr>
          <w:color w:val="000000"/>
          <w:lang w:val="uk-UA"/>
        </w:rPr>
        <w:t>0</w:t>
      </w:r>
      <w:r w:rsidR="00AB13D2">
        <w:rPr>
          <w:color w:val="000000"/>
          <w:lang w:val="uk-UA"/>
        </w:rPr>
        <w:t>123</w:t>
      </w:r>
      <w:r>
        <w:rPr>
          <w:color w:val="000000"/>
          <w:lang w:val="uk-UA"/>
        </w:rPr>
        <w:t>,</w:t>
      </w:r>
      <w:r w:rsidR="00AB13D2">
        <w:rPr>
          <w:color w:val="000000"/>
          <w:lang w:val="uk-UA"/>
        </w:rPr>
        <w:t>864</w:t>
      </w:r>
      <w:r>
        <w:rPr>
          <w:color w:val="000000"/>
          <w:lang w:val="uk-UA"/>
        </w:rPr>
        <w:t xml:space="preserve"> тис.грн., в тому числі сплачено з державного бюджету –                  </w:t>
      </w:r>
      <w:r w:rsidR="0021606D">
        <w:rPr>
          <w:color w:val="000000"/>
          <w:lang w:val="uk-UA"/>
        </w:rPr>
        <w:t>1</w:t>
      </w:r>
      <w:r w:rsidR="00AB13D2">
        <w:rPr>
          <w:color w:val="000000"/>
          <w:lang w:val="uk-UA"/>
        </w:rPr>
        <w:t>5518</w:t>
      </w:r>
      <w:r>
        <w:rPr>
          <w:color w:val="000000"/>
          <w:lang w:val="uk-UA"/>
        </w:rPr>
        <w:t>,</w:t>
      </w:r>
      <w:r w:rsidR="00AB13D2">
        <w:rPr>
          <w:color w:val="000000"/>
          <w:lang w:val="uk-UA"/>
        </w:rPr>
        <w:t>950</w:t>
      </w:r>
      <w:r>
        <w:rPr>
          <w:color w:val="000000"/>
          <w:lang w:val="uk-UA"/>
        </w:rPr>
        <w:t xml:space="preserve"> тис.грн., міського бюджету </w:t>
      </w:r>
      <w:r w:rsidR="00AB13D2">
        <w:rPr>
          <w:color w:val="000000"/>
          <w:lang w:val="uk-UA"/>
        </w:rPr>
        <w:t>75</w:t>
      </w:r>
      <w:r>
        <w:rPr>
          <w:color w:val="000000"/>
          <w:lang w:val="uk-UA"/>
        </w:rPr>
        <w:t> </w:t>
      </w:r>
      <w:r w:rsidR="00AB13D2">
        <w:rPr>
          <w:color w:val="000000"/>
          <w:lang w:val="uk-UA"/>
        </w:rPr>
        <w:t>346</w:t>
      </w:r>
      <w:r>
        <w:rPr>
          <w:color w:val="000000"/>
          <w:lang w:val="uk-UA"/>
        </w:rPr>
        <w:t>,</w:t>
      </w:r>
      <w:r w:rsidR="00AB13D2">
        <w:rPr>
          <w:color w:val="000000"/>
          <w:lang w:val="uk-UA"/>
        </w:rPr>
        <w:t>091</w:t>
      </w:r>
      <w:r>
        <w:rPr>
          <w:color w:val="000000"/>
          <w:lang w:val="uk-UA"/>
        </w:rPr>
        <w:t xml:space="preserve"> тис.грн.</w:t>
      </w:r>
      <w:r w:rsidR="0021606D">
        <w:rPr>
          <w:color w:val="000000"/>
          <w:lang w:val="uk-UA"/>
        </w:rPr>
        <w:t xml:space="preserve"> та </w:t>
      </w:r>
      <w:r w:rsidR="00AB13D2">
        <w:rPr>
          <w:color w:val="000000"/>
          <w:lang w:val="uk-UA"/>
        </w:rPr>
        <w:t>9</w:t>
      </w:r>
      <w:r w:rsidR="0021606D">
        <w:rPr>
          <w:color w:val="000000"/>
          <w:lang w:val="uk-UA"/>
        </w:rPr>
        <w:t> </w:t>
      </w:r>
      <w:r w:rsidR="00AB13D2">
        <w:rPr>
          <w:color w:val="000000"/>
          <w:lang w:val="uk-UA"/>
        </w:rPr>
        <w:t>258</w:t>
      </w:r>
      <w:r w:rsidR="0021606D">
        <w:rPr>
          <w:color w:val="000000"/>
          <w:lang w:val="uk-UA"/>
        </w:rPr>
        <w:t>,</w:t>
      </w:r>
      <w:r w:rsidR="00AB13D2">
        <w:rPr>
          <w:color w:val="000000"/>
          <w:lang w:val="uk-UA"/>
        </w:rPr>
        <w:t>823</w:t>
      </w:r>
      <w:r w:rsidR="0021606D">
        <w:rPr>
          <w:color w:val="000000"/>
          <w:lang w:val="uk-UA"/>
        </w:rPr>
        <w:t xml:space="preserve"> тис. грн. за рахунок коштів Європейського інвестиційного банку.</w:t>
      </w:r>
    </w:p>
    <w:p w:rsidR="00076BD0" w:rsidRDefault="00076BD0" w:rsidP="00076BD0">
      <w:pPr>
        <w:widowControl w:val="0"/>
        <w:tabs>
          <w:tab w:val="left" w:pos="993"/>
        </w:tabs>
        <w:suppressAutoHyphens/>
        <w:spacing w:after="60"/>
        <w:ind w:firstLine="709"/>
        <w:jc w:val="both"/>
        <w:rPr>
          <w:color w:val="000000"/>
          <w:lang w:val="uk-UA"/>
        </w:rPr>
      </w:pPr>
    </w:p>
    <w:p w:rsidR="00405DDB" w:rsidRPr="00D9358B" w:rsidRDefault="00405DDB" w:rsidP="00405DDB">
      <w:pPr>
        <w:pStyle w:val="ac"/>
        <w:spacing w:before="0" w:after="0"/>
        <w:ind w:firstLine="709"/>
        <w:jc w:val="both"/>
        <w:rPr>
          <w:b/>
          <w:sz w:val="28"/>
          <w:szCs w:val="28"/>
        </w:rPr>
      </w:pPr>
      <w:r>
        <w:rPr>
          <w:b/>
          <w:sz w:val="28"/>
          <w:szCs w:val="28"/>
        </w:rPr>
        <w:t>8</w:t>
      </w:r>
      <w:r w:rsidRPr="00D9358B">
        <w:rPr>
          <w:b/>
          <w:sz w:val="28"/>
          <w:szCs w:val="28"/>
        </w:rPr>
        <w:t xml:space="preserve">. </w:t>
      </w:r>
      <w:r>
        <w:rPr>
          <w:b/>
          <w:sz w:val="28"/>
          <w:szCs w:val="28"/>
        </w:rPr>
        <w:t xml:space="preserve">Організація управління та </w:t>
      </w:r>
      <w:r w:rsidRPr="00D9358B">
        <w:rPr>
          <w:b/>
          <w:sz w:val="28"/>
          <w:szCs w:val="28"/>
        </w:rPr>
        <w:t>контрол</w:t>
      </w:r>
      <w:r>
        <w:rPr>
          <w:b/>
          <w:sz w:val="28"/>
          <w:szCs w:val="28"/>
        </w:rPr>
        <w:t xml:space="preserve">ю </w:t>
      </w:r>
      <w:r w:rsidRPr="00D9358B">
        <w:rPr>
          <w:b/>
          <w:sz w:val="28"/>
          <w:szCs w:val="28"/>
        </w:rPr>
        <w:t>за ходом виконання Програми.</w:t>
      </w:r>
    </w:p>
    <w:p w:rsidR="00405DDB" w:rsidRPr="00D9358B" w:rsidRDefault="00405DDB" w:rsidP="00405DDB">
      <w:pPr>
        <w:pStyle w:val="ac"/>
        <w:spacing w:before="0" w:after="0"/>
        <w:ind w:firstLine="709"/>
        <w:jc w:val="both"/>
        <w:rPr>
          <w:sz w:val="28"/>
          <w:szCs w:val="28"/>
        </w:rPr>
      </w:pPr>
      <w:r w:rsidRPr="00D9358B">
        <w:rPr>
          <w:sz w:val="28"/>
          <w:szCs w:val="28"/>
        </w:rPr>
        <w:t xml:space="preserve">Координацію та контроль за виконанням Програми здійснює </w:t>
      </w:r>
      <w:r>
        <w:rPr>
          <w:sz w:val="28"/>
          <w:szCs w:val="28"/>
        </w:rPr>
        <w:t>Сєвєродонецька міська рада.</w:t>
      </w:r>
    </w:p>
    <w:p w:rsidR="00405DDB" w:rsidRDefault="00405DDB" w:rsidP="00405DDB">
      <w:pPr>
        <w:overflowPunct w:val="0"/>
        <w:autoSpaceDE w:val="0"/>
        <w:autoSpaceDN w:val="0"/>
        <w:adjustRightInd w:val="0"/>
        <w:ind w:firstLine="709"/>
        <w:jc w:val="both"/>
        <w:rPr>
          <w:lang w:val="uk-UA" w:eastAsia="uk-UA"/>
        </w:rPr>
      </w:pPr>
      <w:r w:rsidRPr="00D9358B">
        <w:rPr>
          <w:lang w:val="uk-UA"/>
        </w:rPr>
        <w:t xml:space="preserve">З метою безумовного виконання Програми </w:t>
      </w:r>
      <w:r>
        <w:rPr>
          <w:lang w:val="uk-UA"/>
        </w:rPr>
        <w:t>відділ капітального будівництва подає ВЦА м. Сєвєродонецьк з</w:t>
      </w:r>
      <w:r w:rsidRPr="00D9358B">
        <w:rPr>
          <w:lang w:val="uk-UA"/>
        </w:rPr>
        <w:t>віт про стан виконання Програми</w:t>
      </w:r>
      <w:r w:rsidRPr="00D9358B">
        <w:rPr>
          <w:lang w:val="uk-UA" w:eastAsia="uk-UA"/>
        </w:rPr>
        <w:t>.</w:t>
      </w: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widowControl w:val="0"/>
        <w:tabs>
          <w:tab w:val="left" w:pos="993"/>
        </w:tabs>
        <w:suppressAutoHyphens/>
        <w:spacing w:after="60"/>
        <w:ind w:firstLine="709"/>
        <w:jc w:val="both"/>
        <w:rPr>
          <w:color w:val="000000"/>
          <w:lang w:val="uk-UA"/>
        </w:rPr>
      </w:pPr>
    </w:p>
    <w:p w:rsidR="00076BD0" w:rsidRDefault="00076BD0" w:rsidP="00076BD0">
      <w:pPr>
        <w:overflowPunct w:val="0"/>
        <w:autoSpaceDE w:val="0"/>
        <w:autoSpaceDN w:val="0"/>
        <w:adjustRightInd w:val="0"/>
        <w:jc w:val="center"/>
        <w:rPr>
          <w:b/>
          <w:sz w:val="24"/>
          <w:szCs w:val="24"/>
          <w:lang w:val="uk-UA" w:eastAsia="uk-UA"/>
        </w:rPr>
      </w:pPr>
      <w:r w:rsidRPr="006209D5">
        <w:rPr>
          <w:b/>
          <w:sz w:val="24"/>
          <w:szCs w:val="24"/>
          <w:lang w:val="uk-UA" w:eastAsia="uk-UA"/>
        </w:rPr>
        <w:lastRenderedPageBreak/>
        <w:t>9. Очікувані кінцеві результати виконання пр</w:t>
      </w:r>
      <w:r w:rsidR="00055820">
        <w:rPr>
          <w:b/>
          <w:sz w:val="24"/>
          <w:szCs w:val="24"/>
          <w:lang w:val="uk-UA" w:eastAsia="uk-UA"/>
        </w:rPr>
        <w:t>ограми, визначення ефективності</w:t>
      </w:r>
    </w:p>
    <w:tbl>
      <w:tblPr>
        <w:tblW w:w="9457" w:type="dxa"/>
        <w:tblInd w:w="108" w:type="dxa"/>
        <w:tblLook w:val="04A0"/>
      </w:tblPr>
      <w:tblGrid>
        <w:gridCol w:w="3119"/>
        <w:gridCol w:w="4252"/>
        <w:gridCol w:w="993"/>
        <w:gridCol w:w="1093"/>
      </w:tblGrid>
      <w:tr w:rsidR="00076BD0" w:rsidRPr="00F80372" w:rsidTr="00577811">
        <w:trPr>
          <w:trHeight w:val="255"/>
        </w:trPr>
        <w:tc>
          <w:tcPr>
            <w:tcW w:w="3119" w:type="dxa"/>
            <w:tcBorders>
              <w:top w:val="nil"/>
              <w:left w:val="nil"/>
              <w:bottom w:val="nil"/>
              <w:right w:val="nil"/>
            </w:tcBorders>
            <w:shd w:val="clear" w:color="auto" w:fill="auto"/>
            <w:noWrap/>
            <w:vAlign w:val="bottom"/>
            <w:hideMark/>
          </w:tcPr>
          <w:p w:rsidR="00076BD0" w:rsidRDefault="00076BD0" w:rsidP="00895BD0">
            <w:pPr>
              <w:rPr>
                <w:sz w:val="20"/>
                <w:szCs w:val="20"/>
              </w:rPr>
            </w:pPr>
          </w:p>
          <w:p w:rsidR="00076BD0" w:rsidRPr="00F80372" w:rsidRDefault="00076BD0" w:rsidP="00895BD0">
            <w:pPr>
              <w:rPr>
                <w:sz w:val="20"/>
                <w:szCs w:val="20"/>
              </w:rPr>
            </w:pPr>
          </w:p>
        </w:tc>
        <w:tc>
          <w:tcPr>
            <w:tcW w:w="4252" w:type="dxa"/>
            <w:tcBorders>
              <w:top w:val="nil"/>
              <w:left w:val="nil"/>
              <w:bottom w:val="nil"/>
              <w:right w:val="nil"/>
            </w:tcBorders>
            <w:shd w:val="clear" w:color="auto" w:fill="auto"/>
            <w:noWrap/>
            <w:vAlign w:val="bottom"/>
            <w:hideMark/>
          </w:tcPr>
          <w:p w:rsidR="00076BD0" w:rsidRPr="00F80372" w:rsidRDefault="00076BD0" w:rsidP="00895BD0">
            <w:pPr>
              <w:rPr>
                <w:b/>
                <w:bCs/>
                <w:color w:val="000000"/>
                <w:sz w:val="20"/>
                <w:szCs w:val="20"/>
              </w:rPr>
            </w:pPr>
            <w:r w:rsidRPr="00F80372">
              <w:rPr>
                <w:b/>
                <w:bCs/>
                <w:color w:val="000000"/>
                <w:sz w:val="20"/>
                <w:szCs w:val="20"/>
              </w:rPr>
              <w:t>ПОКАЗНИК ВИТРАТ</w:t>
            </w:r>
          </w:p>
        </w:tc>
        <w:tc>
          <w:tcPr>
            <w:tcW w:w="993" w:type="dxa"/>
            <w:tcBorders>
              <w:top w:val="nil"/>
              <w:left w:val="nil"/>
              <w:bottom w:val="nil"/>
              <w:right w:val="nil"/>
            </w:tcBorders>
            <w:shd w:val="clear" w:color="auto" w:fill="auto"/>
            <w:noWrap/>
            <w:vAlign w:val="bottom"/>
            <w:hideMark/>
          </w:tcPr>
          <w:p w:rsidR="00076BD0" w:rsidRPr="00F80372" w:rsidRDefault="00076BD0" w:rsidP="00895BD0">
            <w:pPr>
              <w:rPr>
                <w:b/>
                <w:bCs/>
                <w:color w:val="000000"/>
                <w:sz w:val="20"/>
                <w:szCs w:val="20"/>
              </w:rPr>
            </w:pPr>
          </w:p>
        </w:tc>
        <w:tc>
          <w:tcPr>
            <w:tcW w:w="1093" w:type="dxa"/>
            <w:tcBorders>
              <w:top w:val="nil"/>
              <w:left w:val="nil"/>
              <w:bottom w:val="nil"/>
              <w:right w:val="nil"/>
            </w:tcBorders>
            <w:shd w:val="clear" w:color="auto" w:fill="auto"/>
            <w:noWrap/>
            <w:vAlign w:val="bottom"/>
            <w:hideMark/>
          </w:tcPr>
          <w:p w:rsidR="00076BD0" w:rsidRPr="00F80372" w:rsidRDefault="00076BD0" w:rsidP="00895BD0">
            <w:pPr>
              <w:rPr>
                <w:sz w:val="20"/>
                <w:szCs w:val="20"/>
              </w:rPr>
            </w:pPr>
          </w:p>
        </w:tc>
      </w:tr>
      <w:tr w:rsidR="00076BD0" w:rsidRPr="00F80372" w:rsidTr="00577811">
        <w:trPr>
          <w:trHeight w:val="52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BD0" w:rsidRPr="00C76DC3" w:rsidRDefault="00076BD0" w:rsidP="00C76DC3">
            <w:pPr>
              <w:jc w:val="center"/>
              <w:rPr>
                <w:color w:val="000000"/>
                <w:sz w:val="20"/>
                <w:szCs w:val="20"/>
              </w:rPr>
            </w:pPr>
            <w:r w:rsidRPr="00C76DC3">
              <w:rPr>
                <w:color w:val="000000"/>
                <w:sz w:val="20"/>
                <w:szCs w:val="20"/>
              </w:rPr>
              <w:t>Найменування завдання</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076BD0" w:rsidRPr="00C76DC3" w:rsidRDefault="00076BD0" w:rsidP="00C76DC3">
            <w:pPr>
              <w:jc w:val="center"/>
              <w:rPr>
                <w:color w:val="000000"/>
                <w:sz w:val="20"/>
                <w:szCs w:val="20"/>
              </w:rPr>
            </w:pPr>
            <w:r w:rsidRPr="00C76DC3">
              <w:rPr>
                <w:color w:val="000000"/>
                <w:sz w:val="20"/>
                <w:szCs w:val="20"/>
              </w:rPr>
              <w:t>Найменування показника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76BD0" w:rsidRPr="00C76DC3" w:rsidRDefault="00076BD0" w:rsidP="00C76DC3">
            <w:pPr>
              <w:jc w:val="center"/>
              <w:rPr>
                <w:color w:val="000000"/>
                <w:sz w:val="20"/>
                <w:szCs w:val="20"/>
              </w:rPr>
            </w:pPr>
            <w:r w:rsidRPr="00C76DC3">
              <w:rPr>
                <w:color w:val="000000"/>
                <w:sz w:val="20"/>
                <w:szCs w:val="20"/>
              </w:rPr>
              <w:t>Одиниця виміру</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076BD0" w:rsidRPr="00C76DC3" w:rsidRDefault="00076BD0" w:rsidP="00C76DC3">
            <w:pPr>
              <w:jc w:val="center"/>
              <w:rPr>
                <w:color w:val="000000"/>
                <w:sz w:val="20"/>
                <w:szCs w:val="20"/>
              </w:rPr>
            </w:pPr>
            <w:r w:rsidRPr="00C76DC3">
              <w:rPr>
                <w:color w:val="000000"/>
                <w:sz w:val="20"/>
                <w:szCs w:val="20"/>
              </w:rPr>
              <w:t>Значення показника</w:t>
            </w:r>
          </w:p>
        </w:tc>
      </w:tr>
      <w:tr w:rsidR="00076BD0"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6BD0" w:rsidRPr="00F80372" w:rsidRDefault="00076BD0" w:rsidP="00895BD0">
            <w:pPr>
              <w:rPr>
                <w:b/>
                <w:bCs/>
                <w:color w:val="000000"/>
                <w:sz w:val="20"/>
                <w:szCs w:val="20"/>
              </w:rPr>
            </w:pPr>
            <w:r w:rsidRPr="00F80372">
              <w:rPr>
                <w:b/>
                <w:bCs/>
                <w:color w:val="000000"/>
                <w:sz w:val="20"/>
                <w:szCs w:val="20"/>
              </w:rPr>
              <w:t>Безпека дорожнього руху:</w:t>
            </w:r>
          </w:p>
        </w:tc>
      </w:tr>
      <w:tr w:rsidR="00076BD0"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hideMark/>
          </w:tcPr>
          <w:p w:rsidR="00076BD0" w:rsidRPr="00F80372" w:rsidRDefault="00076BD0" w:rsidP="00895BD0">
            <w:pPr>
              <w:rPr>
                <w:color w:val="000000"/>
                <w:sz w:val="20"/>
                <w:szCs w:val="20"/>
              </w:rPr>
            </w:pPr>
            <w:r w:rsidRPr="00F80372">
              <w:rPr>
                <w:color w:val="000000"/>
                <w:sz w:val="20"/>
                <w:szCs w:val="20"/>
              </w:rPr>
              <w:t>розмітка доріг</w:t>
            </w:r>
          </w:p>
        </w:tc>
        <w:tc>
          <w:tcPr>
            <w:tcW w:w="4252" w:type="dxa"/>
            <w:tcBorders>
              <w:top w:val="nil"/>
              <w:left w:val="nil"/>
              <w:bottom w:val="single" w:sz="4" w:space="0" w:color="auto"/>
              <w:right w:val="single" w:sz="4" w:space="0" w:color="auto"/>
            </w:tcBorders>
            <w:shd w:val="clear" w:color="auto" w:fill="auto"/>
            <w:hideMark/>
          </w:tcPr>
          <w:p w:rsidR="00DF1BFB" w:rsidRDefault="00DF1BFB" w:rsidP="00DF1BFB">
            <w:pPr>
              <w:rPr>
                <w:color w:val="000000"/>
                <w:sz w:val="20"/>
                <w:szCs w:val="20"/>
                <w:lang w:val="uk-UA"/>
              </w:rPr>
            </w:pPr>
            <w:r w:rsidRPr="00F80372">
              <w:rPr>
                <w:color w:val="000000"/>
                <w:sz w:val="20"/>
                <w:szCs w:val="20"/>
              </w:rPr>
              <w:t>- кількість нанесеної дорожньої розмітки</w:t>
            </w:r>
            <w:r>
              <w:rPr>
                <w:color w:val="000000"/>
                <w:sz w:val="20"/>
                <w:szCs w:val="20"/>
                <w:lang w:val="uk-UA"/>
              </w:rPr>
              <w:t xml:space="preserve"> (фарбою)</w:t>
            </w:r>
          </w:p>
          <w:p w:rsidR="00076BD0" w:rsidRPr="00F80372" w:rsidRDefault="00DF1BFB" w:rsidP="00DF1BFB">
            <w:pPr>
              <w:rPr>
                <w:color w:val="000000"/>
                <w:sz w:val="20"/>
                <w:szCs w:val="20"/>
              </w:rPr>
            </w:pPr>
            <w:r>
              <w:rPr>
                <w:color w:val="000000"/>
                <w:sz w:val="20"/>
                <w:szCs w:val="20"/>
                <w:lang w:val="uk-UA"/>
              </w:rPr>
              <w:t>-кількість нанесеної дорожньої розмітки (платикова)</w:t>
            </w:r>
          </w:p>
        </w:tc>
        <w:tc>
          <w:tcPr>
            <w:tcW w:w="993" w:type="dxa"/>
            <w:tcBorders>
              <w:top w:val="nil"/>
              <w:left w:val="nil"/>
              <w:bottom w:val="single" w:sz="4" w:space="0" w:color="auto"/>
              <w:right w:val="single" w:sz="4" w:space="0" w:color="auto"/>
            </w:tcBorders>
            <w:shd w:val="clear" w:color="auto" w:fill="auto"/>
            <w:noWrap/>
            <w:hideMark/>
          </w:tcPr>
          <w:p w:rsidR="00076BD0" w:rsidRDefault="00076BD0" w:rsidP="00895BD0">
            <w:pPr>
              <w:jc w:val="center"/>
              <w:rPr>
                <w:color w:val="000000"/>
                <w:sz w:val="20"/>
                <w:szCs w:val="20"/>
                <w:lang w:val="uk-UA"/>
              </w:rPr>
            </w:pPr>
            <w:r w:rsidRPr="00F80372">
              <w:rPr>
                <w:color w:val="000000"/>
                <w:sz w:val="20"/>
                <w:szCs w:val="20"/>
              </w:rPr>
              <w:t>тис.грн.</w:t>
            </w:r>
          </w:p>
          <w:p w:rsidR="00C41294" w:rsidRDefault="00C41294" w:rsidP="00895BD0">
            <w:pPr>
              <w:jc w:val="center"/>
              <w:rPr>
                <w:color w:val="000000"/>
                <w:sz w:val="20"/>
                <w:szCs w:val="20"/>
                <w:lang w:val="uk-UA"/>
              </w:rPr>
            </w:pPr>
          </w:p>
          <w:p w:rsidR="00C41294" w:rsidRPr="00C41294" w:rsidRDefault="00C41294"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hideMark/>
          </w:tcPr>
          <w:p w:rsidR="00076BD0" w:rsidRDefault="003206D9" w:rsidP="00C41294">
            <w:pPr>
              <w:jc w:val="center"/>
              <w:rPr>
                <w:color w:val="000000"/>
                <w:sz w:val="20"/>
                <w:szCs w:val="20"/>
                <w:lang w:val="uk-UA"/>
              </w:rPr>
            </w:pPr>
            <w:r w:rsidRPr="003206D9">
              <w:rPr>
                <w:color w:val="000000"/>
                <w:sz w:val="20"/>
                <w:szCs w:val="20"/>
                <w:lang w:val="uk-UA"/>
              </w:rPr>
              <w:t>2</w:t>
            </w:r>
            <w:r w:rsidR="00C41294">
              <w:rPr>
                <w:color w:val="000000"/>
                <w:sz w:val="20"/>
                <w:szCs w:val="20"/>
                <w:lang w:val="uk-UA"/>
              </w:rPr>
              <w:t>215</w:t>
            </w:r>
            <w:r w:rsidRPr="003206D9">
              <w:rPr>
                <w:color w:val="000000"/>
                <w:sz w:val="20"/>
                <w:szCs w:val="20"/>
                <w:lang w:val="uk-UA"/>
              </w:rPr>
              <w:t>,</w:t>
            </w:r>
            <w:r w:rsidR="004835EF" w:rsidRPr="00C41294">
              <w:rPr>
                <w:color w:val="000000"/>
                <w:sz w:val="20"/>
                <w:szCs w:val="20"/>
              </w:rPr>
              <w:t>000</w:t>
            </w:r>
          </w:p>
          <w:p w:rsidR="00C41294" w:rsidRDefault="00C41294" w:rsidP="00C41294">
            <w:pPr>
              <w:jc w:val="center"/>
              <w:rPr>
                <w:color w:val="000000"/>
                <w:sz w:val="20"/>
                <w:szCs w:val="20"/>
                <w:lang w:val="uk-UA"/>
              </w:rPr>
            </w:pPr>
          </w:p>
          <w:p w:rsidR="00C41294" w:rsidRPr="00C41294" w:rsidRDefault="00C41294" w:rsidP="00C41294">
            <w:pPr>
              <w:jc w:val="center"/>
              <w:rPr>
                <w:color w:val="000000"/>
                <w:sz w:val="20"/>
                <w:szCs w:val="20"/>
                <w:lang w:val="uk-UA"/>
              </w:rPr>
            </w:pPr>
            <w:r>
              <w:rPr>
                <w:color w:val="000000"/>
                <w:sz w:val="20"/>
                <w:szCs w:val="20"/>
                <w:lang w:val="uk-UA"/>
              </w:rPr>
              <w:t>285,000</w:t>
            </w:r>
          </w:p>
        </w:tc>
      </w:tr>
      <w:tr w:rsidR="00E62367" w:rsidRPr="00F80372" w:rsidTr="00577811">
        <w:trPr>
          <w:trHeight w:val="417"/>
        </w:trPr>
        <w:tc>
          <w:tcPr>
            <w:tcW w:w="3119" w:type="dxa"/>
            <w:tcBorders>
              <w:top w:val="nil"/>
              <w:left w:val="single" w:sz="4" w:space="0" w:color="auto"/>
              <w:bottom w:val="single" w:sz="4" w:space="0" w:color="auto"/>
              <w:right w:val="single" w:sz="4" w:space="0" w:color="auto"/>
            </w:tcBorders>
            <w:shd w:val="clear" w:color="auto" w:fill="auto"/>
            <w:hideMark/>
          </w:tcPr>
          <w:p w:rsidR="00E62367" w:rsidRPr="00E62367" w:rsidRDefault="00E62367" w:rsidP="00895BD0">
            <w:pPr>
              <w:rPr>
                <w:color w:val="000000"/>
                <w:sz w:val="20"/>
                <w:szCs w:val="20"/>
                <w:lang w:val="uk-UA"/>
              </w:rPr>
            </w:pPr>
            <w:r>
              <w:rPr>
                <w:color w:val="000000"/>
                <w:sz w:val="20"/>
                <w:szCs w:val="20"/>
              </w:rPr>
              <w:t>капітальний ремонт тротуарів</w:t>
            </w:r>
          </w:p>
        </w:tc>
        <w:tc>
          <w:tcPr>
            <w:tcW w:w="4252" w:type="dxa"/>
            <w:tcBorders>
              <w:top w:val="nil"/>
              <w:left w:val="nil"/>
              <w:bottom w:val="single" w:sz="4" w:space="0" w:color="auto"/>
              <w:right w:val="single" w:sz="4" w:space="0" w:color="auto"/>
            </w:tcBorders>
            <w:shd w:val="clear" w:color="auto" w:fill="auto"/>
            <w:hideMark/>
          </w:tcPr>
          <w:p w:rsidR="00E62367" w:rsidRPr="00935352" w:rsidRDefault="00E62367" w:rsidP="00E62367">
            <w:pPr>
              <w:rPr>
                <w:color w:val="000000"/>
                <w:sz w:val="20"/>
                <w:szCs w:val="20"/>
                <w:lang w:val="uk-UA"/>
              </w:rPr>
            </w:pPr>
            <w:r w:rsidRPr="00F80372">
              <w:rPr>
                <w:color w:val="000000"/>
                <w:sz w:val="20"/>
                <w:szCs w:val="20"/>
              </w:rPr>
              <w:t xml:space="preserve"> - вартість улаштованого покриття з </w:t>
            </w:r>
            <w:r>
              <w:rPr>
                <w:color w:val="000000"/>
                <w:sz w:val="20"/>
                <w:szCs w:val="20"/>
                <w:lang w:val="uk-UA"/>
              </w:rPr>
              <w:t xml:space="preserve">фігурних елементів мощення </w:t>
            </w:r>
          </w:p>
        </w:tc>
        <w:tc>
          <w:tcPr>
            <w:tcW w:w="993" w:type="dxa"/>
            <w:tcBorders>
              <w:top w:val="nil"/>
              <w:left w:val="nil"/>
              <w:bottom w:val="single" w:sz="4" w:space="0" w:color="auto"/>
              <w:right w:val="single" w:sz="4" w:space="0" w:color="auto"/>
            </w:tcBorders>
            <w:shd w:val="clear" w:color="auto" w:fill="auto"/>
            <w:noWrap/>
            <w:hideMark/>
          </w:tcPr>
          <w:p w:rsidR="00E62367" w:rsidRPr="00F80372" w:rsidRDefault="00E62367" w:rsidP="00E62367">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noWrap/>
          </w:tcPr>
          <w:p w:rsidR="00E62367" w:rsidRPr="00935352" w:rsidRDefault="003206D9" w:rsidP="00E62367">
            <w:pPr>
              <w:jc w:val="center"/>
              <w:rPr>
                <w:color w:val="000000"/>
                <w:sz w:val="20"/>
                <w:szCs w:val="20"/>
                <w:lang w:val="uk-UA"/>
              </w:rPr>
            </w:pPr>
            <w:r>
              <w:rPr>
                <w:color w:val="000000"/>
                <w:sz w:val="20"/>
                <w:szCs w:val="20"/>
                <w:lang w:val="uk-UA"/>
              </w:rPr>
              <w:t>14155,000</w:t>
            </w:r>
          </w:p>
        </w:tc>
      </w:tr>
      <w:tr w:rsidR="00971650" w:rsidRPr="00F80372" w:rsidTr="00577811">
        <w:trPr>
          <w:trHeight w:val="510"/>
        </w:trPr>
        <w:tc>
          <w:tcPr>
            <w:tcW w:w="3119" w:type="dxa"/>
            <w:vMerge w:val="restart"/>
            <w:tcBorders>
              <w:top w:val="single" w:sz="4" w:space="0" w:color="auto"/>
              <w:left w:val="single" w:sz="4" w:space="0" w:color="auto"/>
              <w:right w:val="single" w:sz="4" w:space="0" w:color="auto"/>
            </w:tcBorders>
            <w:shd w:val="clear" w:color="auto" w:fill="auto"/>
            <w:hideMark/>
          </w:tcPr>
          <w:p w:rsidR="00971650" w:rsidRPr="00E62367" w:rsidRDefault="00971650" w:rsidP="00895BD0">
            <w:pPr>
              <w:rPr>
                <w:color w:val="000000"/>
                <w:sz w:val="20"/>
                <w:szCs w:val="20"/>
                <w:lang w:val="uk-UA"/>
              </w:rPr>
            </w:pPr>
            <w:r>
              <w:rPr>
                <w:color w:val="000000"/>
                <w:sz w:val="20"/>
                <w:szCs w:val="20"/>
              </w:rPr>
              <w:t>капітальний ремонт доріг</w:t>
            </w:r>
          </w:p>
        </w:tc>
        <w:tc>
          <w:tcPr>
            <w:tcW w:w="4252" w:type="dxa"/>
            <w:tcBorders>
              <w:top w:val="single" w:sz="4" w:space="0" w:color="auto"/>
              <w:left w:val="nil"/>
              <w:bottom w:val="single" w:sz="4" w:space="0" w:color="auto"/>
              <w:right w:val="single" w:sz="4" w:space="0" w:color="auto"/>
            </w:tcBorders>
            <w:shd w:val="clear" w:color="auto" w:fill="auto"/>
            <w:hideMark/>
          </w:tcPr>
          <w:p w:rsidR="00971650" w:rsidRPr="00935352" w:rsidRDefault="00971650" w:rsidP="009C63F5">
            <w:pPr>
              <w:rPr>
                <w:color w:val="000000"/>
                <w:sz w:val="20"/>
                <w:szCs w:val="20"/>
                <w:lang w:val="uk-UA"/>
              </w:rPr>
            </w:pPr>
            <w:r w:rsidRPr="00F80372">
              <w:rPr>
                <w:color w:val="000000"/>
                <w:sz w:val="20"/>
                <w:szCs w:val="20"/>
              </w:rPr>
              <w:t xml:space="preserve"> - вартість улаштованого асфальтового покриття</w:t>
            </w:r>
          </w:p>
        </w:tc>
        <w:tc>
          <w:tcPr>
            <w:tcW w:w="993" w:type="dxa"/>
            <w:tcBorders>
              <w:top w:val="single" w:sz="4" w:space="0" w:color="auto"/>
              <w:left w:val="nil"/>
              <w:bottom w:val="single" w:sz="4" w:space="0" w:color="auto"/>
              <w:right w:val="single" w:sz="4" w:space="0" w:color="auto"/>
            </w:tcBorders>
            <w:shd w:val="clear" w:color="auto" w:fill="auto"/>
            <w:noWrap/>
            <w:hideMark/>
          </w:tcPr>
          <w:p w:rsidR="00971650" w:rsidRDefault="00971650" w:rsidP="00895BD0">
            <w:pPr>
              <w:jc w:val="center"/>
              <w:rPr>
                <w:color w:val="000000"/>
                <w:sz w:val="20"/>
                <w:szCs w:val="20"/>
                <w:lang w:val="uk-UA"/>
              </w:rPr>
            </w:pPr>
            <w:r w:rsidRPr="00F80372">
              <w:rPr>
                <w:color w:val="000000"/>
                <w:sz w:val="20"/>
                <w:szCs w:val="20"/>
              </w:rPr>
              <w:t>тис.грн.</w:t>
            </w:r>
          </w:p>
          <w:p w:rsidR="00971650" w:rsidRPr="00935352" w:rsidRDefault="00971650" w:rsidP="00895BD0">
            <w:pPr>
              <w:jc w:val="center"/>
              <w:rPr>
                <w:color w:val="000000"/>
                <w:sz w:val="20"/>
                <w:szCs w:val="20"/>
                <w:lang w:val="uk-UA"/>
              </w:rPr>
            </w:pPr>
          </w:p>
        </w:tc>
        <w:tc>
          <w:tcPr>
            <w:tcW w:w="1093" w:type="dxa"/>
            <w:tcBorders>
              <w:top w:val="single" w:sz="4" w:space="0" w:color="auto"/>
              <w:left w:val="nil"/>
              <w:bottom w:val="single" w:sz="4" w:space="0" w:color="auto"/>
              <w:right w:val="single" w:sz="4" w:space="0" w:color="auto"/>
            </w:tcBorders>
            <w:shd w:val="clear" w:color="auto" w:fill="auto"/>
            <w:noWrap/>
          </w:tcPr>
          <w:p w:rsidR="00971650" w:rsidRDefault="003206D9" w:rsidP="003206D9">
            <w:pPr>
              <w:ind w:left="-96"/>
              <w:jc w:val="center"/>
              <w:rPr>
                <w:color w:val="000000"/>
                <w:sz w:val="20"/>
                <w:szCs w:val="20"/>
                <w:lang w:val="uk-UA"/>
              </w:rPr>
            </w:pPr>
            <w:r>
              <w:rPr>
                <w:color w:val="000000"/>
                <w:sz w:val="20"/>
                <w:szCs w:val="20"/>
                <w:lang w:val="uk-UA"/>
              </w:rPr>
              <w:t>123403,752</w:t>
            </w:r>
          </w:p>
          <w:p w:rsidR="00971650" w:rsidRPr="00935352" w:rsidRDefault="00971650" w:rsidP="00895BD0">
            <w:pPr>
              <w:jc w:val="center"/>
              <w:rPr>
                <w:color w:val="000000"/>
                <w:sz w:val="20"/>
                <w:szCs w:val="20"/>
                <w:lang w:val="uk-UA"/>
              </w:rPr>
            </w:pPr>
          </w:p>
        </w:tc>
      </w:tr>
      <w:tr w:rsidR="00971650" w:rsidRPr="00F80372" w:rsidTr="00577811">
        <w:trPr>
          <w:trHeight w:val="395"/>
        </w:trPr>
        <w:tc>
          <w:tcPr>
            <w:tcW w:w="3119" w:type="dxa"/>
            <w:vMerge/>
            <w:tcBorders>
              <w:left w:val="single" w:sz="4" w:space="0" w:color="auto"/>
              <w:bottom w:val="single" w:sz="4" w:space="0" w:color="auto"/>
              <w:right w:val="single" w:sz="4" w:space="0" w:color="auto"/>
            </w:tcBorders>
            <w:shd w:val="clear" w:color="auto" w:fill="auto"/>
          </w:tcPr>
          <w:p w:rsidR="00971650" w:rsidRDefault="00971650" w:rsidP="00895BD0">
            <w:pPr>
              <w:rPr>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tcPr>
          <w:p w:rsidR="00971650" w:rsidRPr="00F80372" w:rsidRDefault="00971650" w:rsidP="00C41294">
            <w:pPr>
              <w:rPr>
                <w:color w:val="000000"/>
                <w:sz w:val="20"/>
                <w:szCs w:val="20"/>
              </w:rPr>
            </w:pPr>
            <w:r w:rsidRPr="00F80372">
              <w:rPr>
                <w:color w:val="000000"/>
                <w:sz w:val="20"/>
                <w:szCs w:val="20"/>
              </w:rPr>
              <w:t xml:space="preserve">- вартість </w:t>
            </w:r>
            <w:r>
              <w:rPr>
                <w:color w:val="000000"/>
                <w:sz w:val="20"/>
                <w:szCs w:val="20"/>
                <w:lang w:val="uk-UA"/>
              </w:rPr>
              <w:t xml:space="preserve">проектування улаштування асфальтового покриття </w:t>
            </w:r>
          </w:p>
        </w:tc>
        <w:tc>
          <w:tcPr>
            <w:tcW w:w="993" w:type="dxa"/>
            <w:tcBorders>
              <w:top w:val="single" w:sz="4" w:space="0" w:color="auto"/>
              <w:left w:val="nil"/>
              <w:bottom w:val="single" w:sz="4" w:space="0" w:color="auto"/>
              <w:right w:val="single" w:sz="4" w:space="0" w:color="auto"/>
            </w:tcBorders>
            <w:shd w:val="clear" w:color="auto" w:fill="auto"/>
            <w:noWrap/>
          </w:tcPr>
          <w:p w:rsidR="00971650" w:rsidRPr="00F80372" w:rsidRDefault="00971650" w:rsidP="00895BD0">
            <w:pPr>
              <w:jc w:val="center"/>
              <w:rPr>
                <w:color w:val="000000"/>
                <w:sz w:val="20"/>
                <w:szCs w:val="20"/>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auto" w:fill="auto"/>
            <w:noWrap/>
          </w:tcPr>
          <w:p w:rsidR="00971650" w:rsidRDefault="003206D9" w:rsidP="00895BD0">
            <w:pPr>
              <w:jc w:val="center"/>
              <w:rPr>
                <w:color w:val="000000"/>
                <w:sz w:val="20"/>
                <w:szCs w:val="20"/>
                <w:lang w:val="uk-UA"/>
              </w:rPr>
            </w:pPr>
            <w:r>
              <w:rPr>
                <w:color w:val="000000"/>
                <w:sz w:val="20"/>
                <w:szCs w:val="20"/>
                <w:lang w:val="uk-UA"/>
              </w:rPr>
              <w:t>548</w:t>
            </w:r>
            <w:r w:rsidR="00971650">
              <w:rPr>
                <w:color w:val="000000"/>
                <w:sz w:val="20"/>
                <w:szCs w:val="20"/>
                <w:lang w:val="uk-UA"/>
              </w:rPr>
              <w:t>,00</w:t>
            </w:r>
          </w:p>
        </w:tc>
      </w:tr>
      <w:tr w:rsidR="00E62367" w:rsidRPr="00F80372" w:rsidTr="00577811">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E62367" w:rsidRPr="00E62367" w:rsidRDefault="00E62367" w:rsidP="00895BD0">
            <w:pPr>
              <w:rPr>
                <w:color w:val="000000"/>
                <w:sz w:val="20"/>
                <w:szCs w:val="20"/>
                <w:lang w:val="uk-UA"/>
              </w:rPr>
            </w:pPr>
            <w:r>
              <w:rPr>
                <w:color w:val="000000"/>
                <w:sz w:val="20"/>
                <w:szCs w:val="20"/>
                <w:lang w:val="uk-UA"/>
              </w:rPr>
              <w:t>капітальний ремонт внутріквартальних доріг</w:t>
            </w:r>
          </w:p>
        </w:tc>
        <w:tc>
          <w:tcPr>
            <w:tcW w:w="4252" w:type="dxa"/>
            <w:tcBorders>
              <w:top w:val="single" w:sz="4" w:space="0" w:color="auto"/>
              <w:left w:val="nil"/>
              <w:bottom w:val="single" w:sz="4" w:space="0" w:color="auto"/>
              <w:right w:val="single" w:sz="4" w:space="0" w:color="auto"/>
            </w:tcBorders>
            <w:shd w:val="clear" w:color="auto" w:fill="auto"/>
          </w:tcPr>
          <w:p w:rsidR="00E62367" w:rsidRPr="00E62367" w:rsidRDefault="00E62367" w:rsidP="00E62367">
            <w:pPr>
              <w:rPr>
                <w:color w:val="000000"/>
                <w:sz w:val="20"/>
                <w:szCs w:val="20"/>
                <w:lang w:val="uk-UA"/>
              </w:rPr>
            </w:pPr>
            <w:r>
              <w:rPr>
                <w:color w:val="000000"/>
                <w:sz w:val="20"/>
                <w:szCs w:val="20"/>
                <w:lang w:val="uk-UA"/>
              </w:rPr>
              <w:t>-вартість улаштованого асфальтового покриття внутріквартальних доріг</w:t>
            </w:r>
          </w:p>
        </w:tc>
        <w:tc>
          <w:tcPr>
            <w:tcW w:w="993" w:type="dxa"/>
            <w:tcBorders>
              <w:top w:val="single" w:sz="4" w:space="0" w:color="auto"/>
              <w:left w:val="nil"/>
              <w:bottom w:val="single" w:sz="4" w:space="0" w:color="auto"/>
              <w:right w:val="single" w:sz="4" w:space="0" w:color="auto"/>
            </w:tcBorders>
            <w:shd w:val="clear" w:color="auto" w:fill="auto"/>
            <w:noWrap/>
          </w:tcPr>
          <w:p w:rsidR="00E62367" w:rsidRPr="00E62367" w:rsidRDefault="00E62367"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auto" w:fill="auto"/>
            <w:noWrap/>
          </w:tcPr>
          <w:p w:rsidR="00E62367" w:rsidRDefault="003206D9" w:rsidP="00895BD0">
            <w:pPr>
              <w:jc w:val="center"/>
              <w:rPr>
                <w:color w:val="000000"/>
                <w:sz w:val="20"/>
                <w:szCs w:val="20"/>
                <w:lang w:val="uk-UA"/>
              </w:rPr>
            </w:pPr>
            <w:r>
              <w:rPr>
                <w:color w:val="000000"/>
                <w:sz w:val="20"/>
                <w:szCs w:val="20"/>
                <w:lang w:val="uk-UA"/>
              </w:rPr>
              <w:t>48627,000</w:t>
            </w:r>
          </w:p>
        </w:tc>
      </w:tr>
      <w:tr w:rsidR="00900457" w:rsidRPr="00F80372" w:rsidTr="00577811">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900457" w:rsidRDefault="00900457" w:rsidP="00900457">
            <w:pPr>
              <w:rPr>
                <w:color w:val="000000"/>
                <w:sz w:val="20"/>
                <w:szCs w:val="20"/>
                <w:lang w:val="uk-UA"/>
              </w:rPr>
            </w:pPr>
            <w:r>
              <w:rPr>
                <w:color w:val="000000"/>
                <w:sz w:val="20"/>
                <w:szCs w:val="20"/>
                <w:lang w:val="uk-UA"/>
              </w:rPr>
              <w:t>Будівництво світлофорних об’єктів</w:t>
            </w:r>
          </w:p>
        </w:tc>
        <w:tc>
          <w:tcPr>
            <w:tcW w:w="4252" w:type="dxa"/>
            <w:tcBorders>
              <w:top w:val="single" w:sz="4" w:space="0" w:color="auto"/>
              <w:left w:val="nil"/>
              <w:bottom w:val="single" w:sz="4" w:space="0" w:color="auto"/>
              <w:right w:val="single" w:sz="4" w:space="0" w:color="auto"/>
            </w:tcBorders>
            <w:shd w:val="clear" w:color="auto" w:fill="auto"/>
          </w:tcPr>
          <w:p w:rsidR="00900457" w:rsidRDefault="00900457" w:rsidP="00E62367">
            <w:pPr>
              <w:rPr>
                <w:color w:val="000000"/>
                <w:sz w:val="20"/>
                <w:szCs w:val="20"/>
                <w:lang w:val="uk-UA"/>
              </w:rPr>
            </w:pPr>
            <w:r>
              <w:rPr>
                <w:color w:val="000000"/>
                <w:sz w:val="20"/>
                <w:szCs w:val="20"/>
                <w:lang w:val="uk-UA"/>
              </w:rPr>
              <w:t>-вартість будівництва світлофорних об’єктів</w:t>
            </w:r>
          </w:p>
        </w:tc>
        <w:tc>
          <w:tcPr>
            <w:tcW w:w="993" w:type="dxa"/>
            <w:tcBorders>
              <w:top w:val="single" w:sz="4" w:space="0" w:color="auto"/>
              <w:left w:val="nil"/>
              <w:bottom w:val="single" w:sz="4" w:space="0" w:color="auto"/>
              <w:right w:val="single" w:sz="4" w:space="0" w:color="auto"/>
            </w:tcBorders>
            <w:shd w:val="clear" w:color="auto" w:fill="auto"/>
            <w:noWrap/>
          </w:tcPr>
          <w:p w:rsidR="00900457" w:rsidRDefault="00900457"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auto" w:fill="auto"/>
            <w:noWrap/>
          </w:tcPr>
          <w:p w:rsidR="00900457" w:rsidRDefault="009E7334" w:rsidP="00895BD0">
            <w:pPr>
              <w:jc w:val="center"/>
              <w:rPr>
                <w:color w:val="000000"/>
                <w:sz w:val="20"/>
                <w:szCs w:val="20"/>
                <w:lang w:val="uk-UA"/>
              </w:rPr>
            </w:pPr>
            <w:r>
              <w:rPr>
                <w:color w:val="000000"/>
                <w:sz w:val="20"/>
                <w:szCs w:val="20"/>
                <w:lang w:val="uk-UA"/>
              </w:rPr>
              <w:t>894</w:t>
            </w:r>
            <w:r w:rsidR="00900457">
              <w:rPr>
                <w:color w:val="000000"/>
                <w:sz w:val="20"/>
                <w:szCs w:val="20"/>
                <w:lang w:val="uk-UA"/>
              </w:rPr>
              <w:t>0,000</w:t>
            </w:r>
          </w:p>
        </w:tc>
      </w:tr>
      <w:tr w:rsidR="00900457" w:rsidRPr="00F80372" w:rsidTr="00577811">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900457" w:rsidRDefault="00900457" w:rsidP="00900457">
            <w:pPr>
              <w:rPr>
                <w:color w:val="000000"/>
                <w:sz w:val="20"/>
                <w:szCs w:val="20"/>
                <w:lang w:val="uk-UA"/>
              </w:rPr>
            </w:pPr>
            <w:r>
              <w:rPr>
                <w:color w:val="000000"/>
                <w:sz w:val="20"/>
                <w:szCs w:val="20"/>
                <w:lang w:val="uk-UA"/>
              </w:rPr>
              <w:t>Будівництво лежачого поліцейського</w:t>
            </w:r>
          </w:p>
        </w:tc>
        <w:tc>
          <w:tcPr>
            <w:tcW w:w="4252" w:type="dxa"/>
            <w:tcBorders>
              <w:top w:val="single" w:sz="4" w:space="0" w:color="auto"/>
              <w:left w:val="nil"/>
              <w:bottom w:val="single" w:sz="4" w:space="0" w:color="auto"/>
              <w:right w:val="single" w:sz="4" w:space="0" w:color="auto"/>
            </w:tcBorders>
            <w:shd w:val="clear" w:color="auto" w:fill="auto"/>
          </w:tcPr>
          <w:p w:rsidR="00900457" w:rsidRDefault="00900457" w:rsidP="00900457">
            <w:pPr>
              <w:rPr>
                <w:color w:val="000000"/>
                <w:sz w:val="20"/>
                <w:szCs w:val="20"/>
                <w:lang w:val="uk-UA"/>
              </w:rPr>
            </w:pPr>
            <w:r>
              <w:rPr>
                <w:color w:val="000000"/>
                <w:sz w:val="20"/>
                <w:szCs w:val="20"/>
                <w:lang w:val="uk-UA"/>
              </w:rPr>
              <w:t xml:space="preserve">-вартість будівництва лежачого поліцейського </w:t>
            </w:r>
          </w:p>
        </w:tc>
        <w:tc>
          <w:tcPr>
            <w:tcW w:w="993" w:type="dxa"/>
            <w:tcBorders>
              <w:top w:val="single" w:sz="4" w:space="0" w:color="auto"/>
              <w:left w:val="nil"/>
              <w:bottom w:val="single" w:sz="4" w:space="0" w:color="auto"/>
              <w:right w:val="single" w:sz="4" w:space="0" w:color="auto"/>
            </w:tcBorders>
            <w:shd w:val="clear" w:color="auto" w:fill="auto"/>
            <w:noWrap/>
          </w:tcPr>
          <w:p w:rsidR="00900457" w:rsidRDefault="00900457"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auto" w:fill="auto"/>
            <w:noWrap/>
          </w:tcPr>
          <w:p w:rsidR="00900457" w:rsidRDefault="00900457" w:rsidP="00895BD0">
            <w:pPr>
              <w:jc w:val="center"/>
              <w:rPr>
                <w:color w:val="000000"/>
                <w:sz w:val="20"/>
                <w:szCs w:val="20"/>
                <w:lang w:val="uk-UA"/>
              </w:rPr>
            </w:pPr>
            <w:r>
              <w:rPr>
                <w:color w:val="000000"/>
                <w:sz w:val="20"/>
                <w:szCs w:val="20"/>
                <w:lang w:val="uk-UA"/>
              </w:rPr>
              <w:t>328,000</w:t>
            </w:r>
          </w:p>
        </w:tc>
      </w:tr>
      <w:tr w:rsidR="00076BD0"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76BD0" w:rsidRPr="00F80372" w:rsidRDefault="00076BD0" w:rsidP="00895BD0">
            <w:pPr>
              <w:rPr>
                <w:b/>
                <w:bCs/>
                <w:color w:val="000000"/>
                <w:sz w:val="20"/>
                <w:szCs w:val="20"/>
              </w:rPr>
            </w:pPr>
            <w:r w:rsidRPr="00F80372">
              <w:rPr>
                <w:b/>
                <w:bCs/>
                <w:color w:val="000000"/>
                <w:sz w:val="20"/>
                <w:szCs w:val="20"/>
              </w:rPr>
              <w:t>Мости</w:t>
            </w:r>
          </w:p>
        </w:tc>
      </w:tr>
      <w:tr w:rsidR="00076BD0" w:rsidRPr="00F80372" w:rsidTr="00577811">
        <w:trPr>
          <w:trHeight w:val="2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76BD0" w:rsidRPr="003206D9" w:rsidRDefault="00076BD0" w:rsidP="003206D9">
            <w:pPr>
              <w:rPr>
                <w:color w:val="000000"/>
                <w:sz w:val="20"/>
                <w:szCs w:val="20"/>
                <w:lang w:val="uk-UA"/>
              </w:rPr>
            </w:pPr>
            <w:r w:rsidRPr="00F80372">
              <w:rPr>
                <w:color w:val="000000"/>
                <w:sz w:val="20"/>
                <w:szCs w:val="20"/>
              </w:rPr>
              <w:t>реконструкція заплавн</w:t>
            </w:r>
            <w:r w:rsidR="003206D9">
              <w:rPr>
                <w:color w:val="000000"/>
                <w:sz w:val="20"/>
                <w:szCs w:val="20"/>
                <w:lang w:val="uk-UA"/>
              </w:rPr>
              <w:t>ого</w:t>
            </w:r>
            <w:r w:rsidRPr="00F80372">
              <w:rPr>
                <w:color w:val="000000"/>
                <w:sz w:val="20"/>
                <w:szCs w:val="20"/>
              </w:rPr>
              <w:t xml:space="preserve"> мост</w:t>
            </w:r>
            <w:r w:rsidR="003206D9">
              <w:rPr>
                <w:color w:val="000000"/>
                <w:sz w:val="20"/>
                <w:szCs w:val="20"/>
                <w:lang w:val="uk-UA"/>
              </w:rPr>
              <w:t>у</w:t>
            </w:r>
          </w:p>
        </w:tc>
        <w:tc>
          <w:tcPr>
            <w:tcW w:w="4252" w:type="dxa"/>
            <w:tcBorders>
              <w:top w:val="nil"/>
              <w:left w:val="nil"/>
              <w:bottom w:val="single" w:sz="4" w:space="0" w:color="auto"/>
              <w:right w:val="single" w:sz="4" w:space="0" w:color="auto"/>
            </w:tcBorders>
            <w:shd w:val="clear" w:color="auto" w:fill="auto"/>
            <w:vAlign w:val="bottom"/>
            <w:hideMark/>
          </w:tcPr>
          <w:p w:rsidR="00076BD0" w:rsidRPr="003206D9" w:rsidRDefault="00076BD0" w:rsidP="003206D9">
            <w:pPr>
              <w:rPr>
                <w:color w:val="000000"/>
                <w:sz w:val="20"/>
                <w:szCs w:val="20"/>
                <w:lang w:val="uk-UA"/>
              </w:rPr>
            </w:pPr>
            <w:r w:rsidRPr="00F80372">
              <w:rPr>
                <w:color w:val="000000"/>
                <w:sz w:val="20"/>
                <w:szCs w:val="20"/>
              </w:rPr>
              <w:t xml:space="preserve"> - вартість реконструкції мост</w:t>
            </w:r>
            <w:r w:rsidR="003206D9">
              <w:rPr>
                <w:color w:val="000000"/>
                <w:sz w:val="20"/>
                <w:szCs w:val="20"/>
                <w:lang w:val="uk-UA"/>
              </w:rPr>
              <w:t>у</w:t>
            </w:r>
          </w:p>
        </w:tc>
        <w:tc>
          <w:tcPr>
            <w:tcW w:w="993" w:type="dxa"/>
            <w:tcBorders>
              <w:top w:val="nil"/>
              <w:left w:val="nil"/>
              <w:bottom w:val="single" w:sz="4" w:space="0" w:color="auto"/>
              <w:right w:val="single" w:sz="4" w:space="0" w:color="auto"/>
            </w:tcBorders>
            <w:shd w:val="clear" w:color="auto" w:fill="auto"/>
            <w:noWrap/>
            <w:vAlign w:val="bottom"/>
            <w:hideMark/>
          </w:tcPr>
          <w:p w:rsidR="00076BD0" w:rsidRPr="00F80372" w:rsidRDefault="00076BD0" w:rsidP="00895BD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noWrap/>
            <w:vAlign w:val="bottom"/>
            <w:hideMark/>
          </w:tcPr>
          <w:p w:rsidR="00076BD0" w:rsidRPr="00935352" w:rsidRDefault="003206D9" w:rsidP="00895BD0">
            <w:pPr>
              <w:jc w:val="center"/>
              <w:rPr>
                <w:color w:val="000000"/>
                <w:sz w:val="20"/>
                <w:szCs w:val="20"/>
                <w:lang w:val="uk-UA"/>
              </w:rPr>
            </w:pPr>
            <w:r>
              <w:rPr>
                <w:color w:val="000000"/>
                <w:sz w:val="20"/>
                <w:szCs w:val="20"/>
                <w:lang w:val="uk-UA"/>
              </w:rPr>
              <w:t>2961,953</w:t>
            </w:r>
          </w:p>
        </w:tc>
      </w:tr>
      <w:tr w:rsidR="003206D9" w:rsidRPr="00F80372" w:rsidTr="00577811">
        <w:trPr>
          <w:trHeight w:val="285"/>
        </w:trPr>
        <w:tc>
          <w:tcPr>
            <w:tcW w:w="3119" w:type="dxa"/>
            <w:tcBorders>
              <w:top w:val="nil"/>
              <w:left w:val="single" w:sz="4" w:space="0" w:color="auto"/>
              <w:bottom w:val="single" w:sz="4" w:space="0" w:color="auto"/>
              <w:right w:val="single" w:sz="4" w:space="0" w:color="auto"/>
            </w:tcBorders>
            <w:shd w:val="clear" w:color="auto" w:fill="auto"/>
            <w:vAlign w:val="bottom"/>
          </w:tcPr>
          <w:p w:rsidR="003206D9" w:rsidRPr="003206D9" w:rsidRDefault="003206D9" w:rsidP="00895BD0">
            <w:pPr>
              <w:rPr>
                <w:color w:val="000000"/>
                <w:sz w:val="20"/>
                <w:szCs w:val="20"/>
                <w:lang w:val="uk-UA"/>
              </w:rPr>
            </w:pPr>
            <w:r>
              <w:rPr>
                <w:color w:val="000000"/>
                <w:sz w:val="20"/>
                <w:szCs w:val="20"/>
                <w:lang w:val="uk-UA"/>
              </w:rPr>
              <w:t>Реконструкція дамби</w:t>
            </w:r>
          </w:p>
        </w:tc>
        <w:tc>
          <w:tcPr>
            <w:tcW w:w="4252" w:type="dxa"/>
            <w:tcBorders>
              <w:top w:val="nil"/>
              <w:left w:val="nil"/>
              <w:bottom w:val="single" w:sz="4" w:space="0" w:color="auto"/>
              <w:right w:val="single" w:sz="4" w:space="0" w:color="auto"/>
            </w:tcBorders>
            <w:shd w:val="clear" w:color="auto" w:fill="auto"/>
            <w:vAlign w:val="bottom"/>
          </w:tcPr>
          <w:p w:rsidR="003206D9" w:rsidRPr="003206D9" w:rsidRDefault="003206D9" w:rsidP="00895BD0">
            <w:pPr>
              <w:rPr>
                <w:color w:val="000000"/>
                <w:sz w:val="20"/>
                <w:szCs w:val="20"/>
                <w:lang w:val="uk-UA"/>
              </w:rPr>
            </w:pPr>
            <w:r>
              <w:rPr>
                <w:color w:val="000000"/>
                <w:sz w:val="20"/>
                <w:szCs w:val="20"/>
              </w:rPr>
              <w:t xml:space="preserve">- вартість реконструкції </w:t>
            </w:r>
            <w:r>
              <w:rPr>
                <w:color w:val="000000"/>
                <w:sz w:val="20"/>
                <w:szCs w:val="20"/>
                <w:lang w:val="uk-UA"/>
              </w:rPr>
              <w:t>дамби</w:t>
            </w:r>
          </w:p>
        </w:tc>
        <w:tc>
          <w:tcPr>
            <w:tcW w:w="993" w:type="dxa"/>
            <w:tcBorders>
              <w:top w:val="nil"/>
              <w:left w:val="nil"/>
              <w:bottom w:val="single" w:sz="4" w:space="0" w:color="auto"/>
              <w:right w:val="single" w:sz="4" w:space="0" w:color="auto"/>
            </w:tcBorders>
            <w:shd w:val="clear" w:color="auto" w:fill="auto"/>
            <w:noWrap/>
            <w:vAlign w:val="bottom"/>
          </w:tcPr>
          <w:p w:rsidR="003206D9" w:rsidRPr="003206D9" w:rsidRDefault="003206D9"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vAlign w:val="bottom"/>
          </w:tcPr>
          <w:p w:rsidR="003206D9" w:rsidRDefault="003206D9" w:rsidP="00895BD0">
            <w:pPr>
              <w:jc w:val="center"/>
              <w:rPr>
                <w:color w:val="000000"/>
                <w:sz w:val="20"/>
                <w:szCs w:val="20"/>
                <w:lang w:val="uk-UA"/>
              </w:rPr>
            </w:pPr>
            <w:r>
              <w:rPr>
                <w:color w:val="000000"/>
                <w:sz w:val="20"/>
                <w:szCs w:val="20"/>
                <w:lang w:val="uk-UA"/>
              </w:rPr>
              <w:t>30176,384</w:t>
            </w:r>
          </w:p>
        </w:tc>
      </w:tr>
      <w:tr w:rsidR="00076BD0" w:rsidRPr="00F80372" w:rsidTr="00577811">
        <w:trPr>
          <w:trHeight w:val="315"/>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6BD0" w:rsidRPr="00F80372" w:rsidRDefault="00076BD0" w:rsidP="00895BD0">
            <w:pPr>
              <w:rPr>
                <w:b/>
                <w:bCs/>
                <w:sz w:val="20"/>
                <w:szCs w:val="20"/>
              </w:rPr>
            </w:pPr>
            <w:r w:rsidRPr="00F80372">
              <w:rPr>
                <w:b/>
                <w:bCs/>
                <w:sz w:val="20"/>
                <w:szCs w:val="20"/>
              </w:rPr>
              <w:t>Відділ освіти</w:t>
            </w:r>
          </w:p>
        </w:tc>
      </w:tr>
      <w:tr w:rsidR="00076BD0"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tcPr>
          <w:p w:rsidR="00076BD0" w:rsidRPr="00900457" w:rsidRDefault="00900457" w:rsidP="00E3289A">
            <w:pPr>
              <w:rPr>
                <w:sz w:val="20"/>
                <w:szCs w:val="20"/>
                <w:lang w:val="uk-UA"/>
              </w:rPr>
            </w:pPr>
            <w:r>
              <w:rPr>
                <w:sz w:val="20"/>
                <w:szCs w:val="20"/>
                <w:lang w:val="uk-UA"/>
              </w:rPr>
              <w:t xml:space="preserve">Капітальний ремонт приміщень та благоустрій  ДНЗ </w:t>
            </w:r>
          </w:p>
        </w:tc>
        <w:tc>
          <w:tcPr>
            <w:tcW w:w="4252" w:type="dxa"/>
            <w:tcBorders>
              <w:top w:val="nil"/>
              <w:left w:val="nil"/>
              <w:bottom w:val="single" w:sz="4" w:space="0" w:color="auto"/>
              <w:right w:val="single" w:sz="4" w:space="0" w:color="auto"/>
            </w:tcBorders>
            <w:shd w:val="clear" w:color="auto" w:fill="auto"/>
            <w:vAlign w:val="center"/>
            <w:hideMark/>
          </w:tcPr>
          <w:p w:rsidR="00076BD0" w:rsidRPr="00F80372" w:rsidRDefault="00076BD0" w:rsidP="00900457">
            <w:pPr>
              <w:rPr>
                <w:sz w:val="20"/>
                <w:szCs w:val="20"/>
              </w:rPr>
            </w:pPr>
            <w:r w:rsidRPr="00F80372">
              <w:rPr>
                <w:sz w:val="20"/>
                <w:szCs w:val="20"/>
              </w:rPr>
              <w:t xml:space="preserve"> - вартість </w:t>
            </w:r>
            <w:r w:rsidR="00900457">
              <w:rPr>
                <w:sz w:val="20"/>
                <w:szCs w:val="20"/>
                <w:lang w:val="uk-UA"/>
              </w:rPr>
              <w:t>капітального ремонту ДНЗ</w:t>
            </w:r>
          </w:p>
        </w:tc>
        <w:tc>
          <w:tcPr>
            <w:tcW w:w="993" w:type="dxa"/>
            <w:tcBorders>
              <w:top w:val="nil"/>
              <w:left w:val="nil"/>
              <w:bottom w:val="single" w:sz="4" w:space="0" w:color="auto"/>
              <w:right w:val="single" w:sz="4" w:space="0" w:color="auto"/>
            </w:tcBorders>
            <w:shd w:val="clear" w:color="auto" w:fill="auto"/>
            <w:vAlign w:val="center"/>
            <w:hideMark/>
          </w:tcPr>
          <w:p w:rsidR="00076BD0" w:rsidRPr="00F80372" w:rsidRDefault="00076BD0" w:rsidP="00895BD0">
            <w:pPr>
              <w:rPr>
                <w:sz w:val="20"/>
                <w:szCs w:val="20"/>
              </w:rPr>
            </w:pPr>
            <w:r w:rsidRPr="00F80372">
              <w:rPr>
                <w:sz w:val="20"/>
                <w:szCs w:val="20"/>
              </w:rPr>
              <w:t>тис.грн.</w:t>
            </w:r>
          </w:p>
        </w:tc>
        <w:tc>
          <w:tcPr>
            <w:tcW w:w="1093" w:type="dxa"/>
            <w:tcBorders>
              <w:top w:val="nil"/>
              <w:left w:val="nil"/>
              <w:bottom w:val="single" w:sz="4" w:space="0" w:color="auto"/>
              <w:right w:val="single" w:sz="4" w:space="0" w:color="auto"/>
            </w:tcBorders>
            <w:shd w:val="clear" w:color="auto" w:fill="auto"/>
            <w:vAlign w:val="center"/>
          </w:tcPr>
          <w:p w:rsidR="00076BD0" w:rsidRPr="00935352" w:rsidRDefault="00900457" w:rsidP="00E3289A">
            <w:pPr>
              <w:jc w:val="center"/>
              <w:rPr>
                <w:sz w:val="20"/>
                <w:szCs w:val="20"/>
                <w:lang w:val="uk-UA"/>
              </w:rPr>
            </w:pPr>
            <w:r>
              <w:rPr>
                <w:sz w:val="20"/>
                <w:szCs w:val="20"/>
                <w:lang w:val="uk-UA"/>
              </w:rPr>
              <w:t>27219,200</w:t>
            </w:r>
          </w:p>
        </w:tc>
      </w:tr>
      <w:tr w:rsidR="00076BD0" w:rsidRPr="00F80372" w:rsidTr="00577811">
        <w:trPr>
          <w:trHeight w:val="232"/>
        </w:trPr>
        <w:tc>
          <w:tcPr>
            <w:tcW w:w="3119" w:type="dxa"/>
            <w:tcBorders>
              <w:top w:val="nil"/>
              <w:left w:val="single" w:sz="4" w:space="0" w:color="auto"/>
              <w:bottom w:val="single" w:sz="4" w:space="0" w:color="auto"/>
              <w:right w:val="single" w:sz="4" w:space="0" w:color="auto"/>
            </w:tcBorders>
            <w:shd w:val="clear" w:color="000000" w:fill="FFFFFF"/>
            <w:vAlign w:val="bottom"/>
          </w:tcPr>
          <w:p w:rsidR="00076BD0" w:rsidRPr="00E3289A" w:rsidRDefault="00900457" w:rsidP="00900457">
            <w:pPr>
              <w:rPr>
                <w:color w:val="000000"/>
                <w:sz w:val="20"/>
                <w:szCs w:val="20"/>
                <w:lang w:val="uk-UA"/>
              </w:rPr>
            </w:pPr>
            <w:r>
              <w:rPr>
                <w:color w:val="000000"/>
                <w:sz w:val="20"/>
                <w:szCs w:val="20"/>
                <w:lang w:val="uk-UA"/>
              </w:rPr>
              <w:t>Реконструкція ДНЗ</w:t>
            </w:r>
          </w:p>
        </w:tc>
        <w:tc>
          <w:tcPr>
            <w:tcW w:w="4252" w:type="dxa"/>
            <w:tcBorders>
              <w:top w:val="nil"/>
              <w:left w:val="nil"/>
              <w:bottom w:val="single" w:sz="4" w:space="0" w:color="auto"/>
              <w:right w:val="single" w:sz="4" w:space="0" w:color="auto"/>
            </w:tcBorders>
            <w:shd w:val="clear" w:color="000000" w:fill="FFFFFF"/>
            <w:vAlign w:val="center"/>
            <w:hideMark/>
          </w:tcPr>
          <w:p w:rsidR="00076BD0" w:rsidRPr="00900457" w:rsidRDefault="00076BD0" w:rsidP="00900457">
            <w:pPr>
              <w:rPr>
                <w:color w:val="000000"/>
                <w:sz w:val="20"/>
                <w:szCs w:val="20"/>
                <w:lang w:val="uk-UA"/>
              </w:rPr>
            </w:pPr>
            <w:r w:rsidRPr="00F80372">
              <w:rPr>
                <w:color w:val="000000"/>
                <w:sz w:val="20"/>
                <w:szCs w:val="20"/>
              </w:rPr>
              <w:t xml:space="preserve">- вартість </w:t>
            </w:r>
            <w:r w:rsidR="00900457">
              <w:rPr>
                <w:color w:val="000000"/>
                <w:sz w:val="20"/>
                <w:szCs w:val="20"/>
                <w:lang w:val="uk-UA"/>
              </w:rPr>
              <w:t>реконструкції</w:t>
            </w:r>
          </w:p>
        </w:tc>
        <w:tc>
          <w:tcPr>
            <w:tcW w:w="993" w:type="dxa"/>
            <w:tcBorders>
              <w:top w:val="nil"/>
              <w:left w:val="nil"/>
              <w:bottom w:val="single" w:sz="4" w:space="0" w:color="auto"/>
              <w:right w:val="single" w:sz="4" w:space="0" w:color="auto"/>
            </w:tcBorders>
            <w:shd w:val="clear" w:color="000000" w:fill="FFFFFF"/>
            <w:noWrap/>
            <w:vAlign w:val="center"/>
            <w:hideMark/>
          </w:tcPr>
          <w:p w:rsidR="00076BD0" w:rsidRPr="00F80372" w:rsidRDefault="00076BD0" w:rsidP="0005582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000000" w:fill="FFFFFF"/>
            <w:noWrap/>
            <w:vAlign w:val="center"/>
          </w:tcPr>
          <w:p w:rsidR="00076BD0" w:rsidRPr="00B16C98" w:rsidRDefault="00900457" w:rsidP="00055820">
            <w:pPr>
              <w:jc w:val="center"/>
              <w:rPr>
                <w:color w:val="000000"/>
                <w:sz w:val="20"/>
                <w:szCs w:val="20"/>
                <w:lang w:val="uk-UA"/>
              </w:rPr>
            </w:pPr>
            <w:r>
              <w:rPr>
                <w:color w:val="000000"/>
                <w:sz w:val="20"/>
                <w:szCs w:val="20"/>
                <w:lang w:val="uk-UA"/>
              </w:rPr>
              <w:t>39065,832</w:t>
            </w:r>
          </w:p>
        </w:tc>
      </w:tr>
      <w:tr w:rsidR="00076BD0"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076BD0" w:rsidRPr="00900457" w:rsidRDefault="00900457" w:rsidP="001209D0">
            <w:pPr>
              <w:rPr>
                <w:color w:val="000000"/>
                <w:sz w:val="20"/>
                <w:szCs w:val="20"/>
                <w:lang w:val="uk-UA"/>
              </w:rPr>
            </w:pPr>
            <w:r>
              <w:rPr>
                <w:color w:val="000000"/>
                <w:sz w:val="20"/>
                <w:szCs w:val="20"/>
                <w:lang w:val="uk-UA"/>
              </w:rPr>
              <w:t>Реконструкція будівлі ДНЗ</w:t>
            </w:r>
          </w:p>
        </w:tc>
        <w:tc>
          <w:tcPr>
            <w:tcW w:w="4252" w:type="dxa"/>
            <w:tcBorders>
              <w:top w:val="nil"/>
              <w:left w:val="nil"/>
              <w:bottom w:val="single" w:sz="4" w:space="0" w:color="auto"/>
              <w:right w:val="single" w:sz="4" w:space="0" w:color="auto"/>
            </w:tcBorders>
            <w:shd w:val="clear" w:color="000000" w:fill="FFFFFF"/>
            <w:vAlign w:val="center"/>
            <w:hideMark/>
          </w:tcPr>
          <w:p w:rsidR="00076BD0" w:rsidRPr="00900457" w:rsidRDefault="00076BD0" w:rsidP="00900457">
            <w:pPr>
              <w:rPr>
                <w:color w:val="000000"/>
                <w:sz w:val="20"/>
                <w:szCs w:val="20"/>
                <w:lang w:val="uk-UA"/>
              </w:rPr>
            </w:pPr>
            <w:r w:rsidRPr="00F80372">
              <w:rPr>
                <w:color w:val="000000"/>
                <w:sz w:val="20"/>
                <w:szCs w:val="20"/>
              </w:rPr>
              <w:t xml:space="preserve">- вартість </w:t>
            </w:r>
            <w:r w:rsidR="00900457">
              <w:rPr>
                <w:color w:val="000000"/>
                <w:sz w:val="20"/>
                <w:szCs w:val="20"/>
                <w:lang w:val="uk-UA"/>
              </w:rPr>
              <w:t>розробки проєкту</w:t>
            </w:r>
          </w:p>
        </w:tc>
        <w:tc>
          <w:tcPr>
            <w:tcW w:w="993" w:type="dxa"/>
            <w:tcBorders>
              <w:top w:val="nil"/>
              <w:left w:val="nil"/>
              <w:bottom w:val="single" w:sz="4" w:space="0" w:color="auto"/>
              <w:right w:val="single" w:sz="4" w:space="0" w:color="auto"/>
            </w:tcBorders>
            <w:shd w:val="clear" w:color="auto" w:fill="auto"/>
            <w:noWrap/>
            <w:vAlign w:val="center"/>
            <w:hideMark/>
          </w:tcPr>
          <w:p w:rsidR="00076BD0" w:rsidRPr="00F80372" w:rsidRDefault="00076BD0" w:rsidP="001209D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noWrap/>
            <w:vAlign w:val="center"/>
          </w:tcPr>
          <w:p w:rsidR="00076BD0" w:rsidRPr="00B16C98" w:rsidRDefault="00900457" w:rsidP="000F798F">
            <w:pPr>
              <w:jc w:val="center"/>
              <w:rPr>
                <w:color w:val="000000"/>
                <w:sz w:val="20"/>
                <w:szCs w:val="20"/>
                <w:lang w:val="uk-UA"/>
              </w:rPr>
            </w:pPr>
            <w:r>
              <w:rPr>
                <w:color w:val="000000"/>
                <w:sz w:val="20"/>
                <w:szCs w:val="20"/>
                <w:lang w:val="uk-UA"/>
              </w:rPr>
              <w:t>300,000</w:t>
            </w:r>
          </w:p>
        </w:tc>
      </w:tr>
      <w:tr w:rsidR="00076BD0"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center"/>
          </w:tcPr>
          <w:p w:rsidR="00076BD0" w:rsidRPr="00900457" w:rsidRDefault="00900457" w:rsidP="000F798F">
            <w:pPr>
              <w:rPr>
                <w:color w:val="000000"/>
                <w:sz w:val="20"/>
                <w:szCs w:val="20"/>
                <w:lang w:val="uk-UA"/>
              </w:rPr>
            </w:pPr>
            <w:r>
              <w:rPr>
                <w:color w:val="000000"/>
                <w:sz w:val="20"/>
                <w:szCs w:val="20"/>
                <w:lang w:val="uk-UA"/>
              </w:rPr>
              <w:t>Капітальний ремонт басейну ДНЗ</w:t>
            </w:r>
          </w:p>
        </w:tc>
        <w:tc>
          <w:tcPr>
            <w:tcW w:w="4252" w:type="dxa"/>
            <w:tcBorders>
              <w:top w:val="nil"/>
              <w:left w:val="nil"/>
              <w:bottom w:val="single" w:sz="4" w:space="0" w:color="auto"/>
              <w:right w:val="single" w:sz="4" w:space="0" w:color="auto"/>
            </w:tcBorders>
            <w:shd w:val="clear" w:color="000000" w:fill="FFFFFF"/>
            <w:vAlign w:val="bottom"/>
            <w:hideMark/>
          </w:tcPr>
          <w:p w:rsidR="00076BD0" w:rsidRPr="00F80372" w:rsidRDefault="00076BD0" w:rsidP="00900457">
            <w:pPr>
              <w:rPr>
                <w:color w:val="000000"/>
                <w:sz w:val="20"/>
                <w:szCs w:val="20"/>
              </w:rPr>
            </w:pPr>
            <w:r w:rsidRPr="00F80372">
              <w:rPr>
                <w:color w:val="000000"/>
                <w:sz w:val="20"/>
                <w:szCs w:val="20"/>
              </w:rPr>
              <w:t xml:space="preserve"> - вартість </w:t>
            </w:r>
            <w:r w:rsidR="00900457">
              <w:rPr>
                <w:color w:val="000000"/>
                <w:sz w:val="20"/>
                <w:szCs w:val="20"/>
                <w:lang w:val="uk-UA"/>
              </w:rPr>
              <w:t>розробки проєкту</w:t>
            </w:r>
          </w:p>
        </w:tc>
        <w:tc>
          <w:tcPr>
            <w:tcW w:w="993" w:type="dxa"/>
            <w:tcBorders>
              <w:top w:val="nil"/>
              <w:left w:val="nil"/>
              <w:bottom w:val="single" w:sz="4" w:space="0" w:color="auto"/>
              <w:right w:val="single" w:sz="4" w:space="0" w:color="auto"/>
            </w:tcBorders>
            <w:shd w:val="clear" w:color="auto" w:fill="auto"/>
            <w:noWrap/>
            <w:vAlign w:val="bottom"/>
            <w:hideMark/>
          </w:tcPr>
          <w:p w:rsidR="00076BD0" w:rsidRPr="00F80372" w:rsidRDefault="00076BD0" w:rsidP="00895BD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noWrap/>
            <w:vAlign w:val="bottom"/>
          </w:tcPr>
          <w:p w:rsidR="00076BD0" w:rsidRPr="00B16C98" w:rsidRDefault="00900457" w:rsidP="000F798F">
            <w:pPr>
              <w:jc w:val="center"/>
              <w:rPr>
                <w:color w:val="000000"/>
                <w:sz w:val="20"/>
                <w:szCs w:val="20"/>
                <w:lang w:val="uk-UA"/>
              </w:rPr>
            </w:pPr>
            <w:r>
              <w:rPr>
                <w:color w:val="000000"/>
                <w:sz w:val="20"/>
                <w:szCs w:val="20"/>
                <w:lang w:val="uk-UA"/>
              </w:rPr>
              <w:t>250,000</w:t>
            </w:r>
          </w:p>
        </w:tc>
      </w:tr>
      <w:tr w:rsidR="00076BD0"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076BD0" w:rsidRPr="00C41294" w:rsidRDefault="00076BD0" w:rsidP="000F798F">
            <w:pPr>
              <w:rPr>
                <w:color w:val="00B050"/>
                <w:sz w:val="20"/>
                <w:szCs w:val="20"/>
                <w:lang w:val="uk-UA"/>
              </w:rPr>
            </w:pPr>
          </w:p>
        </w:tc>
        <w:tc>
          <w:tcPr>
            <w:tcW w:w="4252" w:type="dxa"/>
            <w:tcBorders>
              <w:top w:val="nil"/>
              <w:left w:val="nil"/>
              <w:bottom w:val="single" w:sz="4" w:space="0" w:color="auto"/>
              <w:right w:val="single" w:sz="4" w:space="0" w:color="auto"/>
            </w:tcBorders>
            <w:shd w:val="clear" w:color="000000" w:fill="FFFFFF"/>
            <w:vAlign w:val="bottom"/>
          </w:tcPr>
          <w:p w:rsidR="00076BD0" w:rsidRPr="00C41294" w:rsidRDefault="00076BD0" w:rsidP="008377EF">
            <w:pPr>
              <w:rPr>
                <w:color w:val="00B050"/>
                <w:sz w:val="20"/>
                <w:szCs w:val="20"/>
              </w:rPr>
            </w:pPr>
          </w:p>
        </w:tc>
        <w:tc>
          <w:tcPr>
            <w:tcW w:w="993" w:type="dxa"/>
            <w:tcBorders>
              <w:top w:val="nil"/>
              <w:left w:val="nil"/>
              <w:bottom w:val="single" w:sz="4" w:space="0" w:color="auto"/>
              <w:right w:val="single" w:sz="4" w:space="0" w:color="auto"/>
            </w:tcBorders>
            <w:shd w:val="clear" w:color="auto" w:fill="auto"/>
            <w:noWrap/>
            <w:vAlign w:val="bottom"/>
          </w:tcPr>
          <w:p w:rsidR="00076BD0" w:rsidRPr="00C41294" w:rsidRDefault="00076BD0" w:rsidP="00895BD0">
            <w:pPr>
              <w:jc w:val="center"/>
              <w:rPr>
                <w:color w:val="00B050"/>
                <w:sz w:val="20"/>
                <w:szCs w:val="20"/>
              </w:rPr>
            </w:pPr>
          </w:p>
        </w:tc>
        <w:tc>
          <w:tcPr>
            <w:tcW w:w="1093" w:type="dxa"/>
            <w:tcBorders>
              <w:top w:val="nil"/>
              <w:left w:val="nil"/>
              <w:bottom w:val="single" w:sz="4" w:space="0" w:color="auto"/>
              <w:right w:val="single" w:sz="4" w:space="0" w:color="auto"/>
            </w:tcBorders>
            <w:shd w:val="clear" w:color="auto" w:fill="auto"/>
            <w:noWrap/>
            <w:vAlign w:val="bottom"/>
          </w:tcPr>
          <w:p w:rsidR="00076BD0" w:rsidRPr="00C41294" w:rsidRDefault="00076BD0" w:rsidP="00895BD0">
            <w:pPr>
              <w:jc w:val="center"/>
              <w:rPr>
                <w:color w:val="00B050"/>
                <w:sz w:val="20"/>
                <w:szCs w:val="20"/>
                <w:lang w:val="uk-UA"/>
              </w:rPr>
            </w:pPr>
          </w:p>
        </w:tc>
      </w:tr>
      <w:tr w:rsidR="000A23E2" w:rsidRPr="00F80372" w:rsidTr="00577811">
        <w:trPr>
          <w:trHeight w:val="310"/>
        </w:trPr>
        <w:tc>
          <w:tcPr>
            <w:tcW w:w="3119" w:type="dxa"/>
            <w:vMerge w:val="restart"/>
            <w:tcBorders>
              <w:top w:val="nil"/>
              <w:left w:val="single" w:sz="4" w:space="0" w:color="auto"/>
              <w:right w:val="single" w:sz="4" w:space="0" w:color="auto"/>
            </w:tcBorders>
            <w:shd w:val="clear" w:color="auto" w:fill="auto"/>
            <w:vAlign w:val="center"/>
          </w:tcPr>
          <w:p w:rsidR="000A23E2" w:rsidRPr="000F798F" w:rsidRDefault="000A23E2" w:rsidP="000A23E2">
            <w:pPr>
              <w:jc w:val="center"/>
              <w:rPr>
                <w:color w:val="000000"/>
                <w:sz w:val="20"/>
                <w:szCs w:val="20"/>
                <w:lang w:val="uk-UA"/>
              </w:rPr>
            </w:pPr>
            <w:r>
              <w:rPr>
                <w:color w:val="000000"/>
                <w:sz w:val="20"/>
                <w:szCs w:val="20"/>
                <w:lang w:val="uk-UA"/>
              </w:rPr>
              <w:t>Капітальний ремонт приміщень СЗШ</w:t>
            </w:r>
          </w:p>
        </w:tc>
        <w:tc>
          <w:tcPr>
            <w:tcW w:w="4252" w:type="dxa"/>
            <w:tcBorders>
              <w:top w:val="nil"/>
              <w:left w:val="nil"/>
              <w:bottom w:val="single" w:sz="4" w:space="0" w:color="auto"/>
              <w:right w:val="single" w:sz="4" w:space="0" w:color="auto"/>
            </w:tcBorders>
            <w:shd w:val="clear" w:color="000000" w:fill="FFFFFF"/>
            <w:vAlign w:val="bottom"/>
            <w:hideMark/>
          </w:tcPr>
          <w:p w:rsidR="000A23E2" w:rsidRPr="000F798F" w:rsidRDefault="000A23E2" w:rsidP="008377EF">
            <w:pPr>
              <w:rPr>
                <w:color w:val="000000"/>
                <w:sz w:val="20"/>
                <w:szCs w:val="20"/>
                <w:lang w:val="uk-UA"/>
              </w:rPr>
            </w:pPr>
            <w:r w:rsidRPr="00F80372">
              <w:rPr>
                <w:color w:val="000000"/>
                <w:sz w:val="20"/>
                <w:szCs w:val="20"/>
              </w:rPr>
              <w:t xml:space="preserve"> - вартість </w:t>
            </w:r>
            <w:r>
              <w:rPr>
                <w:color w:val="000000"/>
                <w:sz w:val="20"/>
                <w:szCs w:val="20"/>
                <w:lang w:val="uk-UA"/>
              </w:rPr>
              <w:t xml:space="preserve">капітального ремонту </w:t>
            </w:r>
          </w:p>
        </w:tc>
        <w:tc>
          <w:tcPr>
            <w:tcW w:w="993" w:type="dxa"/>
            <w:tcBorders>
              <w:top w:val="nil"/>
              <w:left w:val="nil"/>
              <w:bottom w:val="single" w:sz="4" w:space="0" w:color="auto"/>
              <w:right w:val="single" w:sz="4" w:space="0" w:color="auto"/>
            </w:tcBorders>
            <w:shd w:val="clear" w:color="auto" w:fill="auto"/>
            <w:noWrap/>
            <w:vAlign w:val="bottom"/>
            <w:hideMark/>
          </w:tcPr>
          <w:p w:rsidR="000A23E2" w:rsidRPr="00F80372" w:rsidRDefault="000A23E2" w:rsidP="00895BD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noWrap/>
            <w:vAlign w:val="bottom"/>
          </w:tcPr>
          <w:p w:rsidR="000A23E2" w:rsidRPr="00B16C98" w:rsidRDefault="00AB41F6" w:rsidP="0038002A">
            <w:pPr>
              <w:jc w:val="center"/>
              <w:rPr>
                <w:color w:val="000000"/>
                <w:sz w:val="20"/>
                <w:szCs w:val="20"/>
                <w:lang w:val="uk-UA"/>
              </w:rPr>
            </w:pPr>
            <w:r>
              <w:rPr>
                <w:color w:val="000000"/>
                <w:sz w:val="20"/>
                <w:szCs w:val="20"/>
                <w:lang w:val="uk-UA"/>
              </w:rPr>
              <w:t>10</w:t>
            </w:r>
            <w:r w:rsidR="0038002A">
              <w:rPr>
                <w:color w:val="000000"/>
                <w:sz w:val="20"/>
                <w:szCs w:val="20"/>
                <w:lang w:val="en-US"/>
              </w:rPr>
              <w:t>7</w:t>
            </w:r>
            <w:r>
              <w:rPr>
                <w:color w:val="000000"/>
                <w:sz w:val="20"/>
                <w:szCs w:val="20"/>
                <w:lang w:val="uk-UA"/>
              </w:rPr>
              <w:t>15,962</w:t>
            </w:r>
          </w:p>
        </w:tc>
      </w:tr>
      <w:tr w:rsidR="000A23E2" w:rsidRPr="000A23E2" w:rsidTr="00577811">
        <w:trPr>
          <w:trHeight w:val="258"/>
        </w:trPr>
        <w:tc>
          <w:tcPr>
            <w:tcW w:w="3119" w:type="dxa"/>
            <w:vMerge/>
            <w:tcBorders>
              <w:left w:val="single" w:sz="4" w:space="0" w:color="auto"/>
              <w:bottom w:val="single" w:sz="4" w:space="0" w:color="auto"/>
              <w:right w:val="single" w:sz="4" w:space="0" w:color="auto"/>
            </w:tcBorders>
            <w:shd w:val="clear" w:color="auto" w:fill="auto"/>
            <w:vAlign w:val="bottom"/>
          </w:tcPr>
          <w:p w:rsidR="000A23E2" w:rsidRDefault="000A23E2" w:rsidP="008377EF">
            <w:pPr>
              <w:rPr>
                <w:color w:val="000000"/>
                <w:sz w:val="20"/>
                <w:szCs w:val="20"/>
                <w:lang w:val="uk-UA"/>
              </w:rPr>
            </w:pPr>
          </w:p>
        </w:tc>
        <w:tc>
          <w:tcPr>
            <w:tcW w:w="4252" w:type="dxa"/>
            <w:tcBorders>
              <w:top w:val="nil"/>
              <w:left w:val="nil"/>
              <w:bottom w:val="single" w:sz="4" w:space="0" w:color="auto"/>
              <w:right w:val="single" w:sz="4" w:space="0" w:color="auto"/>
            </w:tcBorders>
            <w:shd w:val="clear" w:color="000000" w:fill="FFFFFF"/>
            <w:vAlign w:val="bottom"/>
          </w:tcPr>
          <w:p w:rsidR="000A23E2" w:rsidRPr="000A23E2" w:rsidRDefault="000A23E2" w:rsidP="008377EF">
            <w:pPr>
              <w:rPr>
                <w:color w:val="000000"/>
                <w:sz w:val="20"/>
                <w:szCs w:val="20"/>
                <w:lang w:val="uk-UA"/>
              </w:rPr>
            </w:pPr>
            <w:r>
              <w:rPr>
                <w:color w:val="000000"/>
                <w:sz w:val="20"/>
                <w:szCs w:val="20"/>
                <w:lang w:val="uk-UA"/>
              </w:rPr>
              <w:t>-вартість розробки проєктної документації</w:t>
            </w:r>
          </w:p>
        </w:tc>
        <w:tc>
          <w:tcPr>
            <w:tcW w:w="993" w:type="dxa"/>
            <w:tcBorders>
              <w:top w:val="nil"/>
              <w:left w:val="nil"/>
              <w:bottom w:val="single" w:sz="4" w:space="0" w:color="auto"/>
              <w:right w:val="single" w:sz="4" w:space="0" w:color="auto"/>
            </w:tcBorders>
            <w:shd w:val="clear" w:color="auto" w:fill="auto"/>
            <w:noWrap/>
            <w:vAlign w:val="bottom"/>
          </w:tcPr>
          <w:p w:rsidR="000A23E2" w:rsidRPr="000A23E2" w:rsidRDefault="000A23E2"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vAlign w:val="bottom"/>
          </w:tcPr>
          <w:p w:rsidR="000A23E2" w:rsidRDefault="000A23E2" w:rsidP="009D376F">
            <w:pPr>
              <w:jc w:val="center"/>
              <w:rPr>
                <w:color w:val="000000"/>
                <w:sz w:val="20"/>
                <w:szCs w:val="20"/>
                <w:lang w:val="uk-UA"/>
              </w:rPr>
            </w:pPr>
            <w:r>
              <w:rPr>
                <w:color w:val="000000"/>
                <w:sz w:val="20"/>
                <w:szCs w:val="20"/>
                <w:lang w:val="uk-UA"/>
              </w:rPr>
              <w:t>600,000</w:t>
            </w:r>
          </w:p>
        </w:tc>
      </w:tr>
      <w:tr w:rsidR="00B16C98" w:rsidRPr="000A23E2" w:rsidTr="00577811">
        <w:trPr>
          <w:trHeight w:val="276"/>
        </w:trPr>
        <w:tc>
          <w:tcPr>
            <w:tcW w:w="3119" w:type="dxa"/>
            <w:tcBorders>
              <w:top w:val="nil"/>
              <w:left w:val="single" w:sz="4" w:space="0" w:color="auto"/>
              <w:bottom w:val="single" w:sz="4" w:space="0" w:color="auto"/>
              <w:right w:val="single" w:sz="4" w:space="0" w:color="auto"/>
            </w:tcBorders>
            <w:shd w:val="clear" w:color="auto" w:fill="auto"/>
            <w:vAlign w:val="bottom"/>
          </w:tcPr>
          <w:p w:rsidR="00B16C98" w:rsidRPr="00B16C98" w:rsidRDefault="009D376F" w:rsidP="00895BD0">
            <w:pPr>
              <w:rPr>
                <w:color w:val="000000"/>
                <w:sz w:val="20"/>
                <w:szCs w:val="20"/>
                <w:lang w:val="uk-UA"/>
              </w:rPr>
            </w:pPr>
            <w:r>
              <w:rPr>
                <w:color w:val="000000"/>
                <w:sz w:val="20"/>
                <w:szCs w:val="20"/>
                <w:lang w:val="uk-UA"/>
              </w:rPr>
              <w:t>Будівництво мереж зовнішнього пожежогасіння</w:t>
            </w:r>
          </w:p>
        </w:tc>
        <w:tc>
          <w:tcPr>
            <w:tcW w:w="4252" w:type="dxa"/>
            <w:tcBorders>
              <w:top w:val="nil"/>
              <w:left w:val="nil"/>
              <w:bottom w:val="single" w:sz="4" w:space="0" w:color="auto"/>
              <w:right w:val="single" w:sz="4" w:space="0" w:color="auto"/>
            </w:tcBorders>
            <w:shd w:val="clear" w:color="000000" w:fill="FFFFFF"/>
            <w:vAlign w:val="center"/>
          </w:tcPr>
          <w:p w:rsidR="00B16C98" w:rsidRPr="00B16C98" w:rsidRDefault="00B16C98" w:rsidP="000A23E2">
            <w:pPr>
              <w:rPr>
                <w:color w:val="000000"/>
                <w:sz w:val="20"/>
                <w:szCs w:val="20"/>
                <w:lang w:val="uk-UA"/>
              </w:rPr>
            </w:pPr>
            <w:r>
              <w:rPr>
                <w:color w:val="000000"/>
                <w:sz w:val="20"/>
                <w:szCs w:val="20"/>
                <w:lang w:val="uk-UA"/>
              </w:rPr>
              <w:t xml:space="preserve">-вартість </w:t>
            </w:r>
            <w:r w:rsidR="009D376F">
              <w:rPr>
                <w:color w:val="000000"/>
                <w:sz w:val="20"/>
                <w:szCs w:val="20"/>
                <w:lang w:val="uk-UA"/>
              </w:rPr>
              <w:t>будівництва</w:t>
            </w:r>
          </w:p>
        </w:tc>
        <w:tc>
          <w:tcPr>
            <w:tcW w:w="993" w:type="dxa"/>
            <w:tcBorders>
              <w:top w:val="nil"/>
              <w:left w:val="nil"/>
              <w:bottom w:val="single" w:sz="4" w:space="0" w:color="auto"/>
              <w:right w:val="single" w:sz="4" w:space="0" w:color="auto"/>
            </w:tcBorders>
            <w:shd w:val="clear" w:color="auto" w:fill="auto"/>
            <w:noWrap/>
            <w:vAlign w:val="bottom"/>
          </w:tcPr>
          <w:p w:rsidR="00B16C98" w:rsidRPr="00B16C98" w:rsidRDefault="00B05ABB" w:rsidP="00895BD0">
            <w:pPr>
              <w:jc w:val="center"/>
              <w:rPr>
                <w:color w:val="000000"/>
                <w:sz w:val="20"/>
                <w:szCs w:val="20"/>
                <w:lang w:val="uk-UA"/>
              </w:rPr>
            </w:pPr>
            <w:r>
              <w:rPr>
                <w:color w:val="000000"/>
                <w:sz w:val="20"/>
                <w:szCs w:val="20"/>
                <w:lang w:val="uk-UA"/>
              </w:rPr>
              <w:t>т</w:t>
            </w:r>
            <w:r w:rsidR="00B16C98">
              <w:rPr>
                <w:color w:val="000000"/>
                <w:sz w:val="20"/>
                <w:szCs w:val="20"/>
                <w:lang w:val="uk-UA"/>
              </w:rPr>
              <w:t>ис. грн.</w:t>
            </w:r>
          </w:p>
        </w:tc>
        <w:tc>
          <w:tcPr>
            <w:tcW w:w="1093" w:type="dxa"/>
            <w:tcBorders>
              <w:top w:val="nil"/>
              <w:left w:val="nil"/>
              <w:bottom w:val="single" w:sz="4" w:space="0" w:color="auto"/>
              <w:right w:val="single" w:sz="4" w:space="0" w:color="auto"/>
            </w:tcBorders>
            <w:shd w:val="clear" w:color="auto" w:fill="auto"/>
            <w:noWrap/>
            <w:vAlign w:val="bottom"/>
          </w:tcPr>
          <w:p w:rsidR="00B16C98" w:rsidRDefault="009D376F" w:rsidP="00895BD0">
            <w:pPr>
              <w:jc w:val="center"/>
              <w:rPr>
                <w:color w:val="000000"/>
                <w:sz w:val="20"/>
                <w:szCs w:val="20"/>
                <w:lang w:val="uk-UA"/>
              </w:rPr>
            </w:pPr>
            <w:r>
              <w:rPr>
                <w:color w:val="000000"/>
                <w:sz w:val="20"/>
                <w:szCs w:val="20"/>
                <w:lang w:val="uk-UA"/>
              </w:rPr>
              <w:t>50,000</w:t>
            </w:r>
          </w:p>
        </w:tc>
      </w:tr>
      <w:tr w:rsidR="009D376F" w:rsidRPr="00F80372" w:rsidTr="00577811">
        <w:trPr>
          <w:trHeight w:val="368"/>
        </w:trPr>
        <w:tc>
          <w:tcPr>
            <w:tcW w:w="3119" w:type="dxa"/>
            <w:tcBorders>
              <w:top w:val="nil"/>
              <w:left w:val="single" w:sz="4" w:space="0" w:color="auto"/>
              <w:bottom w:val="single" w:sz="4" w:space="0" w:color="auto"/>
              <w:right w:val="single" w:sz="4" w:space="0" w:color="auto"/>
            </w:tcBorders>
            <w:shd w:val="clear" w:color="auto" w:fill="auto"/>
            <w:vAlign w:val="bottom"/>
          </w:tcPr>
          <w:p w:rsidR="009D376F" w:rsidRDefault="009D376F" w:rsidP="00895BD0">
            <w:pPr>
              <w:rPr>
                <w:color w:val="000000"/>
                <w:sz w:val="20"/>
                <w:szCs w:val="20"/>
                <w:lang w:val="uk-UA"/>
              </w:rPr>
            </w:pPr>
            <w:r>
              <w:rPr>
                <w:color w:val="000000"/>
                <w:sz w:val="20"/>
                <w:szCs w:val="20"/>
                <w:lang w:val="uk-UA"/>
              </w:rPr>
              <w:t>Улаштування штучного покриття поля</w:t>
            </w:r>
          </w:p>
        </w:tc>
        <w:tc>
          <w:tcPr>
            <w:tcW w:w="4252" w:type="dxa"/>
            <w:tcBorders>
              <w:top w:val="nil"/>
              <w:left w:val="nil"/>
              <w:bottom w:val="single" w:sz="4" w:space="0" w:color="auto"/>
              <w:right w:val="single" w:sz="4" w:space="0" w:color="auto"/>
            </w:tcBorders>
            <w:shd w:val="clear" w:color="000000" w:fill="FFFFFF"/>
            <w:vAlign w:val="center"/>
          </w:tcPr>
          <w:p w:rsidR="009D376F" w:rsidRDefault="009D376F" w:rsidP="000A23E2">
            <w:pPr>
              <w:rPr>
                <w:color w:val="000000"/>
                <w:sz w:val="20"/>
                <w:szCs w:val="20"/>
                <w:lang w:val="uk-UA"/>
              </w:rPr>
            </w:pPr>
            <w:r>
              <w:rPr>
                <w:color w:val="000000"/>
                <w:sz w:val="20"/>
                <w:szCs w:val="20"/>
                <w:lang w:val="uk-UA"/>
              </w:rPr>
              <w:t>-вартість будівництва</w:t>
            </w:r>
          </w:p>
        </w:tc>
        <w:tc>
          <w:tcPr>
            <w:tcW w:w="993" w:type="dxa"/>
            <w:tcBorders>
              <w:top w:val="nil"/>
              <w:left w:val="nil"/>
              <w:bottom w:val="single" w:sz="4" w:space="0" w:color="auto"/>
              <w:right w:val="single" w:sz="4" w:space="0" w:color="auto"/>
            </w:tcBorders>
            <w:shd w:val="clear" w:color="auto" w:fill="auto"/>
            <w:noWrap/>
            <w:vAlign w:val="bottom"/>
          </w:tcPr>
          <w:p w:rsidR="009D376F" w:rsidRDefault="009D376F"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vAlign w:val="bottom"/>
          </w:tcPr>
          <w:p w:rsidR="009D376F" w:rsidRDefault="009D376F" w:rsidP="00895BD0">
            <w:pPr>
              <w:jc w:val="center"/>
              <w:rPr>
                <w:color w:val="000000"/>
                <w:sz w:val="20"/>
                <w:szCs w:val="20"/>
                <w:lang w:val="uk-UA"/>
              </w:rPr>
            </w:pPr>
            <w:r>
              <w:rPr>
                <w:color w:val="000000"/>
                <w:sz w:val="20"/>
                <w:szCs w:val="20"/>
                <w:lang w:val="uk-UA"/>
              </w:rPr>
              <w:t>5000,000</w:t>
            </w:r>
          </w:p>
        </w:tc>
      </w:tr>
      <w:tr w:rsidR="00076BD0"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76BD0" w:rsidRPr="00F80372" w:rsidRDefault="00076BD0" w:rsidP="00895BD0">
            <w:pPr>
              <w:rPr>
                <w:b/>
                <w:bCs/>
                <w:color w:val="000000"/>
                <w:sz w:val="20"/>
                <w:szCs w:val="20"/>
              </w:rPr>
            </w:pPr>
            <w:r w:rsidRPr="00F80372">
              <w:rPr>
                <w:b/>
                <w:bCs/>
                <w:color w:val="000000"/>
                <w:sz w:val="20"/>
                <w:szCs w:val="20"/>
              </w:rPr>
              <w:t>Відділ молоді та спорту</w:t>
            </w:r>
          </w:p>
        </w:tc>
      </w:tr>
      <w:tr w:rsidR="00076BD0"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076BD0" w:rsidRPr="009D376F" w:rsidRDefault="009D376F" w:rsidP="009D376F">
            <w:pPr>
              <w:rPr>
                <w:color w:val="000000"/>
                <w:sz w:val="20"/>
                <w:szCs w:val="20"/>
                <w:lang w:val="uk-UA"/>
              </w:rPr>
            </w:pPr>
            <w:r>
              <w:rPr>
                <w:color w:val="000000"/>
                <w:sz w:val="20"/>
                <w:szCs w:val="20"/>
                <w:lang w:val="uk-UA"/>
              </w:rPr>
              <w:t>Реконструкція басейну</w:t>
            </w:r>
          </w:p>
        </w:tc>
        <w:tc>
          <w:tcPr>
            <w:tcW w:w="4252" w:type="dxa"/>
            <w:tcBorders>
              <w:top w:val="nil"/>
              <w:left w:val="nil"/>
              <w:bottom w:val="single" w:sz="4" w:space="0" w:color="auto"/>
              <w:right w:val="single" w:sz="4" w:space="0" w:color="auto"/>
            </w:tcBorders>
            <w:shd w:val="clear" w:color="000000" w:fill="FFFFFF"/>
            <w:vAlign w:val="bottom"/>
            <w:hideMark/>
          </w:tcPr>
          <w:p w:rsidR="00076BD0" w:rsidRPr="009D376F" w:rsidRDefault="00076BD0" w:rsidP="009D376F">
            <w:pPr>
              <w:rPr>
                <w:color w:val="000000"/>
                <w:sz w:val="20"/>
                <w:szCs w:val="20"/>
                <w:lang w:val="uk-UA"/>
              </w:rPr>
            </w:pPr>
            <w:r w:rsidRPr="00F80372">
              <w:rPr>
                <w:color w:val="000000"/>
                <w:sz w:val="20"/>
                <w:szCs w:val="20"/>
              </w:rPr>
              <w:t xml:space="preserve"> - вартість </w:t>
            </w:r>
            <w:r w:rsidR="009D376F">
              <w:rPr>
                <w:color w:val="000000"/>
                <w:sz w:val="20"/>
                <w:szCs w:val="20"/>
                <w:lang w:val="uk-UA"/>
              </w:rPr>
              <w:t>реконструкції басейну</w:t>
            </w:r>
          </w:p>
        </w:tc>
        <w:tc>
          <w:tcPr>
            <w:tcW w:w="993" w:type="dxa"/>
            <w:tcBorders>
              <w:top w:val="nil"/>
              <w:left w:val="nil"/>
              <w:bottom w:val="single" w:sz="4" w:space="0" w:color="auto"/>
              <w:right w:val="single" w:sz="4" w:space="0" w:color="auto"/>
            </w:tcBorders>
            <w:shd w:val="clear" w:color="000000" w:fill="FFFFFF"/>
            <w:noWrap/>
            <w:vAlign w:val="bottom"/>
            <w:hideMark/>
          </w:tcPr>
          <w:p w:rsidR="00076BD0" w:rsidRPr="00F80372" w:rsidRDefault="00076BD0" w:rsidP="00895BD0">
            <w:pPr>
              <w:jc w:val="cente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000000" w:fill="FFFFFF"/>
            <w:noWrap/>
            <w:vAlign w:val="bottom"/>
            <w:hideMark/>
          </w:tcPr>
          <w:p w:rsidR="00076BD0" w:rsidRPr="00B5354D" w:rsidRDefault="009D376F" w:rsidP="00967A7B">
            <w:pPr>
              <w:jc w:val="center"/>
              <w:rPr>
                <w:color w:val="000000"/>
                <w:sz w:val="20"/>
                <w:szCs w:val="20"/>
                <w:lang w:val="uk-UA"/>
              </w:rPr>
            </w:pPr>
            <w:r>
              <w:rPr>
                <w:color w:val="000000"/>
                <w:sz w:val="20"/>
                <w:szCs w:val="20"/>
                <w:lang w:val="uk-UA"/>
              </w:rPr>
              <w:t>6561,722</w:t>
            </w:r>
          </w:p>
        </w:tc>
      </w:tr>
      <w:tr w:rsidR="00971650"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971650" w:rsidRPr="00971650" w:rsidRDefault="00971650" w:rsidP="00895BD0">
            <w:pPr>
              <w:rPr>
                <w:color w:val="000000"/>
                <w:sz w:val="20"/>
                <w:szCs w:val="20"/>
                <w:lang w:val="uk-UA"/>
              </w:rPr>
            </w:pPr>
            <w:r>
              <w:rPr>
                <w:color w:val="000000"/>
                <w:sz w:val="20"/>
                <w:szCs w:val="20"/>
                <w:lang w:val="uk-UA"/>
              </w:rPr>
              <w:t>Капітальний ремонт басейну</w:t>
            </w:r>
          </w:p>
        </w:tc>
        <w:tc>
          <w:tcPr>
            <w:tcW w:w="4252" w:type="dxa"/>
            <w:tcBorders>
              <w:top w:val="nil"/>
              <w:left w:val="nil"/>
              <w:bottom w:val="single" w:sz="4" w:space="0" w:color="auto"/>
              <w:right w:val="single" w:sz="4" w:space="0" w:color="auto"/>
            </w:tcBorders>
            <w:shd w:val="clear" w:color="000000" w:fill="FFFFFF"/>
            <w:vAlign w:val="bottom"/>
          </w:tcPr>
          <w:p w:rsidR="00971650" w:rsidRPr="00971650" w:rsidRDefault="00971650" w:rsidP="009D376F">
            <w:pPr>
              <w:rPr>
                <w:color w:val="000000"/>
                <w:sz w:val="20"/>
                <w:szCs w:val="20"/>
                <w:lang w:val="uk-UA"/>
              </w:rPr>
            </w:pPr>
            <w:r>
              <w:rPr>
                <w:color w:val="000000"/>
                <w:sz w:val="20"/>
                <w:szCs w:val="20"/>
                <w:lang w:val="uk-UA"/>
              </w:rPr>
              <w:t xml:space="preserve">-вартість </w:t>
            </w:r>
            <w:r w:rsidR="009D376F">
              <w:rPr>
                <w:color w:val="000000"/>
                <w:sz w:val="20"/>
                <w:szCs w:val="20"/>
                <w:lang w:val="uk-UA"/>
              </w:rPr>
              <w:t>капітальний ремонт</w:t>
            </w:r>
          </w:p>
        </w:tc>
        <w:tc>
          <w:tcPr>
            <w:tcW w:w="993" w:type="dxa"/>
            <w:tcBorders>
              <w:top w:val="nil"/>
              <w:left w:val="nil"/>
              <w:bottom w:val="single" w:sz="4" w:space="0" w:color="auto"/>
              <w:right w:val="single" w:sz="4" w:space="0" w:color="auto"/>
            </w:tcBorders>
            <w:shd w:val="clear" w:color="000000" w:fill="FFFFFF"/>
            <w:noWrap/>
            <w:vAlign w:val="bottom"/>
          </w:tcPr>
          <w:p w:rsidR="00971650" w:rsidRPr="00971650" w:rsidRDefault="00971650"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971650" w:rsidRDefault="009D376F" w:rsidP="00265930">
            <w:pPr>
              <w:jc w:val="center"/>
              <w:rPr>
                <w:color w:val="000000"/>
                <w:sz w:val="20"/>
                <w:szCs w:val="20"/>
                <w:lang w:val="uk-UA"/>
              </w:rPr>
            </w:pPr>
            <w:r>
              <w:rPr>
                <w:color w:val="000000"/>
                <w:sz w:val="20"/>
                <w:szCs w:val="20"/>
                <w:lang w:val="uk-UA"/>
              </w:rPr>
              <w:t>1</w:t>
            </w:r>
            <w:r w:rsidR="00265930">
              <w:rPr>
                <w:color w:val="000000"/>
                <w:sz w:val="20"/>
                <w:szCs w:val="20"/>
                <w:lang w:val="uk-UA"/>
              </w:rPr>
              <w:t>4355</w:t>
            </w:r>
            <w:r>
              <w:rPr>
                <w:color w:val="000000"/>
                <w:sz w:val="20"/>
                <w:szCs w:val="20"/>
                <w:lang w:val="uk-UA"/>
              </w:rPr>
              <w:t>,</w:t>
            </w:r>
            <w:r w:rsidR="00265930">
              <w:rPr>
                <w:color w:val="000000"/>
                <w:sz w:val="20"/>
                <w:szCs w:val="20"/>
                <w:lang w:val="uk-UA"/>
              </w:rPr>
              <w:t>670</w:t>
            </w:r>
          </w:p>
        </w:tc>
      </w:tr>
      <w:tr w:rsidR="009D376F"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9D376F" w:rsidRDefault="009D376F" w:rsidP="00895BD0">
            <w:pPr>
              <w:rPr>
                <w:color w:val="000000"/>
                <w:sz w:val="20"/>
                <w:szCs w:val="20"/>
                <w:lang w:val="uk-UA"/>
              </w:rPr>
            </w:pPr>
            <w:r>
              <w:rPr>
                <w:color w:val="000000"/>
                <w:sz w:val="20"/>
                <w:szCs w:val="20"/>
                <w:lang w:val="uk-UA"/>
              </w:rPr>
              <w:t>Капітальний ремонт стадіону</w:t>
            </w:r>
          </w:p>
        </w:tc>
        <w:tc>
          <w:tcPr>
            <w:tcW w:w="4252" w:type="dxa"/>
            <w:tcBorders>
              <w:top w:val="nil"/>
              <w:left w:val="nil"/>
              <w:bottom w:val="single" w:sz="4" w:space="0" w:color="auto"/>
              <w:right w:val="single" w:sz="4" w:space="0" w:color="auto"/>
            </w:tcBorders>
            <w:shd w:val="clear" w:color="000000" w:fill="FFFFFF"/>
            <w:vAlign w:val="bottom"/>
          </w:tcPr>
          <w:p w:rsidR="009D376F" w:rsidRDefault="009D376F" w:rsidP="009D376F">
            <w:pPr>
              <w:rPr>
                <w:color w:val="000000"/>
                <w:sz w:val="20"/>
                <w:szCs w:val="20"/>
                <w:lang w:val="uk-UA"/>
              </w:rPr>
            </w:pPr>
            <w:r>
              <w:rPr>
                <w:color w:val="000000"/>
                <w:sz w:val="20"/>
                <w:szCs w:val="20"/>
                <w:lang w:val="uk-UA"/>
              </w:rPr>
              <w:t>-вартість капітального ремонту</w:t>
            </w:r>
          </w:p>
        </w:tc>
        <w:tc>
          <w:tcPr>
            <w:tcW w:w="993" w:type="dxa"/>
            <w:tcBorders>
              <w:top w:val="nil"/>
              <w:left w:val="nil"/>
              <w:bottom w:val="single" w:sz="4" w:space="0" w:color="auto"/>
              <w:right w:val="single" w:sz="4" w:space="0" w:color="auto"/>
            </w:tcBorders>
            <w:shd w:val="clear" w:color="000000" w:fill="FFFFFF"/>
            <w:noWrap/>
            <w:vAlign w:val="bottom"/>
          </w:tcPr>
          <w:p w:rsidR="009D376F" w:rsidRDefault="009D376F"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9D376F" w:rsidRDefault="009D376F" w:rsidP="009D376F">
            <w:pPr>
              <w:ind w:left="-96" w:right="-105"/>
              <w:jc w:val="center"/>
              <w:rPr>
                <w:color w:val="000000"/>
                <w:sz w:val="20"/>
                <w:szCs w:val="20"/>
                <w:lang w:val="uk-UA"/>
              </w:rPr>
            </w:pPr>
            <w:r>
              <w:rPr>
                <w:color w:val="000000"/>
                <w:sz w:val="20"/>
                <w:szCs w:val="20"/>
                <w:lang w:val="uk-UA"/>
              </w:rPr>
              <w:t>189748,340</w:t>
            </w:r>
          </w:p>
        </w:tc>
      </w:tr>
      <w:tr w:rsidR="00A976FC"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A976FC" w:rsidRDefault="00A976FC" w:rsidP="00895BD0">
            <w:pPr>
              <w:rPr>
                <w:color w:val="000000"/>
                <w:sz w:val="20"/>
                <w:szCs w:val="20"/>
                <w:lang w:val="uk-UA"/>
              </w:rPr>
            </w:pPr>
            <w:r>
              <w:rPr>
                <w:color w:val="000000"/>
                <w:sz w:val="20"/>
                <w:szCs w:val="20"/>
                <w:lang w:val="uk-UA"/>
              </w:rPr>
              <w:t>Будівництво стадіону</w:t>
            </w:r>
          </w:p>
        </w:tc>
        <w:tc>
          <w:tcPr>
            <w:tcW w:w="4252" w:type="dxa"/>
            <w:tcBorders>
              <w:top w:val="nil"/>
              <w:left w:val="nil"/>
              <w:bottom w:val="single" w:sz="4" w:space="0" w:color="auto"/>
              <w:right w:val="single" w:sz="4" w:space="0" w:color="auto"/>
            </w:tcBorders>
            <w:shd w:val="clear" w:color="000000" w:fill="FFFFFF"/>
            <w:vAlign w:val="bottom"/>
          </w:tcPr>
          <w:p w:rsidR="00A976FC" w:rsidRDefault="00A976FC" w:rsidP="009D376F">
            <w:pPr>
              <w:rPr>
                <w:color w:val="000000"/>
                <w:sz w:val="20"/>
                <w:szCs w:val="20"/>
                <w:lang w:val="uk-UA"/>
              </w:rPr>
            </w:pPr>
            <w:r>
              <w:rPr>
                <w:color w:val="000000"/>
                <w:sz w:val="20"/>
                <w:szCs w:val="20"/>
                <w:lang w:val="uk-UA"/>
              </w:rPr>
              <w:t>-вартість будівництва</w:t>
            </w:r>
          </w:p>
        </w:tc>
        <w:tc>
          <w:tcPr>
            <w:tcW w:w="993" w:type="dxa"/>
            <w:tcBorders>
              <w:top w:val="nil"/>
              <w:left w:val="nil"/>
              <w:bottom w:val="single" w:sz="4" w:space="0" w:color="auto"/>
              <w:right w:val="single" w:sz="4" w:space="0" w:color="auto"/>
            </w:tcBorders>
            <w:shd w:val="clear" w:color="000000" w:fill="FFFFFF"/>
            <w:noWrap/>
            <w:vAlign w:val="bottom"/>
          </w:tcPr>
          <w:p w:rsidR="00A976FC" w:rsidRDefault="00A976FC"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A976FC" w:rsidRDefault="00A976FC" w:rsidP="009D376F">
            <w:pPr>
              <w:ind w:left="-96" w:right="-105"/>
              <w:jc w:val="center"/>
              <w:rPr>
                <w:color w:val="000000"/>
                <w:sz w:val="20"/>
                <w:szCs w:val="20"/>
                <w:lang w:val="uk-UA"/>
              </w:rPr>
            </w:pPr>
            <w:r>
              <w:rPr>
                <w:color w:val="000000"/>
                <w:sz w:val="20"/>
                <w:szCs w:val="20"/>
                <w:lang w:val="uk-UA"/>
              </w:rPr>
              <w:t>55027,201</w:t>
            </w:r>
          </w:p>
        </w:tc>
      </w:tr>
      <w:tr w:rsidR="00A976FC"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A976FC" w:rsidRDefault="006343FA" w:rsidP="00895BD0">
            <w:pPr>
              <w:rPr>
                <w:color w:val="000000"/>
                <w:sz w:val="20"/>
                <w:szCs w:val="20"/>
                <w:lang w:val="uk-UA"/>
              </w:rPr>
            </w:pPr>
            <w:r>
              <w:rPr>
                <w:color w:val="000000"/>
                <w:sz w:val="20"/>
                <w:szCs w:val="20"/>
                <w:lang w:val="uk-UA"/>
              </w:rPr>
              <w:t>Нове будівництво спортивної споруди</w:t>
            </w:r>
          </w:p>
        </w:tc>
        <w:tc>
          <w:tcPr>
            <w:tcW w:w="4252" w:type="dxa"/>
            <w:tcBorders>
              <w:top w:val="nil"/>
              <w:left w:val="nil"/>
              <w:bottom w:val="single" w:sz="4" w:space="0" w:color="auto"/>
              <w:right w:val="single" w:sz="4" w:space="0" w:color="auto"/>
            </w:tcBorders>
            <w:shd w:val="clear" w:color="000000" w:fill="FFFFFF"/>
            <w:vAlign w:val="center"/>
          </w:tcPr>
          <w:p w:rsidR="00A976FC" w:rsidRDefault="006343FA" w:rsidP="000A23E2">
            <w:pPr>
              <w:rPr>
                <w:color w:val="000000"/>
                <w:sz w:val="20"/>
                <w:szCs w:val="20"/>
                <w:lang w:val="uk-UA"/>
              </w:rPr>
            </w:pPr>
            <w:r>
              <w:rPr>
                <w:color w:val="000000"/>
                <w:sz w:val="20"/>
                <w:szCs w:val="20"/>
                <w:lang w:val="uk-UA"/>
              </w:rPr>
              <w:t>-вартість будівнцитва</w:t>
            </w:r>
          </w:p>
        </w:tc>
        <w:tc>
          <w:tcPr>
            <w:tcW w:w="993" w:type="dxa"/>
            <w:tcBorders>
              <w:top w:val="nil"/>
              <w:left w:val="nil"/>
              <w:bottom w:val="single" w:sz="4" w:space="0" w:color="auto"/>
              <w:right w:val="single" w:sz="4" w:space="0" w:color="auto"/>
            </w:tcBorders>
            <w:shd w:val="clear" w:color="000000" w:fill="FFFFFF"/>
            <w:noWrap/>
            <w:vAlign w:val="bottom"/>
          </w:tcPr>
          <w:p w:rsidR="00A976FC" w:rsidRDefault="006343FA"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A976FC" w:rsidRDefault="006343FA" w:rsidP="009D376F">
            <w:pPr>
              <w:ind w:left="-96" w:right="-105"/>
              <w:jc w:val="center"/>
              <w:rPr>
                <w:color w:val="000000"/>
                <w:sz w:val="20"/>
                <w:szCs w:val="20"/>
                <w:lang w:val="uk-UA"/>
              </w:rPr>
            </w:pPr>
            <w:r>
              <w:rPr>
                <w:color w:val="000000"/>
                <w:sz w:val="20"/>
                <w:szCs w:val="20"/>
                <w:lang w:val="uk-UA"/>
              </w:rPr>
              <w:t>181664,989</w:t>
            </w:r>
          </w:p>
        </w:tc>
      </w:tr>
      <w:tr w:rsidR="00265930"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265930" w:rsidRDefault="00265930" w:rsidP="00895BD0">
            <w:pPr>
              <w:rPr>
                <w:color w:val="000000"/>
                <w:sz w:val="20"/>
                <w:szCs w:val="20"/>
                <w:lang w:val="uk-UA"/>
              </w:rPr>
            </w:pPr>
            <w:r>
              <w:rPr>
                <w:color w:val="000000"/>
                <w:sz w:val="20"/>
                <w:szCs w:val="20"/>
                <w:lang w:val="uk-UA"/>
              </w:rPr>
              <w:t>Благоустрій ДЮСШ</w:t>
            </w:r>
          </w:p>
        </w:tc>
        <w:tc>
          <w:tcPr>
            <w:tcW w:w="4252" w:type="dxa"/>
            <w:tcBorders>
              <w:top w:val="nil"/>
              <w:left w:val="nil"/>
              <w:bottom w:val="single" w:sz="4" w:space="0" w:color="auto"/>
              <w:right w:val="single" w:sz="4" w:space="0" w:color="auto"/>
            </w:tcBorders>
            <w:shd w:val="clear" w:color="000000" w:fill="FFFFFF"/>
            <w:vAlign w:val="bottom"/>
          </w:tcPr>
          <w:p w:rsidR="00265930" w:rsidRDefault="00265930" w:rsidP="009D376F">
            <w:pPr>
              <w:rPr>
                <w:color w:val="000000"/>
                <w:sz w:val="20"/>
                <w:szCs w:val="20"/>
                <w:lang w:val="uk-UA"/>
              </w:rPr>
            </w:pPr>
            <w:r>
              <w:rPr>
                <w:color w:val="000000"/>
                <w:sz w:val="20"/>
                <w:szCs w:val="20"/>
                <w:lang w:val="uk-UA"/>
              </w:rPr>
              <w:t>-вартість благоустрою</w:t>
            </w:r>
          </w:p>
        </w:tc>
        <w:tc>
          <w:tcPr>
            <w:tcW w:w="993" w:type="dxa"/>
            <w:tcBorders>
              <w:top w:val="nil"/>
              <w:left w:val="nil"/>
              <w:bottom w:val="single" w:sz="4" w:space="0" w:color="auto"/>
              <w:right w:val="single" w:sz="4" w:space="0" w:color="auto"/>
            </w:tcBorders>
            <w:shd w:val="clear" w:color="000000" w:fill="FFFFFF"/>
            <w:noWrap/>
            <w:vAlign w:val="bottom"/>
          </w:tcPr>
          <w:p w:rsidR="00265930" w:rsidRDefault="00265930"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265930" w:rsidRDefault="00265930" w:rsidP="009D376F">
            <w:pPr>
              <w:ind w:left="-96" w:right="-105"/>
              <w:jc w:val="center"/>
              <w:rPr>
                <w:color w:val="000000"/>
                <w:sz w:val="20"/>
                <w:szCs w:val="20"/>
                <w:lang w:val="uk-UA"/>
              </w:rPr>
            </w:pPr>
            <w:r>
              <w:rPr>
                <w:color w:val="000000"/>
                <w:sz w:val="20"/>
                <w:szCs w:val="20"/>
                <w:lang w:val="uk-UA"/>
              </w:rPr>
              <w:t>48,000</w:t>
            </w:r>
          </w:p>
        </w:tc>
      </w:tr>
      <w:tr w:rsidR="00265930"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265930" w:rsidRDefault="00265930" w:rsidP="00895BD0">
            <w:pPr>
              <w:rPr>
                <w:color w:val="000000"/>
                <w:sz w:val="20"/>
                <w:szCs w:val="20"/>
                <w:lang w:val="uk-UA"/>
              </w:rPr>
            </w:pPr>
            <w:r>
              <w:rPr>
                <w:color w:val="000000"/>
                <w:sz w:val="20"/>
                <w:szCs w:val="20"/>
                <w:lang w:val="uk-UA"/>
              </w:rPr>
              <w:t>Капітальний ремонт зовнішнього освітлення</w:t>
            </w:r>
          </w:p>
        </w:tc>
        <w:tc>
          <w:tcPr>
            <w:tcW w:w="4252" w:type="dxa"/>
            <w:tcBorders>
              <w:top w:val="nil"/>
              <w:left w:val="nil"/>
              <w:bottom w:val="single" w:sz="4" w:space="0" w:color="auto"/>
              <w:right w:val="single" w:sz="4" w:space="0" w:color="auto"/>
            </w:tcBorders>
            <w:shd w:val="clear" w:color="000000" w:fill="FFFFFF"/>
            <w:vAlign w:val="bottom"/>
          </w:tcPr>
          <w:p w:rsidR="00265930" w:rsidRDefault="00265930" w:rsidP="009D376F">
            <w:pPr>
              <w:rPr>
                <w:color w:val="000000"/>
                <w:sz w:val="20"/>
                <w:szCs w:val="20"/>
                <w:lang w:val="uk-UA"/>
              </w:rPr>
            </w:pPr>
            <w:r>
              <w:rPr>
                <w:color w:val="000000"/>
                <w:sz w:val="20"/>
                <w:szCs w:val="20"/>
                <w:lang w:val="uk-UA"/>
              </w:rPr>
              <w:t>-вартість капітального ремонту</w:t>
            </w:r>
          </w:p>
        </w:tc>
        <w:tc>
          <w:tcPr>
            <w:tcW w:w="993" w:type="dxa"/>
            <w:tcBorders>
              <w:top w:val="nil"/>
              <w:left w:val="nil"/>
              <w:bottom w:val="single" w:sz="4" w:space="0" w:color="auto"/>
              <w:right w:val="single" w:sz="4" w:space="0" w:color="auto"/>
            </w:tcBorders>
            <w:shd w:val="clear" w:color="000000" w:fill="FFFFFF"/>
            <w:noWrap/>
            <w:vAlign w:val="bottom"/>
          </w:tcPr>
          <w:p w:rsidR="00265930" w:rsidRDefault="00265930"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265930" w:rsidRDefault="00265930" w:rsidP="009D376F">
            <w:pPr>
              <w:ind w:left="-96" w:right="-105"/>
              <w:jc w:val="center"/>
              <w:rPr>
                <w:color w:val="000000"/>
                <w:sz w:val="20"/>
                <w:szCs w:val="20"/>
                <w:lang w:val="uk-UA"/>
              </w:rPr>
            </w:pPr>
            <w:r>
              <w:rPr>
                <w:color w:val="000000"/>
                <w:sz w:val="20"/>
                <w:szCs w:val="20"/>
                <w:lang w:val="uk-UA"/>
              </w:rPr>
              <w:t>300,000</w:t>
            </w:r>
          </w:p>
        </w:tc>
      </w:tr>
      <w:tr w:rsidR="007C50D7"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7C50D7" w:rsidRPr="007C50D7" w:rsidRDefault="007C50D7" w:rsidP="007C50D7">
            <w:pPr>
              <w:rPr>
                <w:b/>
                <w:color w:val="000000"/>
                <w:sz w:val="20"/>
                <w:szCs w:val="20"/>
                <w:lang w:val="uk-UA"/>
              </w:rPr>
            </w:pPr>
            <w:r w:rsidRPr="007C50D7">
              <w:rPr>
                <w:b/>
                <w:color w:val="000000"/>
                <w:sz w:val="20"/>
                <w:szCs w:val="20"/>
                <w:lang w:val="uk-UA"/>
              </w:rPr>
              <w:t>Відділ культури</w:t>
            </w:r>
          </w:p>
        </w:tc>
      </w:tr>
      <w:tr w:rsidR="007C50D7"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7C50D7" w:rsidRDefault="007E6932" w:rsidP="00895BD0">
            <w:pPr>
              <w:rPr>
                <w:color w:val="000000"/>
                <w:sz w:val="20"/>
                <w:szCs w:val="20"/>
                <w:lang w:val="uk-UA"/>
              </w:rPr>
            </w:pPr>
            <w:r>
              <w:rPr>
                <w:color w:val="000000"/>
                <w:sz w:val="20"/>
                <w:szCs w:val="20"/>
                <w:lang w:val="uk-UA"/>
              </w:rPr>
              <w:t>Капітальний ремонт будівлі та приміщень музичної школи</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7C50D7" w:rsidRDefault="007C50D7" w:rsidP="000A23E2">
            <w:pPr>
              <w:rPr>
                <w:color w:val="000000"/>
                <w:sz w:val="20"/>
                <w:szCs w:val="20"/>
                <w:lang w:val="uk-UA"/>
              </w:rPr>
            </w:pPr>
            <w:r>
              <w:rPr>
                <w:color w:val="000000"/>
                <w:sz w:val="20"/>
                <w:szCs w:val="20"/>
                <w:lang w:val="uk-UA"/>
              </w:rPr>
              <w:t xml:space="preserve">-вартість </w:t>
            </w:r>
            <w:r w:rsidR="007E6932">
              <w:rPr>
                <w:color w:val="000000"/>
                <w:sz w:val="20"/>
                <w:szCs w:val="20"/>
                <w:lang w:val="uk-UA"/>
              </w:rPr>
              <w:t>капітального ремонту</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7C50D7" w:rsidRDefault="007C50D7"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7C50D7" w:rsidRDefault="007E6932" w:rsidP="00971650">
            <w:pPr>
              <w:jc w:val="center"/>
              <w:rPr>
                <w:color w:val="000000"/>
                <w:sz w:val="20"/>
                <w:szCs w:val="20"/>
                <w:lang w:val="uk-UA"/>
              </w:rPr>
            </w:pPr>
            <w:r>
              <w:rPr>
                <w:color w:val="000000"/>
                <w:sz w:val="20"/>
                <w:szCs w:val="20"/>
                <w:lang w:val="uk-UA"/>
              </w:rPr>
              <w:t>15756,634</w:t>
            </w:r>
          </w:p>
        </w:tc>
      </w:tr>
      <w:tr w:rsidR="007E6932" w:rsidRPr="007E693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7E6932" w:rsidRDefault="007E6932" w:rsidP="00895BD0">
            <w:pPr>
              <w:rPr>
                <w:color w:val="000000"/>
                <w:sz w:val="20"/>
                <w:szCs w:val="20"/>
                <w:lang w:val="uk-UA"/>
              </w:rPr>
            </w:pPr>
            <w:r>
              <w:rPr>
                <w:color w:val="000000"/>
                <w:sz w:val="20"/>
                <w:szCs w:val="20"/>
                <w:lang w:val="uk-UA"/>
              </w:rPr>
              <w:t>Капітальний ремонт приміщень Палацу культури</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7E6932" w:rsidRDefault="007E6932" w:rsidP="000A23E2">
            <w:pPr>
              <w:rPr>
                <w:color w:val="000000"/>
                <w:sz w:val="20"/>
                <w:szCs w:val="20"/>
                <w:lang w:val="uk-UA"/>
              </w:rPr>
            </w:pPr>
            <w:r>
              <w:rPr>
                <w:color w:val="000000"/>
                <w:sz w:val="20"/>
                <w:szCs w:val="20"/>
                <w:lang w:val="uk-UA"/>
              </w:rPr>
              <w:t>-вартість капітального ремонту</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7E6932" w:rsidRDefault="007E6932" w:rsidP="00895BD0">
            <w:pPr>
              <w:jc w:val="center"/>
              <w:rPr>
                <w:color w:val="000000"/>
                <w:sz w:val="20"/>
                <w:szCs w:val="20"/>
                <w:lang w:val="uk-UA"/>
              </w:rPr>
            </w:pPr>
            <w:r>
              <w:rPr>
                <w:color w:val="000000"/>
                <w:sz w:val="20"/>
                <w:szCs w:val="20"/>
                <w:lang w:val="uk-UA"/>
              </w:rPr>
              <w:t xml:space="preserve">Тис. грн. </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7E6932" w:rsidRDefault="007E6932" w:rsidP="00971650">
            <w:pPr>
              <w:jc w:val="center"/>
              <w:rPr>
                <w:color w:val="000000"/>
                <w:sz w:val="20"/>
                <w:szCs w:val="20"/>
                <w:lang w:val="uk-UA"/>
              </w:rPr>
            </w:pPr>
            <w:r>
              <w:rPr>
                <w:color w:val="000000"/>
                <w:sz w:val="20"/>
                <w:szCs w:val="20"/>
                <w:lang w:val="uk-UA"/>
              </w:rPr>
              <w:t>20836,578</w:t>
            </w:r>
          </w:p>
        </w:tc>
      </w:tr>
      <w:tr w:rsidR="00A976FC" w:rsidRPr="007E693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A976FC" w:rsidRDefault="00A976FC" w:rsidP="00895BD0">
            <w:pPr>
              <w:rPr>
                <w:color w:val="000000"/>
                <w:sz w:val="20"/>
                <w:szCs w:val="20"/>
                <w:lang w:val="uk-UA"/>
              </w:rPr>
            </w:pPr>
            <w:r>
              <w:rPr>
                <w:color w:val="000000"/>
                <w:sz w:val="20"/>
                <w:szCs w:val="20"/>
                <w:lang w:val="uk-UA"/>
              </w:rPr>
              <w:t>Капітальний ремонт приміщень дитячої бібліотеки</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A976FC" w:rsidRDefault="00A976FC" w:rsidP="000A23E2">
            <w:pPr>
              <w:rPr>
                <w:color w:val="000000"/>
                <w:sz w:val="20"/>
                <w:szCs w:val="20"/>
                <w:lang w:val="uk-UA"/>
              </w:rPr>
            </w:pPr>
            <w:r>
              <w:rPr>
                <w:color w:val="000000"/>
                <w:sz w:val="20"/>
                <w:szCs w:val="20"/>
                <w:lang w:val="uk-UA"/>
              </w:rPr>
              <w:t>-вартість капітального ремонту</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A976FC" w:rsidRDefault="00A976FC"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A976FC" w:rsidRDefault="00A976FC" w:rsidP="00971650">
            <w:pPr>
              <w:jc w:val="center"/>
              <w:rPr>
                <w:color w:val="000000"/>
                <w:sz w:val="20"/>
                <w:szCs w:val="20"/>
                <w:lang w:val="uk-UA"/>
              </w:rPr>
            </w:pPr>
            <w:r>
              <w:rPr>
                <w:color w:val="000000"/>
                <w:sz w:val="20"/>
                <w:szCs w:val="20"/>
                <w:lang w:val="uk-UA"/>
              </w:rPr>
              <w:t>5734,583</w:t>
            </w:r>
          </w:p>
        </w:tc>
      </w:tr>
      <w:tr w:rsidR="00900457" w:rsidRPr="007E693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900457" w:rsidRPr="00900457" w:rsidRDefault="00900457" w:rsidP="00900457">
            <w:pPr>
              <w:rPr>
                <w:b/>
                <w:color w:val="000000"/>
                <w:sz w:val="20"/>
                <w:szCs w:val="20"/>
                <w:lang w:val="uk-UA"/>
              </w:rPr>
            </w:pPr>
            <w:r w:rsidRPr="00900457">
              <w:rPr>
                <w:b/>
                <w:color w:val="000000"/>
                <w:sz w:val="20"/>
                <w:szCs w:val="20"/>
                <w:lang w:val="uk-UA"/>
              </w:rPr>
              <w:t>Житловий фонд</w:t>
            </w:r>
          </w:p>
        </w:tc>
      </w:tr>
      <w:tr w:rsidR="00900457"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900457" w:rsidRDefault="00900457" w:rsidP="00900457">
            <w:pPr>
              <w:rPr>
                <w:color w:val="000000"/>
                <w:sz w:val="20"/>
                <w:szCs w:val="20"/>
                <w:lang w:val="uk-UA"/>
              </w:rPr>
            </w:pPr>
            <w:r>
              <w:rPr>
                <w:color w:val="000000"/>
                <w:sz w:val="20"/>
                <w:szCs w:val="20"/>
                <w:lang w:val="uk-UA"/>
              </w:rPr>
              <w:t>Будівництво інженерно-транспортної  інфраструктури</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900457" w:rsidRDefault="00900457" w:rsidP="000A23E2">
            <w:pPr>
              <w:rPr>
                <w:color w:val="000000"/>
                <w:sz w:val="20"/>
                <w:szCs w:val="20"/>
                <w:lang w:val="uk-UA"/>
              </w:rPr>
            </w:pPr>
            <w:r>
              <w:rPr>
                <w:color w:val="000000"/>
                <w:sz w:val="20"/>
                <w:szCs w:val="20"/>
                <w:lang w:val="uk-UA"/>
              </w:rPr>
              <w:t>-вартість робробки проєктної документації</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900457" w:rsidRDefault="00900457" w:rsidP="00895BD0">
            <w:pPr>
              <w:jc w:val="center"/>
              <w:rPr>
                <w:color w:val="000000"/>
                <w:sz w:val="20"/>
                <w:szCs w:val="20"/>
                <w:lang w:val="uk-UA"/>
              </w:rPr>
            </w:pPr>
            <w:r>
              <w:rPr>
                <w:color w:val="000000"/>
                <w:sz w:val="20"/>
                <w:szCs w:val="20"/>
                <w:lang w:val="uk-UA"/>
              </w:rPr>
              <w:t>Тис.грн.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900457" w:rsidRDefault="00900457" w:rsidP="00971650">
            <w:pPr>
              <w:jc w:val="center"/>
              <w:rPr>
                <w:color w:val="000000"/>
                <w:sz w:val="20"/>
                <w:szCs w:val="20"/>
                <w:lang w:val="uk-UA"/>
              </w:rPr>
            </w:pPr>
            <w:r>
              <w:rPr>
                <w:color w:val="000000"/>
                <w:sz w:val="20"/>
                <w:szCs w:val="20"/>
                <w:lang w:val="uk-UA"/>
              </w:rPr>
              <w:t>1000,000</w:t>
            </w:r>
          </w:p>
        </w:tc>
      </w:tr>
      <w:tr w:rsidR="00A976FC"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976FC" w:rsidRDefault="00A976FC" w:rsidP="00A976FC">
            <w:pPr>
              <w:rPr>
                <w:color w:val="000000"/>
                <w:sz w:val="20"/>
                <w:szCs w:val="20"/>
                <w:lang w:val="uk-UA"/>
              </w:rPr>
            </w:pPr>
            <w:r w:rsidRPr="00A976FC">
              <w:rPr>
                <w:b/>
                <w:color w:val="000000"/>
                <w:sz w:val="20"/>
                <w:szCs w:val="20"/>
                <w:lang w:val="uk-UA"/>
              </w:rPr>
              <w:t>Управління праці та соціального захисту населення</w:t>
            </w:r>
          </w:p>
        </w:tc>
      </w:tr>
      <w:tr w:rsidR="00A976FC"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A976FC" w:rsidRPr="00A976FC" w:rsidRDefault="00A976FC" w:rsidP="00900457">
            <w:pPr>
              <w:rPr>
                <w:color w:val="000000"/>
                <w:sz w:val="20"/>
                <w:szCs w:val="20"/>
                <w:lang w:val="uk-UA"/>
              </w:rPr>
            </w:pPr>
            <w:r w:rsidRPr="00A976FC">
              <w:rPr>
                <w:color w:val="000000"/>
                <w:sz w:val="20"/>
                <w:szCs w:val="20"/>
                <w:lang w:val="uk-UA"/>
              </w:rPr>
              <w:lastRenderedPageBreak/>
              <w:t xml:space="preserve">Капітальний </w:t>
            </w:r>
            <w:r>
              <w:rPr>
                <w:color w:val="000000"/>
                <w:sz w:val="20"/>
                <w:szCs w:val="20"/>
                <w:lang w:val="uk-UA"/>
              </w:rPr>
              <w:t>ремонт приміщень</w:t>
            </w:r>
          </w:p>
        </w:tc>
        <w:tc>
          <w:tcPr>
            <w:tcW w:w="4252" w:type="dxa"/>
            <w:tcBorders>
              <w:top w:val="single" w:sz="4" w:space="0" w:color="auto"/>
              <w:left w:val="nil"/>
              <w:bottom w:val="single" w:sz="4" w:space="0" w:color="auto"/>
              <w:right w:val="single" w:sz="4" w:space="0" w:color="auto"/>
            </w:tcBorders>
            <w:shd w:val="clear" w:color="000000" w:fill="FFFFFF"/>
            <w:vAlign w:val="bottom"/>
          </w:tcPr>
          <w:p w:rsidR="00A976FC" w:rsidRDefault="00A976FC" w:rsidP="009301E4">
            <w:pPr>
              <w:rPr>
                <w:color w:val="000000"/>
                <w:sz w:val="20"/>
                <w:szCs w:val="20"/>
                <w:lang w:val="uk-UA"/>
              </w:rPr>
            </w:pPr>
            <w:r>
              <w:rPr>
                <w:color w:val="000000"/>
                <w:sz w:val="20"/>
                <w:szCs w:val="20"/>
                <w:lang w:val="uk-UA"/>
              </w:rPr>
              <w:t xml:space="preserve">-вартість </w:t>
            </w:r>
            <w:r w:rsidR="009301E4">
              <w:rPr>
                <w:color w:val="000000"/>
                <w:sz w:val="20"/>
                <w:szCs w:val="20"/>
                <w:lang w:val="uk-UA"/>
              </w:rPr>
              <w:t>розробки проєктної докуменації</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A976FC" w:rsidRDefault="00A976FC"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A976FC" w:rsidRDefault="00A976FC" w:rsidP="00971650">
            <w:pPr>
              <w:jc w:val="center"/>
              <w:rPr>
                <w:color w:val="000000"/>
                <w:sz w:val="20"/>
                <w:szCs w:val="20"/>
                <w:lang w:val="uk-UA"/>
              </w:rPr>
            </w:pPr>
            <w:r>
              <w:rPr>
                <w:color w:val="000000"/>
                <w:sz w:val="20"/>
                <w:szCs w:val="20"/>
                <w:lang w:val="uk-UA"/>
              </w:rPr>
              <w:t>500,000</w:t>
            </w:r>
          </w:p>
        </w:tc>
      </w:tr>
      <w:tr w:rsidR="000937B2"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0937B2" w:rsidRPr="000937B2" w:rsidRDefault="000937B2" w:rsidP="000937B2">
            <w:pPr>
              <w:rPr>
                <w:color w:val="000000" w:themeColor="text1"/>
                <w:sz w:val="20"/>
                <w:szCs w:val="20"/>
                <w:lang w:val="uk-UA"/>
              </w:rPr>
            </w:pPr>
            <w:r w:rsidRPr="000937B2">
              <w:rPr>
                <w:color w:val="000000" w:themeColor="text1"/>
                <w:sz w:val="20"/>
                <w:szCs w:val="20"/>
                <w:lang w:val="uk-UA"/>
              </w:rPr>
              <w:t xml:space="preserve">Реконструкція приміщень СЗШ під </w:t>
            </w:r>
            <w:r>
              <w:rPr>
                <w:color w:val="000000" w:themeColor="text1"/>
                <w:sz w:val="20"/>
                <w:szCs w:val="20"/>
                <w:lang w:val="uk-UA"/>
              </w:rPr>
              <w:t>центр реабілітації</w:t>
            </w:r>
          </w:p>
        </w:tc>
        <w:tc>
          <w:tcPr>
            <w:tcW w:w="4252" w:type="dxa"/>
            <w:tcBorders>
              <w:top w:val="single" w:sz="4" w:space="0" w:color="auto"/>
              <w:left w:val="nil"/>
              <w:bottom w:val="single" w:sz="4" w:space="0" w:color="auto"/>
              <w:right w:val="single" w:sz="4" w:space="0" w:color="auto"/>
            </w:tcBorders>
            <w:shd w:val="clear" w:color="000000" w:fill="FFFFFF"/>
            <w:vAlign w:val="bottom"/>
          </w:tcPr>
          <w:p w:rsidR="000937B2" w:rsidRPr="000937B2" w:rsidRDefault="000937B2" w:rsidP="00394463">
            <w:pPr>
              <w:rPr>
                <w:color w:val="000000" w:themeColor="text1"/>
                <w:sz w:val="20"/>
                <w:szCs w:val="20"/>
              </w:rPr>
            </w:pPr>
            <w:r w:rsidRPr="000937B2">
              <w:rPr>
                <w:color w:val="000000" w:themeColor="text1"/>
                <w:sz w:val="20"/>
                <w:szCs w:val="20"/>
              </w:rPr>
              <w:t xml:space="preserve"> - вартість </w:t>
            </w:r>
            <w:r w:rsidR="00394463">
              <w:rPr>
                <w:color w:val="000000" w:themeColor="text1"/>
                <w:sz w:val="20"/>
                <w:szCs w:val="20"/>
                <w:lang w:val="uk-UA"/>
              </w:rPr>
              <w:t>розробки</w:t>
            </w:r>
            <w:r w:rsidR="00394463">
              <w:rPr>
                <w:color w:val="000000"/>
                <w:sz w:val="20"/>
                <w:szCs w:val="20"/>
                <w:lang w:val="uk-UA"/>
              </w:rPr>
              <w:t>проєктної докуменації</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0937B2" w:rsidRPr="000937B2" w:rsidRDefault="000937B2" w:rsidP="000937B2">
            <w:pPr>
              <w:jc w:val="center"/>
              <w:rPr>
                <w:color w:val="000000" w:themeColor="text1"/>
                <w:sz w:val="20"/>
                <w:szCs w:val="20"/>
              </w:rPr>
            </w:pPr>
            <w:r w:rsidRPr="000937B2">
              <w:rPr>
                <w:color w:val="000000" w:themeColor="text1"/>
                <w:sz w:val="20"/>
                <w:szCs w:val="20"/>
              </w:rPr>
              <w:t>тис.грн.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0937B2" w:rsidRPr="000937B2" w:rsidRDefault="000937B2" w:rsidP="000937B2">
            <w:pPr>
              <w:jc w:val="center"/>
              <w:rPr>
                <w:color w:val="000000" w:themeColor="text1"/>
                <w:sz w:val="20"/>
                <w:szCs w:val="20"/>
                <w:lang w:val="uk-UA"/>
              </w:rPr>
            </w:pPr>
            <w:r w:rsidRPr="000937B2">
              <w:rPr>
                <w:color w:val="000000" w:themeColor="text1"/>
                <w:sz w:val="20"/>
                <w:szCs w:val="20"/>
                <w:lang w:val="uk-UA"/>
              </w:rPr>
              <w:t>300,000</w:t>
            </w:r>
          </w:p>
        </w:tc>
      </w:tr>
      <w:tr w:rsidR="000937B2"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0937B2" w:rsidRPr="00A976FC" w:rsidRDefault="000937B2" w:rsidP="00A976FC">
            <w:pPr>
              <w:rPr>
                <w:b/>
                <w:color w:val="000000"/>
                <w:sz w:val="20"/>
                <w:szCs w:val="20"/>
                <w:lang w:val="uk-UA"/>
              </w:rPr>
            </w:pPr>
            <w:r w:rsidRPr="00A976FC">
              <w:rPr>
                <w:b/>
                <w:color w:val="000000"/>
                <w:sz w:val="20"/>
                <w:szCs w:val="20"/>
                <w:lang w:val="uk-UA"/>
              </w:rPr>
              <w:t>Служба у справах дітей</w:t>
            </w:r>
          </w:p>
        </w:tc>
      </w:tr>
      <w:tr w:rsidR="000937B2"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0937B2" w:rsidRDefault="000937B2" w:rsidP="00900457">
            <w:pPr>
              <w:rPr>
                <w:color w:val="000000"/>
                <w:sz w:val="20"/>
                <w:szCs w:val="20"/>
                <w:lang w:val="uk-UA"/>
              </w:rPr>
            </w:pPr>
            <w:r w:rsidRPr="00A976FC">
              <w:rPr>
                <w:color w:val="000000"/>
                <w:sz w:val="20"/>
                <w:szCs w:val="20"/>
                <w:lang w:val="uk-UA"/>
              </w:rPr>
              <w:t>Капітальний ремонт будівлі</w:t>
            </w:r>
          </w:p>
        </w:tc>
        <w:tc>
          <w:tcPr>
            <w:tcW w:w="4252" w:type="dxa"/>
            <w:tcBorders>
              <w:top w:val="single" w:sz="4" w:space="0" w:color="auto"/>
              <w:left w:val="nil"/>
              <w:bottom w:val="single" w:sz="4" w:space="0" w:color="auto"/>
              <w:right w:val="single" w:sz="4" w:space="0" w:color="auto"/>
            </w:tcBorders>
            <w:shd w:val="clear" w:color="000000" w:fill="FFFFFF"/>
            <w:vAlign w:val="bottom"/>
          </w:tcPr>
          <w:p w:rsidR="000937B2" w:rsidRDefault="000937B2" w:rsidP="00971650">
            <w:pPr>
              <w:rPr>
                <w:color w:val="000000"/>
                <w:sz w:val="20"/>
                <w:szCs w:val="20"/>
                <w:lang w:val="uk-UA"/>
              </w:rPr>
            </w:pPr>
            <w:r>
              <w:rPr>
                <w:color w:val="000000"/>
                <w:sz w:val="20"/>
                <w:szCs w:val="20"/>
                <w:lang w:val="uk-UA"/>
              </w:rPr>
              <w:t>-</w:t>
            </w:r>
            <w:r w:rsidR="00820113" w:rsidRPr="000937B2">
              <w:rPr>
                <w:color w:val="000000" w:themeColor="text1"/>
                <w:sz w:val="20"/>
                <w:szCs w:val="20"/>
              </w:rPr>
              <w:t xml:space="preserve"> вартість </w:t>
            </w:r>
            <w:r w:rsidR="00820113">
              <w:rPr>
                <w:color w:val="000000" w:themeColor="text1"/>
                <w:sz w:val="20"/>
                <w:szCs w:val="20"/>
                <w:lang w:val="uk-UA"/>
              </w:rPr>
              <w:t>розробки</w:t>
            </w:r>
            <w:r w:rsidR="00820113">
              <w:rPr>
                <w:color w:val="000000"/>
                <w:sz w:val="20"/>
                <w:szCs w:val="20"/>
                <w:lang w:val="uk-UA"/>
              </w:rPr>
              <w:t>проєктної докуменації</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0937B2" w:rsidRDefault="000937B2" w:rsidP="00895BD0">
            <w:pPr>
              <w:jc w:val="center"/>
              <w:rPr>
                <w:color w:val="000000"/>
                <w:sz w:val="20"/>
                <w:szCs w:val="20"/>
                <w:lang w:val="uk-UA"/>
              </w:rPr>
            </w:pPr>
            <w:r>
              <w:rPr>
                <w:color w:val="000000"/>
                <w:sz w:val="20"/>
                <w:szCs w:val="20"/>
                <w:lang w:val="uk-UA"/>
              </w:rPr>
              <w:t>Тис. 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0937B2" w:rsidRDefault="000937B2" w:rsidP="00971650">
            <w:pPr>
              <w:jc w:val="center"/>
              <w:rPr>
                <w:color w:val="000000"/>
                <w:sz w:val="20"/>
                <w:szCs w:val="20"/>
                <w:lang w:val="uk-UA"/>
              </w:rPr>
            </w:pPr>
            <w:r>
              <w:rPr>
                <w:color w:val="000000"/>
                <w:sz w:val="20"/>
                <w:szCs w:val="20"/>
                <w:lang w:val="uk-UA"/>
              </w:rPr>
              <w:t>200,000</w:t>
            </w:r>
          </w:p>
        </w:tc>
      </w:tr>
      <w:tr w:rsidR="000937B2"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r w:rsidRPr="00F80372">
              <w:rPr>
                <w:b/>
                <w:bCs/>
                <w:color w:val="000000"/>
                <w:sz w:val="20"/>
                <w:szCs w:val="20"/>
              </w:rPr>
              <w:t>Нежитловий фонд</w:t>
            </w:r>
          </w:p>
        </w:tc>
      </w:tr>
      <w:tr w:rsidR="000937B2" w:rsidRPr="00F80372" w:rsidTr="00577811">
        <w:trPr>
          <w:trHeight w:val="255"/>
        </w:trPr>
        <w:tc>
          <w:tcPr>
            <w:tcW w:w="3119" w:type="dxa"/>
            <w:tcBorders>
              <w:top w:val="nil"/>
              <w:left w:val="single" w:sz="4" w:space="0" w:color="auto"/>
              <w:bottom w:val="single" w:sz="4" w:space="0" w:color="auto"/>
              <w:right w:val="nil"/>
            </w:tcBorders>
            <w:shd w:val="clear" w:color="auto" w:fill="auto"/>
            <w:vAlign w:val="bottom"/>
            <w:hideMark/>
          </w:tcPr>
          <w:p w:rsidR="000937B2" w:rsidRPr="00971650" w:rsidRDefault="000937B2" w:rsidP="00BE66BC">
            <w:pPr>
              <w:rPr>
                <w:color w:val="000000"/>
                <w:sz w:val="20"/>
                <w:szCs w:val="20"/>
                <w:lang w:val="uk-UA"/>
              </w:rPr>
            </w:pPr>
            <w:r>
              <w:rPr>
                <w:color w:val="000000"/>
                <w:sz w:val="20"/>
                <w:szCs w:val="20"/>
                <w:lang w:val="uk-UA"/>
              </w:rPr>
              <w:t>Капітальний ремонт покрівлі</w:t>
            </w:r>
          </w:p>
        </w:tc>
        <w:tc>
          <w:tcPr>
            <w:tcW w:w="4252" w:type="dxa"/>
            <w:tcBorders>
              <w:top w:val="nil"/>
              <w:left w:val="single" w:sz="4" w:space="0" w:color="auto"/>
              <w:bottom w:val="single" w:sz="4" w:space="0" w:color="auto"/>
              <w:right w:val="single" w:sz="4" w:space="0" w:color="auto"/>
            </w:tcBorders>
            <w:shd w:val="clear" w:color="auto" w:fill="auto"/>
            <w:vAlign w:val="bottom"/>
            <w:hideMark/>
          </w:tcPr>
          <w:p w:rsidR="000937B2" w:rsidRPr="00BE66BC" w:rsidRDefault="000937B2" w:rsidP="00A976FC">
            <w:pPr>
              <w:rPr>
                <w:color w:val="000000"/>
                <w:sz w:val="20"/>
                <w:szCs w:val="20"/>
                <w:lang w:val="uk-UA"/>
              </w:rPr>
            </w:pPr>
            <w:r w:rsidRPr="00F80372">
              <w:rPr>
                <w:color w:val="000000"/>
                <w:sz w:val="20"/>
                <w:szCs w:val="20"/>
              </w:rPr>
              <w:t xml:space="preserve"> - вартість </w:t>
            </w:r>
            <w:r>
              <w:rPr>
                <w:color w:val="000000"/>
                <w:sz w:val="20"/>
                <w:szCs w:val="20"/>
                <w:lang w:val="uk-UA"/>
              </w:rPr>
              <w:t xml:space="preserve">капітального ремонту   </w:t>
            </w:r>
          </w:p>
        </w:tc>
        <w:tc>
          <w:tcPr>
            <w:tcW w:w="993" w:type="dxa"/>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000000" w:fill="FFFFFF"/>
            <w:noWrap/>
            <w:vAlign w:val="bottom"/>
          </w:tcPr>
          <w:p w:rsidR="000937B2" w:rsidRPr="006A2868" w:rsidRDefault="000937B2" w:rsidP="006A2868">
            <w:pPr>
              <w:jc w:val="center"/>
              <w:rPr>
                <w:color w:val="000000"/>
                <w:sz w:val="20"/>
                <w:szCs w:val="20"/>
                <w:lang w:val="uk-UA"/>
              </w:rPr>
            </w:pPr>
            <w:r>
              <w:rPr>
                <w:color w:val="000000"/>
                <w:sz w:val="20"/>
                <w:szCs w:val="20"/>
                <w:lang w:val="uk-UA"/>
              </w:rPr>
              <w:t>450,000</w:t>
            </w:r>
          </w:p>
        </w:tc>
      </w:tr>
      <w:tr w:rsidR="000937B2" w:rsidRPr="00BE66BC" w:rsidTr="00577811">
        <w:trPr>
          <w:trHeight w:val="255"/>
        </w:trPr>
        <w:tc>
          <w:tcPr>
            <w:tcW w:w="3119" w:type="dxa"/>
            <w:tcBorders>
              <w:top w:val="nil"/>
              <w:left w:val="single" w:sz="4" w:space="0" w:color="auto"/>
              <w:bottom w:val="single" w:sz="4" w:space="0" w:color="auto"/>
              <w:right w:val="nil"/>
            </w:tcBorders>
            <w:shd w:val="clear" w:color="auto" w:fill="auto"/>
            <w:vAlign w:val="bottom"/>
          </w:tcPr>
          <w:p w:rsidR="000937B2" w:rsidRPr="00BE66BC" w:rsidRDefault="000937B2" w:rsidP="00CC79C4">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single" w:sz="4" w:space="0" w:color="auto"/>
              <w:bottom w:val="single" w:sz="4" w:space="0" w:color="auto"/>
              <w:right w:val="single" w:sz="4" w:space="0" w:color="auto"/>
            </w:tcBorders>
            <w:shd w:val="clear" w:color="auto" w:fill="auto"/>
            <w:vAlign w:val="bottom"/>
          </w:tcPr>
          <w:p w:rsidR="000937B2" w:rsidRPr="00BE66BC" w:rsidRDefault="000937B2" w:rsidP="00CC79C4">
            <w:pPr>
              <w:rPr>
                <w:color w:val="000000"/>
                <w:sz w:val="20"/>
                <w:szCs w:val="20"/>
                <w:lang w:val="uk-UA"/>
              </w:rPr>
            </w:pPr>
            <w:r>
              <w:rPr>
                <w:color w:val="000000"/>
                <w:sz w:val="20"/>
                <w:szCs w:val="20"/>
                <w:lang w:val="uk-UA"/>
              </w:rPr>
              <w:t>-вартість капітального ремонту</w:t>
            </w:r>
          </w:p>
        </w:tc>
        <w:tc>
          <w:tcPr>
            <w:tcW w:w="993" w:type="dxa"/>
            <w:tcBorders>
              <w:top w:val="nil"/>
              <w:left w:val="nil"/>
              <w:bottom w:val="single" w:sz="4" w:space="0" w:color="auto"/>
              <w:right w:val="single" w:sz="4" w:space="0" w:color="auto"/>
            </w:tcBorders>
            <w:shd w:val="clear" w:color="auto" w:fill="auto"/>
            <w:vAlign w:val="bottom"/>
          </w:tcPr>
          <w:p w:rsidR="000937B2" w:rsidRPr="00BE66BC" w:rsidRDefault="000937B2" w:rsidP="00895BD0">
            <w:pP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0937B2" w:rsidRPr="00BE66BC" w:rsidRDefault="000937B2" w:rsidP="001A4E02">
            <w:pPr>
              <w:jc w:val="center"/>
              <w:rPr>
                <w:color w:val="000000"/>
                <w:sz w:val="20"/>
                <w:szCs w:val="20"/>
                <w:lang w:val="uk-UA"/>
              </w:rPr>
            </w:pPr>
            <w:r>
              <w:rPr>
                <w:color w:val="000000"/>
                <w:sz w:val="20"/>
                <w:szCs w:val="20"/>
                <w:lang w:val="uk-UA"/>
              </w:rPr>
              <w:t>6910,492</w:t>
            </w:r>
          </w:p>
        </w:tc>
      </w:tr>
      <w:tr w:rsidR="000937B2" w:rsidRPr="00BE66BC" w:rsidTr="00577811">
        <w:trPr>
          <w:trHeight w:val="255"/>
        </w:trPr>
        <w:tc>
          <w:tcPr>
            <w:tcW w:w="3119" w:type="dxa"/>
            <w:tcBorders>
              <w:top w:val="nil"/>
              <w:left w:val="single" w:sz="4" w:space="0" w:color="auto"/>
              <w:bottom w:val="single" w:sz="4" w:space="0" w:color="auto"/>
              <w:right w:val="nil"/>
            </w:tcBorders>
            <w:shd w:val="clear" w:color="auto" w:fill="auto"/>
            <w:vAlign w:val="bottom"/>
          </w:tcPr>
          <w:p w:rsidR="000937B2" w:rsidRDefault="000937B2" w:rsidP="00CC79C4">
            <w:pPr>
              <w:rPr>
                <w:color w:val="000000"/>
                <w:sz w:val="20"/>
                <w:szCs w:val="20"/>
                <w:lang w:val="uk-UA"/>
              </w:rPr>
            </w:pPr>
            <w:r>
              <w:rPr>
                <w:color w:val="000000"/>
                <w:sz w:val="20"/>
                <w:szCs w:val="20"/>
                <w:lang w:val="uk-UA"/>
              </w:rPr>
              <w:t>Капітальний ремонт будівлі (утеплення фасаду)</w:t>
            </w:r>
          </w:p>
        </w:tc>
        <w:tc>
          <w:tcPr>
            <w:tcW w:w="4252" w:type="dxa"/>
            <w:tcBorders>
              <w:top w:val="nil"/>
              <w:left w:val="single" w:sz="4" w:space="0" w:color="auto"/>
              <w:bottom w:val="single" w:sz="4" w:space="0" w:color="auto"/>
              <w:right w:val="single" w:sz="4" w:space="0" w:color="auto"/>
            </w:tcBorders>
            <w:shd w:val="clear" w:color="auto" w:fill="auto"/>
            <w:vAlign w:val="bottom"/>
          </w:tcPr>
          <w:p w:rsidR="000937B2" w:rsidRDefault="000937B2" w:rsidP="00CC79C4">
            <w:pPr>
              <w:rPr>
                <w:color w:val="000000"/>
                <w:sz w:val="20"/>
                <w:szCs w:val="20"/>
                <w:lang w:val="uk-UA"/>
              </w:rPr>
            </w:pPr>
            <w:r>
              <w:rPr>
                <w:color w:val="000000"/>
                <w:sz w:val="20"/>
                <w:szCs w:val="20"/>
                <w:lang w:val="uk-UA"/>
              </w:rPr>
              <w:t>-вартість капітального ремонту</w:t>
            </w:r>
          </w:p>
        </w:tc>
        <w:tc>
          <w:tcPr>
            <w:tcW w:w="993" w:type="dxa"/>
            <w:tcBorders>
              <w:top w:val="nil"/>
              <w:left w:val="nil"/>
              <w:bottom w:val="single" w:sz="4" w:space="0" w:color="auto"/>
              <w:right w:val="single" w:sz="4" w:space="0" w:color="auto"/>
            </w:tcBorders>
            <w:shd w:val="clear" w:color="auto" w:fill="auto"/>
            <w:vAlign w:val="bottom"/>
          </w:tcPr>
          <w:p w:rsidR="000937B2" w:rsidRDefault="000937B2" w:rsidP="00895BD0">
            <w:pP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0937B2" w:rsidRDefault="000937B2" w:rsidP="00895BD0">
            <w:pPr>
              <w:jc w:val="center"/>
              <w:rPr>
                <w:color w:val="000000"/>
                <w:sz w:val="20"/>
                <w:szCs w:val="20"/>
                <w:lang w:val="uk-UA"/>
              </w:rPr>
            </w:pPr>
            <w:r>
              <w:rPr>
                <w:color w:val="000000"/>
                <w:sz w:val="20"/>
                <w:szCs w:val="20"/>
                <w:lang w:val="uk-UA"/>
              </w:rPr>
              <w:t>2000,000</w:t>
            </w:r>
          </w:p>
        </w:tc>
      </w:tr>
      <w:tr w:rsidR="000937B2" w:rsidRPr="00F80372" w:rsidTr="00577811">
        <w:trPr>
          <w:trHeight w:val="269"/>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Pr="00BE66BC" w:rsidRDefault="000937B2" w:rsidP="00895BD0">
            <w:pPr>
              <w:rPr>
                <w:color w:val="000000"/>
                <w:sz w:val="20"/>
                <w:szCs w:val="20"/>
                <w:lang w:val="uk-UA"/>
              </w:rPr>
            </w:pPr>
            <w:r>
              <w:rPr>
                <w:color w:val="000000"/>
                <w:sz w:val="20"/>
                <w:szCs w:val="20"/>
                <w:lang w:val="uk-UA"/>
              </w:rPr>
              <w:t>Облаштування гумового покриття</w:t>
            </w:r>
          </w:p>
        </w:tc>
        <w:tc>
          <w:tcPr>
            <w:tcW w:w="4252" w:type="dxa"/>
            <w:tcBorders>
              <w:top w:val="nil"/>
              <w:left w:val="nil"/>
              <w:bottom w:val="single" w:sz="4" w:space="0" w:color="auto"/>
              <w:right w:val="nil"/>
            </w:tcBorders>
            <w:shd w:val="clear" w:color="auto" w:fill="auto"/>
            <w:vAlign w:val="bottom"/>
          </w:tcPr>
          <w:p w:rsidR="000937B2" w:rsidRPr="001A4E02" w:rsidRDefault="000937B2" w:rsidP="00814E46">
            <w:pPr>
              <w:rPr>
                <w:color w:val="000000"/>
                <w:sz w:val="20"/>
                <w:szCs w:val="20"/>
                <w:lang w:val="uk-UA"/>
              </w:rPr>
            </w:pPr>
            <w:r>
              <w:rPr>
                <w:color w:val="000000"/>
                <w:sz w:val="20"/>
                <w:szCs w:val="20"/>
                <w:lang w:val="uk-UA"/>
              </w:rPr>
              <w:t>-вартість будівництва</w:t>
            </w:r>
          </w:p>
        </w:tc>
        <w:tc>
          <w:tcPr>
            <w:tcW w:w="993" w:type="dxa"/>
            <w:tcBorders>
              <w:top w:val="nil"/>
              <w:left w:val="single" w:sz="4" w:space="0" w:color="auto"/>
              <w:bottom w:val="single" w:sz="4" w:space="0" w:color="auto"/>
              <w:right w:val="single" w:sz="4" w:space="0" w:color="auto"/>
            </w:tcBorders>
            <w:shd w:val="clear" w:color="auto" w:fill="auto"/>
            <w:vAlign w:val="bottom"/>
          </w:tcPr>
          <w:p w:rsidR="000937B2" w:rsidRPr="001A4E02" w:rsidRDefault="000937B2" w:rsidP="00895BD0">
            <w:pP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000000" w:fill="FFFFFF"/>
            <w:noWrap/>
            <w:vAlign w:val="bottom"/>
          </w:tcPr>
          <w:p w:rsidR="000937B2" w:rsidRPr="00814E46" w:rsidRDefault="000937B2" w:rsidP="00895BD0">
            <w:pPr>
              <w:jc w:val="center"/>
              <w:rPr>
                <w:color w:val="000000"/>
                <w:sz w:val="20"/>
                <w:szCs w:val="20"/>
                <w:lang w:val="uk-UA"/>
              </w:rPr>
            </w:pPr>
            <w:r>
              <w:rPr>
                <w:color w:val="000000"/>
                <w:sz w:val="20"/>
                <w:szCs w:val="20"/>
                <w:lang w:val="uk-UA"/>
              </w:rPr>
              <w:t>234,197</w:t>
            </w:r>
          </w:p>
        </w:tc>
      </w:tr>
      <w:tr w:rsidR="000937B2" w:rsidRPr="00F80372" w:rsidTr="00577811">
        <w:trPr>
          <w:trHeight w:val="270"/>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Pr="00814E46" w:rsidRDefault="000937B2" w:rsidP="00AB7CC0">
            <w:pPr>
              <w:rPr>
                <w:color w:val="000000"/>
                <w:sz w:val="20"/>
                <w:szCs w:val="20"/>
                <w:lang w:val="uk-UA"/>
              </w:rPr>
            </w:pPr>
            <w:r>
              <w:rPr>
                <w:color w:val="000000"/>
                <w:sz w:val="20"/>
                <w:szCs w:val="20"/>
                <w:lang w:val="uk-UA"/>
              </w:rPr>
              <w:t>Благоустрій кварталу</w:t>
            </w:r>
          </w:p>
        </w:tc>
        <w:tc>
          <w:tcPr>
            <w:tcW w:w="4252" w:type="dxa"/>
            <w:tcBorders>
              <w:top w:val="nil"/>
              <w:left w:val="nil"/>
              <w:bottom w:val="single" w:sz="4" w:space="0" w:color="auto"/>
              <w:right w:val="single" w:sz="4" w:space="0" w:color="auto"/>
            </w:tcBorders>
            <w:shd w:val="clear" w:color="auto" w:fill="auto"/>
            <w:vAlign w:val="bottom"/>
          </w:tcPr>
          <w:p w:rsidR="000937B2" w:rsidRPr="00814E46" w:rsidRDefault="000937B2" w:rsidP="00AB7CC0">
            <w:pPr>
              <w:rPr>
                <w:color w:val="000000"/>
                <w:sz w:val="20"/>
                <w:szCs w:val="20"/>
                <w:lang w:val="uk-UA"/>
              </w:rPr>
            </w:pPr>
            <w:r>
              <w:rPr>
                <w:color w:val="000000"/>
                <w:sz w:val="20"/>
                <w:szCs w:val="20"/>
                <w:lang w:val="uk-UA"/>
              </w:rPr>
              <w:t>-вартість благоустрою</w:t>
            </w:r>
          </w:p>
        </w:tc>
        <w:tc>
          <w:tcPr>
            <w:tcW w:w="993" w:type="dxa"/>
            <w:tcBorders>
              <w:top w:val="nil"/>
              <w:left w:val="nil"/>
              <w:bottom w:val="single" w:sz="4" w:space="0" w:color="auto"/>
              <w:right w:val="single" w:sz="4" w:space="0" w:color="auto"/>
            </w:tcBorders>
            <w:shd w:val="clear" w:color="auto" w:fill="auto"/>
            <w:noWrap/>
            <w:vAlign w:val="bottom"/>
          </w:tcPr>
          <w:p w:rsidR="000937B2" w:rsidRPr="001A4E02" w:rsidRDefault="000937B2"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vAlign w:val="bottom"/>
          </w:tcPr>
          <w:p w:rsidR="000937B2" w:rsidRPr="00814E46" w:rsidRDefault="000937B2" w:rsidP="00895BD0">
            <w:pPr>
              <w:jc w:val="center"/>
              <w:rPr>
                <w:color w:val="000000"/>
                <w:sz w:val="20"/>
                <w:szCs w:val="20"/>
                <w:lang w:val="uk-UA"/>
              </w:rPr>
            </w:pPr>
            <w:r>
              <w:rPr>
                <w:color w:val="000000"/>
                <w:sz w:val="20"/>
                <w:szCs w:val="20"/>
                <w:lang w:val="uk-UA"/>
              </w:rPr>
              <w:t>1490,000</w:t>
            </w:r>
          </w:p>
        </w:tc>
      </w:tr>
      <w:tr w:rsidR="000937B2" w:rsidRPr="00F80372" w:rsidTr="00577811">
        <w:trPr>
          <w:trHeight w:val="268"/>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Default="000937B2" w:rsidP="001A4E02">
            <w:pPr>
              <w:rPr>
                <w:color w:val="000000"/>
                <w:sz w:val="20"/>
                <w:szCs w:val="20"/>
                <w:lang w:val="uk-UA"/>
              </w:rPr>
            </w:pPr>
            <w:r>
              <w:rPr>
                <w:color w:val="000000"/>
                <w:sz w:val="20"/>
                <w:szCs w:val="20"/>
                <w:lang w:val="uk-UA"/>
              </w:rPr>
              <w:t>Реконструкція приміщення</w:t>
            </w:r>
          </w:p>
        </w:tc>
        <w:tc>
          <w:tcPr>
            <w:tcW w:w="4252" w:type="dxa"/>
            <w:tcBorders>
              <w:top w:val="nil"/>
              <w:left w:val="nil"/>
              <w:bottom w:val="single" w:sz="4" w:space="0" w:color="auto"/>
              <w:right w:val="single" w:sz="4" w:space="0" w:color="auto"/>
            </w:tcBorders>
            <w:shd w:val="clear" w:color="auto" w:fill="auto"/>
            <w:vAlign w:val="bottom"/>
          </w:tcPr>
          <w:p w:rsidR="000937B2" w:rsidRPr="00814E46" w:rsidRDefault="000937B2" w:rsidP="00B31C6B">
            <w:pPr>
              <w:rPr>
                <w:color w:val="000000"/>
                <w:sz w:val="20"/>
                <w:szCs w:val="20"/>
                <w:lang w:val="uk-UA"/>
              </w:rPr>
            </w:pPr>
            <w:r>
              <w:rPr>
                <w:color w:val="000000"/>
                <w:sz w:val="20"/>
                <w:szCs w:val="20"/>
                <w:lang w:val="uk-UA"/>
              </w:rPr>
              <w:t>-вартість реконструкції</w:t>
            </w:r>
          </w:p>
        </w:tc>
        <w:tc>
          <w:tcPr>
            <w:tcW w:w="993" w:type="dxa"/>
            <w:tcBorders>
              <w:top w:val="nil"/>
              <w:left w:val="nil"/>
              <w:bottom w:val="single" w:sz="4" w:space="0" w:color="auto"/>
              <w:right w:val="single" w:sz="4" w:space="0" w:color="auto"/>
            </w:tcBorders>
            <w:shd w:val="clear" w:color="auto" w:fill="auto"/>
            <w:noWrap/>
            <w:vAlign w:val="bottom"/>
          </w:tcPr>
          <w:p w:rsidR="000937B2" w:rsidRPr="00814E46" w:rsidRDefault="000937B2" w:rsidP="00895BD0">
            <w:pPr>
              <w:jc w:val="center"/>
              <w:rPr>
                <w:color w:val="000000"/>
                <w:sz w:val="20"/>
                <w:szCs w:val="20"/>
                <w:lang w:val="uk-UA"/>
              </w:rPr>
            </w:pPr>
            <w:r>
              <w:rPr>
                <w:color w:val="000000"/>
                <w:sz w:val="20"/>
                <w:szCs w:val="20"/>
                <w:lang w:val="uk-UA"/>
              </w:rPr>
              <w:t>Тис. грн.</w:t>
            </w:r>
          </w:p>
        </w:tc>
        <w:tc>
          <w:tcPr>
            <w:tcW w:w="1093" w:type="dxa"/>
            <w:tcBorders>
              <w:top w:val="nil"/>
              <w:left w:val="nil"/>
              <w:bottom w:val="single" w:sz="4" w:space="0" w:color="auto"/>
              <w:right w:val="single" w:sz="4" w:space="0" w:color="auto"/>
            </w:tcBorders>
            <w:shd w:val="clear" w:color="auto" w:fill="auto"/>
            <w:noWrap/>
            <w:vAlign w:val="bottom"/>
          </w:tcPr>
          <w:p w:rsidR="000937B2" w:rsidRDefault="000937B2" w:rsidP="00895BD0">
            <w:pPr>
              <w:jc w:val="center"/>
              <w:rPr>
                <w:color w:val="000000"/>
                <w:sz w:val="20"/>
                <w:szCs w:val="20"/>
                <w:lang w:val="uk-UA"/>
              </w:rPr>
            </w:pPr>
            <w:r>
              <w:rPr>
                <w:color w:val="000000"/>
                <w:sz w:val="20"/>
                <w:szCs w:val="20"/>
                <w:lang w:val="uk-UA"/>
              </w:rPr>
              <w:t>3200,000</w:t>
            </w:r>
          </w:p>
        </w:tc>
      </w:tr>
      <w:tr w:rsidR="000937B2" w:rsidRPr="007C50D7"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7C50D7" w:rsidRDefault="000937B2" w:rsidP="00895BD0">
            <w:pPr>
              <w:rPr>
                <w:b/>
                <w:bCs/>
                <w:color w:val="000000"/>
                <w:sz w:val="20"/>
                <w:szCs w:val="20"/>
                <w:lang w:val="uk-UA"/>
              </w:rPr>
            </w:pPr>
            <w:r w:rsidRPr="007C50D7">
              <w:rPr>
                <w:b/>
                <w:bCs/>
                <w:color w:val="000000"/>
                <w:sz w:val="20"/>
                <w:szCs w:val="20"/>
                <w:lang w:val="uk-UA"/>
              </w:rPr>
              <w:t>Об`єкти, що фінансуються Європейським інвестиційним банком</w:t>
            </w:r>
          </w:p>
        </w:tc>
      </w:tr>
      <w:tr w:rsidR="000937B2" w:rsidRPr="00F80372" w:rsidTr="0057781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 xml:space="preserve"> - вартість будівництва пєлєтних котелень</w:t>
            </w:r>
          </w:p>
        </w:tc>
        <w:tc>
          <w:tcPr>
            <w:tcW w:w="993" w:type="dxa"/>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vAlign w:val="bottom"/>
            <w:hideMark/>
          </w:tcPr>
          <w:p w:rsidR="000937B2" w:rsidRPr="00FC7C36" w:rsidRDefault="000937B2" w:rsidP="00BD5A54">
            <w:pPr>
              <w:jc w:val="center"/>
              <w:rPr>
                <w:color w:val="000000"/>
                <w:sz w:val="20"/>
                <w:szCs w:val="20"/>
                <w:lang w:val="uk-UA"/>
              </w:rPr>
            </w:pPr>
            <w:r>
              <w:rPr>
                <w:color w:val="000000"/>
                <w:sz w:val="20"/>
                <w:szCs w:val="20"/>
                <w:lang w:val="uk-UA"/>
              </w:rPr>
              <w:t>622,761</w:t>
            </w:r>
          </w:p>
        </w:tc>
      </w:tr>
      <w:tr w:rsidR="000937B2"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0937B2"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 xml:space="preserve"> - вартість авторського нагляду за будівництвом пєлєтних котелень</w:t>
            </w:r>
          </w:p>
        </w:tc>
        <w:tc>
          <w:tcPr>
            <w:tcW w:w="993" w:type="dxa"/>
            <w:tcBorders>
              <w:top w:val="nil"/>
              <w:left w:val="nil"/>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auto" w:fill="auto"/>
            <w:vAlign w:val="bottom"/>
            <w:hideMark/>
          </w:tcPr>
          <w:p w:rsidR="000937B2" w:rsidRPr="00FD21F2" w:rsidRDefault="000937B2" w:rsidP="001A4E02">
            <w:pPr>
              <w:jc w:val="center"/>
              <w:rPr>
                <w:color w:val="000000"/>
                <w:sz w:val="20"/>
                <w:szCs w:val="20"/>
                <w:lang w:val="uk-UA"/>
              </w:rPr>
            </w:pPr>
            <w:r>
              <w:rPr>
                <w:color w:val="000000"/>
                <w:sz w:val="20"/>
                <w:szCs w:val="20"/>
                <w:lang w:val="uk-UA"/>
              </w:rPr>
              <w:t>20,000</w:t>
            </w:r>
          </w:p>
        </w:tc>
      </w:tr>
      <w:tr w:rsidR="000937B2"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r w:rsidRPr="00F80372">
              <w:rPr>
                <w:b/>
                <w:bCs/>
                <w:color w:val="000000"/>
                <w:sz w:val="20"/>
                <w:szCs w:val="20"/>
              </w:rPr>
              <w:t>Забезпечення виконання НКПВУ (конвертація)</w:t>
            </w:r>
          </w:p>
        </w:tc>
      </w:tr>
      <w:tr w:rsidR="000937B2" w:rsidRPr="00F80372" w:rsidTr="00577811">
        <w:trPr>
          <w:trHeight w:val="27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реалізація інших заходів</w:t>
            </w:r>
          </w:p>
        </w:tc>
        <w:tc>
          <w:tcPr>
            <w:tcW w:w="4252" w:type="dxa"/>
            <w:tcBorders>
              <w:top w:val="nil"/>
              <w:left w:val="nil"/>
              <w:bottom w:val="single" w:sz="4" w:space="0" w:color="auto"/>
              <w:right w:val="nil"/>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 xml:space="preserve"> - вартість конвертації </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тис.грн.</w:t>
            </w:r>
          </w:p>
        </w:tc>
        <w:tc>
          <w:tcPr>
            <w:tcW w:w="1093" w:type="dxa"/>
            <w:tcBorders>
              <w:top w:val="nil"/>
              <w:left w:val="nil"/>
              <w:bottom w:val="single" w:sz="4" w:space="0" w:color="auto"/>
              <w:right w:val="single" w:sz="4" w:space="0" w:color="auto"/>
            </w:tcBorders>
            <w:shd w:val="clear" w:color="000000" w:fill="FFFFFF"/>
            <w:noWrap/>
            <w:vAlign w:val="bottom"/>
            <w:hideMark/>
          </w:tcPr>
          <w:p w:rsidR="000937B2" w:rsidRPr="007C50D7" w:rsidRDefault="000937B2" w:rsidP="001A4E02">
            <w:pPr>
              <w:jc w:val="center"/>
              <w:rPr>
                <w:color w:val="000000"/>
                <w:sz w:val="20"/>
                <w:szCs w:val="20"/>
                <w:lang w:val="uk-UA"/>
              </w:rPr>
            </w:pPr>
            <w:r>
              <w:rPr>
                <w:color w:val="000000"/>
                <w:sz w:val="20"/>
                <w:szCs w:val="20"/>
                <w:lang w:val="uk-UA"/>
              </w:rPr>
              <w:t>1,000</w:t>
            </w:r>
          </w:p>
        </w:tc>
      </w:tr>
      <w:tr w:rsidR="000937B2" w:rsidRPr="00F80372" w:rsidTr="00577811">
        <w:trPr>
          <w:trHeight w:val="240"/>
        </w:trPr>
        <w:tc>
          <w:tcPr>
            <w:tcW w:w="3119" w:type="dxa"/>
            <w:tcBorders>
              <w:top w:val="nil"/>
              <w:left w:val="nil"/>
              <w:bottom w:val="nil"/>
              <w:right w:val="nil"/>
            </w:tcBorders>
            <w:shd w:val="clear" w:color="auto" w:fill="auto"/>
            <w:noWrap/>
            <w:vAlign w:val="bottom"/>
            <w:hideMark/>
          </w:tcPr>
          <w:p w:rsidR="000937B2" w:rsidRPr="00F80372" w:rsidRDefault="000937B2" w:rsidP="00895BD0">
            <w:pPr>
              <w:jc w:val="center"/>
              <w:rPr>
                <w:color w:val="000000"/>
                <w:sz w:val="20"/>
                <w:szCs w:val="20"/>
              </w:rPr>
            </w:pPr>
          </w:p>
        </w:tc>
        <w:tc>
          <w:tcPr>
            <w:tcW w:w="4252"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993"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1093"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r>
      <w:tr w:rsidR="000937B2" w:rsidRPr="00F80372" w:rsidTr="00577811">
        <w:trPr>
          <w:trHeight w:val="255"/>
        </w:trPr>
        <w:tc>
          <w:tcPr>
            <w:tcW w:w="3119"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c>
          <w:tcPr>
            <w:tcW w:w="4252" w:type="dxa"/>
            <w:tcBorders>
              <w:top w:val="nil"/>
              <w:left w:val="nil"/>
              <w:bottom w:val="nil"/>
              <w:right w:val="nil"/>
            </w:tcBorders>
            <w:shd w:val="clear" w:color="auto" w:fill="auto"/>
            <w:vAlign w:val="bottom"/>
            <w:hideMark/>
          </w:tcPr>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Pr="002670AB" w:rsidRDefault="000937B2" w:rsidP="00895BD0">
            <w:pPr>
              <w:rPr>
                <w:b/>
                <w:bCs/>
                <w:color w:val="000000"/>
                <w:sz w:val="20"/>
                <w:szCs w:val="20"/>
                <w:lang w:val="uk-UA"/>
              </w:rPr>
            </w:pPr>
          </w:p>
          <w:p w:rsidR="000937B2" w:rsidRDefault="000937B2" w:rsidP="00895BD0">
            <w:pPr>
              <w:rPr>
                <w:b/>
                <w:bCs/>
                <w:color w:val="000000"/>
                <w:sz w:val="20"/>
                <w:szCs w:val="20"/>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Default="000937B2" w:rsidP="00895BD0">
            <w:pPr>
              <w:rPr>
                <w:b/>
                <w:bCs/>
                <w:color w:val="000000"/>
                <w:sz w:val="20"/>
                <w:szCs w:val="20"/>
                <w:lang w:val="uk-UA"/>
              </w:rPr>
            </w:pPr>
          </w:p>
          <w:p w:rsidR="000937B2" w:rsidRPr="00F80372" w:rsidRDefault="000937B2" w:rsidP="00895BD0">
            <w:pPr>
              <w:rPr>
                <w:b/>
                <w:bCs/>
                <w:color w:val="000000"/>
                <w:sz w:val="20"/>
                <w:szCs w:val="20"/>
              </w:rPr>
            </w:pPr>
            <w:r w:rsidRPr="00F80372">
              <w:rPr>
                <w:b/>
                <w:bCs/>
                <w:color w:val="000000"/>
                <w:sz w:val="20"/>
                <w:szCs w:val="20"/>
              </w:rPr>
              <w:t>ПОКАЗНИК ПРОДУКТУ</w:t>
            </w:r>
          </w:p>
        </w:tc>
        <w:tc>
          <w:tcPr>
            <w:tcW w:w="993" w:type="dxa"/>
            <w:tcBorders>
              <w:top w:val="nil"/>
              <w:left w:val="nil"/>
              <w:bottom w:val="nil"/>
              <w:right w:val="nil"/>
            </w:tcBorders>
            <w:shd w:val="clear" w:color="auto" w:fill="auto"/>
            <w:noWrap/>
            <w:vAlign w:val="bottom"/>
            <w:hideMark/>
          </w:tcPr>
          <w:p w:rsidR="000937B2" w:rsidRPr="00F80372" w:rsidRDefault="000937B2" w:rsidP="00895BD0">
            <w:pPr>
              <w:rPr>
                <w:b/>
                <w:bCs/>
                <w:color w:val="000000"/>
                <w:sz w:val="20"/>
                <w:szCs w:val="20"/>
              </w:rPr>
            </w:pPr>
          </w:p>
        </w:tc>
        <w:tc>
          <w:tcPr>
            <w:tcW w:w="1093" w:type="dxa"/>
            <w:tcBorders>
              <w:top w:val="nil"/>
              <w:left w:val="nil"/>
              <w:bottom w:val="nil"/>
              <w:right w:val="nil"/>
            </w:tcBorders>
            <w:shd w:val="clear" w:color="auto" w:fill="auto"/>
            <w:noWrap/>
            <w:vAlign w:val="bottom"/>
            <w:hideMark/>
          </w:tcPr>
          <w:p w:rsidR="000937B2" w:rsidRPr="00F80372" w:rsidRDefault="000937B2" w:rsidP="00895BD0">
            <w:pPr>
              <w:rPr>
                <w:sz w:val="20"/>
                <w:szCs w:val="20"/>
              </w:rPr>
            </w:pPr>
          </w:p>
        </w:tc>
      </w:tr>
      <w:tr w:rsidR="000937B2" w:rsidRPr="00F80372" w:rsidTr="00577811">
        <w:trPr>
          <w:trHeight w:val="5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B2" w:rsidRPr="00C76DC3" w:rsidRDefault="000937B2" w:rsidP="00C76DC3">
            <w:pPr>
              <w:jc w:val="center"/>
              <w:rPr>
                <w:color w:val="000000"/>
                <w:sz w:val="20"/>
                <w:szCs w:val="20"/>
              </w:rPr>
            </w:pPr>
            <w:r w:rsidRPr="00C76DC3">
              <w:rPr>
                <w:color w:val="000000"/>
                <w:sz w:val="20"/>
                <w:szCs w:val="20"/>
              </w:rPr>
              <w:lastRenderedPageBreak/>
              <w:t>Найменування завдання</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0937B2" w:rsidRPr="00C76DC3" w:rsidRDefault="000937B2" w:rsidP="00C76DC3">
            <w:pPr>
              <w:jc w:val="center"/>
              <w:rPr>
                <w:color w:val="000000"/>
                <w:sz w:val="20"/>
                <w:szCs w:val="20"/>
              </w:rPr>
            </w:pPr>
            <w:r w:rsidRPr="00C76DC3">
              <w:rPr>
                <w:color w:val="000000"/>
                <w:sz w:val="20"/>
                <w:szCs w:val="20"/>
              </w:rPr>
              <w:t>Найменування показника</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937B2" w:rsidRPr="00C76DC3" w:rsidRDefault="000937B2" w:rsidP="00895BD0">
            <w:pPr>
              <w:jc w:val="center"/>
              <w:rPr>
                <w:color w:val="000000"/>
                <w:sz w:val="20"/>
                <w:szCs w:val="20"/>
              </w:rPr>
            </w:pPr>
            <w:r w:rsidRPr="00C76DC3">
              <w:rPr>
                <w:color w:val="000000"/>
                <w:sz w:val="20"/>
                <w:szCs w:val="20"/>
              </w:rPr>
              <w:t>Одиниця виміру</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0937B2" w:rsidRPr="00C76DC3" w:rsidRDefault="000937B2" w:rsidP="00895BD0">
            <w:pPr>
              <w:jc w:val="center"/>
              <w:rPr>
                <w:color w:val="000000"/>
                <w:sz w:val="20"/>
                <w:szCs w:val="20"/>
              </w:rPr>
            </w:pPr>
            <w:r w:rsidRPr="00C76DC3">
              <w:rPr>
                <w:color w:val="000000"/>
                <w:sz w:val="20"/>
                <w:szCs w:val="20"/>
              </w:rPr>
              <w:t>Значення показника</w:t>
            </w:r>
          </w:p>
        </w:tc>
      </w:tr>
      <w:tr w:rsidR="000937B2"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37B2" w:rsidRPr="00F80372" w:rsidRDefault="000937B2" w:rsidP="00895BD0">
            <w:pPr>
              <w:rPr>
                <w:b/>
                <w:bCs/>
                <w:color w:val="000000"/>
                <w:sz w:val="20"/>
                <w:szCs w:val="20"/>
              </w:rPr>
            </w:pPr>
            <w:r w:rsidRPr="00F80372">
              <w:rPr>
                <w:b/>
                <w:bCs/>
                <w:color w:val="000000"/>
                <w:sz w:val="20"/>
                <w:szCs w:val="20"/>
              </w:rPr>
              <w:t>Безпека дорожнього руху:</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hideMark/>
          </w:tcPr>
          <w:p w:rsidR="000937B2" w:rsidRPr="00F80372" w:rsidRDefault="000937B2" w:rsidP="00895BD0">
            <w:pPr>
              <w:rPr>
                <w:color w:val="000000"/>
                <w:sz w:val="20"/>
                <w:szCs w:val="20"/>
              </w:rPr>
            </w:pPr>
            <w:r w:rsidRPr="00F80372">
              <w:rPr>
                <w:color w:val="000000"/>
                <w:sz w:val="20"/>
                <w:szCs w:val="20"/>
              </w:rPr>
              <w:t>розмітка доріг</w:t>
            </w:r>
          </w:p>
        </w:tc>
        <w:tc>
          <w:tcPr>
            <w:tcW w:w="4252" w:type="dxa"/>
            <w:tcBorders>
              <w:top w:val="nil"/>
              <w:left w:val="nil"/>
              <w:bottom w:val="single" w:sz="4" w:space="0" w:color="auto"/>
              <w:right w:val="single" w:sz="4" w:space="0" w:color="auto"/>
            </w:tcBorders>
            <w:shd w:val="clear" w:color="auto" w:fill="auto"/>
            <w:hideMark/>
          </w:tcPr>
          <w:p w:rsidR="000937B2" w:rsidRDefault="000937B2" w:rsidP="00895BD0">
            <w:pPr>
              <w:rPr>
                <w:color w:val="000000"/>
                <w:sz w:val="20"/>
                <w:szCs w:val="20"/>
                <w:lang w:val="uk-UA"/>
              </w:rPr>
            </w:pPr>
            <w:r w:rsidRPr="00F80372">
              <w:rPr>
                <w:color w:val="000000"/>
                <w:sz w:val="20"/>
                <w:szCs w:val="20"/>
              </w:rPr>
              <w:t xml:space="preserve"> - кількість нанесеної дорожньої розмітки</w:t>
            </w:r>
            <w:r>
              <w:rPr>
                <w:color w:val="000000"/>
                <w:sz w:val="20"/>
                <w:szCs w:val="20"/>
                <w:lang w:val="uk-UA"/>
              </w:rPr>
              <w:t xml:space="preserve"> (фарбою)</w:t>
            </w:r>
          </w:p>
          <w:p w:rsidR="000937B2" w:rsidRPr="0085001C" w:rsidRDefault="000937B2" w:rsidP="00895BD0">
            <w:pPr>
              <w:rPr>
                <w:color w:val="000000"/>
                <w:sz w:val="20"/>
                <w:szCs w:val="20"/>
                <w:lang w:val="uk-UA"/>
              </w:rPr>
            </w:pPr>
            <w:r>
              <w:rPr>
                <w:color w:val="000000"/>
                <w:sz w:val="20"/>
                <w:szCs w:val="20"/>
                <w:lang w:val="uk-UA"/>
              </w:rPr>
              <w:t>-кількість нанесеної дорожньої розмітки (пла</w:t>
            </w:r>
            <w:r w:rsidR="00C64AA4">
              <w:rPr>
                <w:color w:val="000000"/>
                <w:sz w:val="20"/>
                <w:szCs w:val="20"/>
                <w:lang w:val="uk-UA"/>
              </w:rPr>
              <w:t>с</w:t>
            </w:r>
            <w:r>
              <w:rPr>
                <w:color w:val="000000"/>
                <w:sz w:val="20"/>
                <w:szCs w:val="20"/>
                <w:lang w:val="uk-UA"/>
              </w:rPr>
              <w:t>тикова)</w:t>
            </w:r>
          </w:p>
        </w:tc>
        <w:tc>
          <w:tcPr>
            <w:tcW w:w="993" w:type="dxa"/>
            <w:tcBorders>
              <w:top w:val="nil"/>
              <w:left w:val="nil"/>
              <w:bottom w:val="single" w:sz="4" w:space="0" w:color="auto"/>
              <w:right w:val="single" w:sz="4" w:space="0" w:color="auto"/>
            </w:tcBorders>
            <w:shd w:val="clear" w:color="auto" w:fill="auto"/>
            <w:noWrap/>
            <w:hideMark/>
          </w:tcPr>
          <w:p w:rsidR="000937B2" w:rsidRDefault="000937B2" w:rsidP="00895BD0">
            <w:pPr>
              <w:jc w:val="center"/>
              <w:rPr>
                <w:color w:val="000000"/>
                <w:sz w:val="20"/>
                <w:szCs w:val="20"/>
                <w:lang w:val="uk-UA"/>
              </w:rPr>
            </w:pPr>
            <w:r w:rsidRPr="00F80372">
              <w:rPr>
                <w:color w:val="000000"/>
                <w:sz w:val="20"/>
                <w:szCs w:val="20"/>
              </w:rPr>
              <w:t>м2</w:t>
            </w:r>
          </w:p>
          <w:p w:rsidR="000937B2" w:rsidRDefault="000937B2" w:rsidP="00895BD0">
            <w:pPr>
              <w:jc w:val="center"/>
              <w:rPr>
                <w:color w:val="000000"/>
                <w:sz w:val="20"/>
                <w:szCs w:val="20"/>
                <w:lang w:val="uk-UA"/>
              </w:rPr>
            </w:pPr>
          </w:p>
          <w:p w:rsidR="000937B2" w:rsidRPr="0085001C" w:rsidRDefault="000937B2" w:rsidP="00895BD0">
            <w:pPr>
              <w:jc w:val="center"/>
              <w:rPr>
                <w:color w:val="000000"/>
                <w:sz w:val="20"/>
                <w:szCs w:val="20"/>
                <w:lang w:val="uk-UA"/>
              </w:rPr>
            </w:pPr>
            <w:r>
              <w:rPr>
                <w:color w:val="000000"/>
                <w:sz w:val="20"/>
                <w:szCs w:val="20"/>
                <w:lang w:val="uk-UA"/>
              </w:rPr>
              <w:t>м2</w:t>
            </w:r>
          </w:p>
        </w:tc>
        <w:tc>
          <w:tcPr>
            <w:tcW w:w="1093" w:type="dxa"/>
            <w:tcBorders>
              <w:top w:val="nil"/>
              <w:left w:val="nil"/>
              <w:bottom w:val="single" w:sz="4" w:space="0" w:color="auto"/>
              <w:right w:val="single" w:sz="4" w:space="0" w:color="auto"/>
            </w:tcBorders>
            <w:shd w:val="clear" w:color="auto" w:fill="auto"/>
            <w:noWrap/>
            <w:hideMark/>
          </w:tcPr>
          <w:p w:rsidR="000937B2" w:rsidRDefault="000F353E" w:rsidP="00895BD0">
            <w:pPr>
              <w:jc w:val="center"/>
              <w:rPr>
                <w:color w:val="000000"/>
                <w:sz w:val="20"/>
                <w:szCs w:val="20"/>
                <w:lang w:val="uk-UA"/>
              </w:rPr>
            </w:pPr>
            <w:r>
              <w:rPr>
                <w:color w:val="000000"/>
                <w:sz w:val="20"/>
                <w:szCs w:val="20"/>
                <w:lang w:val="uk-UA"/>
              </w:rPr>
              <w:t>8652,3</w:t>
            </w:r>
          </w:p>
          <w:p w:rsidR="000937B2" w:rsidRDefault="000937B2" w:rsidP="00895BD0">
            <w:pPr>
              <w:jc w:val="center"/>
              <w:rPr>
                <w:color w:val="000000"/>
                <w:sz w:val="20"/>
                <w:szCs w:val="20"/>
                <w:lang w:val="uk-UA"/>
              </w:rPr>
            </w:pPr>
          </w:p>
          <w:p w:rsidR="000937B2" w:rsidRPr="00BC495D" w:rsidRDefault="000937B2" w:rsidP="00895BD0">
            <w:pPr>
              <w:jc w:val="center"/>
              <w:rPr>
                <w:color w:val="000000"/>
                <w:sz w:val="20"/>
                <w:szCs w:val="20"/>
                <w:lang w:val="uk-UA"/>
              </w:rPr>
            </w:pPr>
            <w:r>
              <w:rPr>
                <w:color w:val="000000"/>
                <w:sz w:val="20"/>
                <w:szCs w:val="20"/>
                <w:lang w:val="uk-UA"/>
              </w:rPr>
              <w:t>712,5</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hideMark/>
          </w:tcPr>
          <w:p w:rsidR="000937B2" w:rsidRPr="009A44DC" w:rsidRDefault="000937B2" w:rsidP="00895BD0">
            <w:pPr>
              <w:rPr>
                <w:color w:val="000000"/>
                <w:sz w:val="20"/>
                <w:szCs w:val="20"/>
                <w:lang w:val="uk-UA"/>
              </w:rPr>
            </w:pPr>
            <w:r w:rsidRPr="00F80372">
              <w:rPr>
                <w:color w:val="000000"/>
                <w:sz w:val="20"/>
                <w:szCs w:val="20"/>
              </w:rPr>
              <w:t>капіта</w:t>
            </w:r>
            <w:r>
              <w:rPr>
                <w:color w:val="000000"/>
                <w:sz w:val="20"/>
                <w:szCs w:val="20"/>
              </w:rPr>
              <w:t>льний ремонт тротуарів</w:t>
            </w:r>
          </w:p>
        </w:tc>
        <w:tc>
          <w:tcPr>
            <w:tcW w:w="4252" w:type="dxa"/>
            <w:tcBorders>
              <w:top w:val="nil"/>
              <w:left w:val="nil"/>
              <w:bottom w:val="single" w:sz="4" w:space="0" w:color="auto"/>
              <w:right w:val="single" w:sz="4" w:space="0" w:color="auto"/>
            </w:tcBorders>
            <w:shd w:val="clear" w:color="auto" w:fill="auto"/>
            <w:hideMark/>
          </w:tcPr>
          <w:p w:rsidR="000937B2" w:rsidRPr="009A44DC" w:rsidRDefault="000937B2" w:rsidP="009A44DC">
            <w:pPr>
              <w:rPr>
                <w:color w:val="000000"/>
                <w:sz w:val="20"/>
                <w:szCs w:val="20"/>
                <w:lang w:val="uk-UA"/>
              </w:rPr>
            </w:pPr>
            <w:r w:rsidRPr="00F80372">
              <w:rPr>
                <w:color w:val="000000"/>
                <w:sz w:val="20"/>
                <w:szCs w:val="20"/>
              </w:rPr>
              <w:t xml:space="preserve">- </w:t>
            </w:r>
            <w:r>
              <w:rPr>
                <w:color w:val="000000"/>
                <w:sz w:val="20"/>
                <w:szCs w:val="20"/>
                <w:lang w:val="uk-UA"/>
              </w:rPr>
              <w:t>кількіс</w:t>
            </w:r>
            <w:r w:rsidRPr="00F80372">
              <w:rPr>
                <w:color w:val="000000"/>
                <w:sz w:val="20"/>
                <w:szCs w:val="20"/>
              </w:rPr>
              <w:t xml:space="preserve">ть улаштованого покриття з </w:t>
            </w:r>
            <w:r>
              <w:rPr>
                <w:color w:val="000000"/>
                <w:sz w:val="20"/>
                <w:szCs w:val="20"/>
                <w:lang w:val="uk-UA"/>
              </w:rPr>
              <w:t>фігурних елементів мощення</w:t>
            </w:r>
          </w:p>
        </w:tc>
        <w:tc>
          <w:tcPr>
            <w:tcW w:w="993" w:type="dxa"/>
            <w:tcBorders>
              <w:top w:val="nil"/>
              <w:left w:val="nil"/>
              <w:bottom w:val="single" w:sz="4" w:space="0" w:color="auto"/>
              <w:right w:val="single" w:sz="4" w:space="0" w:color="auto"/>
            </w:tcBorders>
            <w:shd w:val="clear" w:color="auto" w:fill="auto"/>
            <w:noWrap/>
            <w:hideMark/>
          </w:tcPr>
          <w:p w:rsidR="000937B2" w:rsidRDefault="000937B2" w:rsidP="00895BD0">
            <w:pPr>
              <w:jc w:val="center"/>
              <w:rPr>
                <w:color w:val="000000"/>
                <w:sz w:val="20"/>
                <w:szCs w:val="20"/>
                <w:lang w:val="uk-UA"/>
              </w:rPr>
            </w:pPr>
            <w:r w:rsidRPr="00F80372">
              <w:rPr>
                <w:color w:val="000000"/>
                <w:sz w:val="20"/>
                <w:szCs w:val="20"/>
              </w:rPr>
              <w:t>м2</w:t>
            </w:r>
          </w:p>
          <w:p w:rsidR="000937B2" w:rsidRPr="00036407" w:rsidRDefault="000937B2" w:rsidP="00895BD0">
            <w:pPr>
              <w:jc w:val="center"/>
              <w:rPr>
                <w:color w:val="000000"/>
                <w:sz w:val="20"/>
                <w:szCs w:val="20"/>
                <w:lang w:val="uk-UA"/>
              </w:rPr>
            </w:pPr>
          </w:p>
        </w:tc>
        <w:tc>
          <w:tcPr>
            <w:tcW w:w="1093" w:type="dxa"/>
            <w:tcBorders>
              <w:top w:val="nil"/>
              <w:left w:val="nil"/>
              <w:bottom w:val="single" w:sz="4" w:space="0" w:color="auto"/>
              <w:right w:val="single" w:sz="4" w:space="0" w:color="auto"/>
            </w:tcBorders>
            <w:shd w:val="clear" w:color="auto" w:fill="auto"/>
            <w:noWrap/>
            <w:hideMark/>
          </w:tcPr>
          <w:p w:rsidR="000937B2" w:rsidRDefault="000937B2" w:rsidP="00895BD0">
            <w:pPr>
              <w:jc w:val="center"/>
              <w:rPr>
                <w:color w:val="000000"/>
                <w:sz w:val="20"/>
                <w:szCs w:val="20"/>
                <w:lang w:val="uk-UA"/>
              </w:rPr>
            </w:pPr>
            <w:r>
              <w:rPr>
                <w:color w:val="000000"/>
                <w:sz w:val="20"/>
                <w:szCs w:val="20"/>
                <w:lang w:val="uk-UA"/>
              </w:rPr>
              <w:t>15352</w:t>
            </w:r>
            <w:r w:rsidR="009C63F5">
              <w:rPr>
                <w:color w:val="000000"/>
                <w:sz w:val="20"/>
                <w:szCs w:val="20"/>
                <w:lang w:val="uk-UA"/>
              </w:rPr>
              <w:t>,5</w:t>
            </w:r>
          </w:p>
          <w:p w:rsidR="000937B2" w:rsidRPr="00BC495D" w:rsidRDefault="000937B2" w:rsidP="00895BD0">
            <w:pPr>
              <w:jc w:val="center"/>
              <w:rPr>
                <w:color w:val="000000"/>
                <w:sz w:val="20"/>
                <w:szCs w:val="20"/>
                <w:lang w:val="uk-UA"/>
              </w:rPr>
            </w:pPr>
          </w:p>
        </w:tc>
      </w:tr>
      <w:tr w:rsidR="000937B2" w:rsidRPr="00F80372" w:rsidTr="00577811">
        <w:trPr>
          <w:trHeight w:val="465"/>
        </w:trPr>
        <w:tc>
          <w:tcPr>
            <w:tcW w:w="3119" w:type="dxa"/>
            <w:vMerge w:val="restart"/>
            <w:tcBorders>
              <w:top w:val="nil"/>
              <w:left w:val="single" w:sz="4" w:space="0" w:color="auto"/>
              <w:right w:val="single" w:sz="4" w:space="0" w:color="auto"/>
            </w:tcBorders>
            <w:shd w:val="clear" w:color="auto" w:fill="auto"/>
            <w:hideMark/>
          </w:tcPr>
          <w:p w:rsidR="000937B2" w:rsidRPr="00DF1BFB" w:rsidRDefault="000937B2" w:rsidP="00895BD0">
            <w:pPr>
              <w:rPr>
                <w:color w:val="000000"/>
                <w:sz w:val="20"/>
                <w:szCs w:val="20"/>
                <w:lang w:val="uk-UA"/>
              </w:rPr>
            </w:pPr>
            <w:r>
              <w:rPr>
                <w:color w:val="000000"/>
                <w:sz w:val="20"/>
                <w:szCs w:val="20"/>
              </w:rPr>
              <w:t>капітальний ремонт доріг</w:t>
            </w:r>
          </w:p>
        </w:tc>
        <w:tc>
          <w:tcPr>
            <w:tcW w:w="4252" w:type="dxa"/>
            <w:tcBorders>
              <w:top w:val="nil"/>
              <w:left w:val="nil"/>
              <w:bottom w:val="single" w:sz="4" w:space="0" w:color="auto"/>
              <w:right w:val="single" w:sz="4" w:space="0" w:color="auto"/>
            </w:tcBorders>
            <w:shd w:val="clear" w:color="auto" w:fill="auto"/>
            <w:hideMark/>
          </w:tcPr>
          <w:p w:rsidR="000937B2" w:rsidRPr="00BC495D" w:rsidRDefault="000937B2" w:rsidP="009C63F5">
            <w:pPr>
              <w:rPr>
                <w:color w:val="000000"/>
                <w:sz w:val="20"/>
                <w:szCs w:val="20"/>
                <w:lang w:val="uk-UA"/>
              </w:rPr>
            </w:pPr>
            <w:r w:rsidRPr="00F80372">
              <w:rPr>
                <w:color w:val="000000"/>
                <w:sz w:val="20"/>
                <w:szCs w:val="20"/>
              </w:rPr>
              <w:t xml:space="preserve">- </w:t>
            </w:r>
            <w:r>
              <w:rPr>
                <w:color w:val="000000"/>
                <w:sz w:val="20"/>
                <w:szCs w:val="20"/>
                <w:lang w:val="uk-UA"/>
              </w:rPr>
              <w:t>кількість</w:t>
            </w:r>
            <w:r w:rsidRPr="00F80372">
              <w:rPr>
                <w:color w:val="000000"/>
                <w:sz w:val="20"/>
                <w:szCs w:val="20"/>
              </w:rPr>
              <w:t xml:space="preserve"> улаштованого асфальтового покриття</w:t>
            </w:r>
          </w:p>
        </w:tc>
        <w:tc>
          <w:tcPr>
            <w:tcW w:w="993" w:type="dxa"/>
            <w:tcBorders>
              <w:top w:val="nil"/>
              <w:left w:val="nil"/>
              <w:bottom w:val="single" w:sz="4" w:space="0" w:color="auto"/>
              <w:right w:val="single" w:sz="4" w:space="0" w:color="auto"/>
            </w:tcBorders>
            <w:shd w:val="clear" w:color="auto" w:fill="auto"/>
            <w:noWrap/>
            <w:hideMark/>
          </w:tcPr>
          <w:p w:rsidR="000937B2" w:rsidRPr="00F80372" w:rsidRDefault="000937B2" w:rsidP="00895BD0">
            <w:pPr>
              <w:jc w:val="center"/>
              <w:rPr>
                <w:color w:val="000000"/>
                <w:sz w:val="20"/>
                <w:szCs w:val="20"/>
              </w:rPr>
            </w:pPr>
            <w:r w:rsidRPr="00F80372">
              <w:rPr>
                <w:color w:val="000000"/>
                <w:sz w:val="20"/>
                <w:szCs w:val="20"/>
              </w:rPr>
              <w:t>м2</w:t>
            </w:r>
          </w:p>
        </w:tc>
        <w:tc>
          <w:tcPr>
            <w:tcW w:w="1093" w:type="dxa"/>
            <w:tcBorders>
              <w:top w:val="nil"/>
              <w:left w:val="nil"/>
              <w:bottom w:val="single" w:sz="4" w:space="0" w:color="auto"/>
              <w:right w:val="single" w:sz="4" w:space="0" w:color="auto"/>
            </w:tcBorders>
            <w:shd w:val="clear" w:color="auto" w:fill="auto"/>
            <w:noWrap/>
            <w:hideMark/>
          </w:tcPr>
          <w:p w:rsidR="000937B2" w:rsidRPr="00B728F0" w:rsidRDefault="000937B2" w:rsidP="009C63F5">
            <w:pPr>
              <w:jc w:val="center"/>
              <w:rPr>
                <w:color w:val="000000"/>
                <w:sz w:val="20"/>
                <w:szCs w:val="20"/>
                <w:lang w:val="uk-UA"/>
              </w:rPr>
            </w:pPr>
            <w:r>
              <w:rPr>
                <w:color w:val="000000"/>
                <w:sz w:val="20"/>
                <w:szCs w:val="20"/>
                <w:lang w:val="uk-UA"/>
              </w:rPr>
              <w:t>15</w:t>
            </w:r>
            <w:r w:rsidR="009C63F5">
              <w:rPr>
                <w:color w:val="000000"/>
                <w:sz w:val="20"/>
                <w:szCs w:val="20"/>
                <w:lang w:val="uk-UA"/>
              </w:rPr>
              <w:t>8616,6</w:t>
            </w:r>
          </w:p>
        </w:tc>
      </w:tr>
      <w:tr w:rsidR="000937B2" w:rsidRPr="00F80372" w:rsidTr="00577811">
        <w:trPr>
          <w:trHeight w:val="73"/>
        </w:trPr>
        <w:tc>
          <w:tcPr>
            <w:tcW w:w="3119" w:type="dxa"/>
            <w:vMerge/>
            <w:tcBorders>
              <w:left w:val="single" w:sz="4" w:space="0" w:color="auto"/>
              <w:bottom w:val="single" w:sz="4" w:space="0" w:color="auto"/>
              <w:right w:val="single" w:sz="4" w:space="0" w:color="auto"/>
            </w:tcBorders>
            <w:shd w:val="clear" w:color="auto" w:fill="auto"/>
          </w:tcPr>
          <w:p w:rsidR="000937B2" w:rsidRPr="00F80372" w:rsidRDefault="000937B2" w:rsidP="00895BD0">
            <w:pPr>
              <w:rPr>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tcPr>
          <w:p w:rsidR="000937B2" w:rsidRPr="00F80372" w:rsidRDefault="000937B2" w:rsidP="009A44DC">
            <w:pPr>
              <w:rPr>
                <w:color w:val="000000"/>
                <w:sz w:val="20"/>
                <w:szCs w:val="20"/>
              </w:rPr>
            </w:pPr>
            <w:r>
              <w:rPr>
                <w:color w:val="000000"/>
                <w:sz w:val="20"/>
                <w:szCs w:val="20"/>
                <w:lang w:val="uk-UA"/>
              </w:rPr>
              <w:t>- кільк</w:t>
            </w:r>
            <w:r w:rsidRPr="00F80372">
              <w:rPr>
                <w:color w:val="000000"/>
                <w:sz w:val="20"/>
                <w:szCs w:val="20"/>
              </w:rPr>
              <w:t xml:space="preserve">ість </w:t>
            </w:r>
            <w:r>
              <w:rPr>
                <w:color w:val="000000"/>
                <w:sz w:val="20"/>
                <w:szCs w:val="20"/>
                <w:lang w:val="uk-UA"/>
              </w:rPr>
              <w:t>розроблених проєктів</w:t>
            </w:r>
          </w:p>
        </w:tc>
        <w:tc>
          <w:tcPr>
            <w:tcW w:w="993" w:type="dxa"/>
            <w:tcBorders>
              <w:top w:val="single" w:sz="4" w:space="0" w:color="auto"/>
              <w:left w:val="nil"/>
              <w:bottom w:val="single" w:sz="4" w:space="0" w:color="auto"/>
              <w:right w:val="single" w:sz="4" w:space="0" w:color="auto"/>
            </w:tcBorders>
            <w:shd w:val="clear" w:color="auto" w:fill="auto"/>
            <w:noWrap/>
          </w:tcPr>
          <w:p w:rsidR="000937B2" w:rsidRPr="009A44DC" w:rsidRDefault="000937B2" w:rsidP="00895BD0">
            <w:pPr>
              <w:jc w:val="center"/>
              <w:rPr>
                <w:color w:val="000000"/>
                <w:sz w:val="20"/>
                <w:szCs w:val="20"/>
                <w:lang w:val="uk-UA"/>
              </w:rPr>
            </w:pPr>
            <w:r>
              <w:rPr>
                <w:color w:val="000000"/>
                <w:sz w:val="20"/>
                <w:szCs w:val="20"/>
                <w:lang w:val="uk-UA"/>
              </w:rPr>
              <w:t>шт.</w:t>
            </w:r>
          </w:p>
        </w:tc>
        <w:tc>
          <w:tcPr>
            <w:tcW w:w="1093" w:type="dxa"/>
            <w:tcBorders>
              <w:top w:val="single" w:sz="4" w:space="0" w:color="auto"/>
              <w:left w:val="nil"/>
              <w:bottom w:val="single" w:sz="4" w:space="0" w:color="auto"/>
              <w:right w:val="single" w:sz="4" w:space="0" w:color="auto"/>
            </w:tcBorders>
            <w:shd w:val="clear" w:color="auto" w:fill="auto"/>
            <w:noWrap/>
          </w:tcPr>
          <w:p w:rsidR="000937B2" w:rsidRDefault="000937B2" w:rsidP="00895BD0">
            <w:pPr>
              <w:jc w:val="center"/>
              <w:rPr>
                <w:color w:val="000000"/>
                <w:sz w:val="20"/>
                <w:szCs w:val="20"/>
                <w:lang w:val="uk-UA"/>
              </w:rPr>
            </w:pPr>
            <w:r>
              <w:rPr>
                <w:color w:val="000000"/>
                <w:sz w:val="20"/>
                <w:szCs w:val="20"/>
                <w:lang w:val="uk-UA"/>
              </w:rPr>
              <w:t>1</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hideMark/>
          </w:tcPr>
          <w:p w:rsidR="000937B2" w:rsidRPr="009A44DC" w:rsidRDefault="000937B2" w:rsidP="00895BD0">
            <w:pPr>
              <w:rPr>
                <w:color w:val="000000"/>
                <w:sz w:val="20"/>
                <w:szCs w:val="20"/>
                <w:lang w:val="uk-UA"/>
              </w:rPr>
            </w:pPr>
            <w:r>
              <w:rPr>
                <w:color w:val="000000"/>
                <w:sz w:val="20"/>
                <w:szCs w:val="20"/>
                <w:lang w:val="uk-UA"/>
              </w:rPr>
              <w:t>Капітальний ремонт внутріквартальних доріг</w:t>
            </w:r>
          </w:p>
        </w:tc>
        <w:tc>
          <w:tcPr>
            <w:tcW w:w="4252" w:type="dxa"/>
            <w:tcBorders>
              <w:top w:val="nil"/>
              <w:left w:val="nil"/>
              <w:bottom w:val="single" w:sz="4" w:space="0" w:color="auto"/>
              <w:right w:val="single" w:sz="4" w:space="0" w:color="auto"/>
            </w:tcBorders>
            <w:shd w:val="clear" w:color="auto" w:fill="auto"/>
            <w:hideMark/>
          </w:tcPr>
          <w:p w:rsidR="000937B2" w:rsidRPr="009A44DC" w:rsidRDefault="000937B2" w:rsidP="00B728F0">
            <w:pPr>
              <w:rPr>
                <w:color w:val="000000"/>
                <w:sz w:val="20"/>
                <w:szCs w:val="20"/>
                <w:lang w:val="uk-UA"/>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улаштованого асфальтового покриття</w:t>
            </w:r>
            <w:r>
              <w:rPr>
                <w:color w:val="000000"/>
                <w:sz w:val="20"/>
                <w:szCs w:val="20"/>
                <w:lang w:val="uk-UA"/>
              </w:rPr>
              <w:t xml:space="preserve"> внутріквартальних доріг</w:t>
            </w:r>
          </w:p>
        </w:tc>
        <w:tc>
          <w:tcPr>
            <w:tcW w:w="993" w:type="dxa"/>
            <w:tcBorders>
              <w:top w:val="nil"/>
              <w:left w:val="nil"/>
              <w:bottom w:val="single" w:sz="4" w:space="0" w:color="auto"/>
              <w:right w:val="single" w:sz="4" w:space="0" w:color="auto"/>
            </w:tcBorders>
            <w:shd w:val="clear" w:color="auto" w:fill="auto"/>
            <w:noWrap/>
            <w:hideMark/>
          </w:tcPr>
          <w:p w:rsidR="000937B2" w:rsidRPr="009A44DC" w:rsidRDefault="000937B2" w:rsidP="00895BD0">
            <w:pPr>
              <w:jc w:val="center"/>
              <w:rPr>
                <w:color w:val="000000"/>
                <w:sz w:val="20"/>
                <w:szCs w:val="20"/>
                <w:lang w:val="uk-UA"/>
              </w:rPr>
            </w:pPr>
            <w:r>
              <w:rPr>
                <w:color w:val="000000"/>
                <w:sz w:val="20"/>
                <w:szCs w:val="20"/>
                <w:lang w:val="uk-UA"/>
              </w:rPr>
              <w:t>м2</w:t>
            </w:r>
          </w:p>
        </w:tc>
        <w:tc>
          <w:tcPr>
            <w:tcW w:w="1093" w:type="dxa"/>
            <w:tcBorders>
              <w:top w:val="nil"/>
              <w:left w:val="nil"/>
              <w:bottom w:val="single" w:sz="4" w:space="0" w:color="auto"/>
              <w:right w:val="single" w:sz="4" w:space="0" w:color="auto"/>
            </w:tcBorders>
            <w:shd w:val="clear" w:color="auto" w:fill="auto"/>
            <w:noWrap/>
            <w:hideMark/>
          </w:tcPr>
          <w:p w:rsidR="000937B2" w:rsidRPr="006B7959" w:rsidRDefault="000937B2" w:rsidP="00895BD0">
            <w:pPr>
              <w:jc w:val="center"/>
              <w:rPr>
                <w:color w:val="000000"/>
                <w:sz w:val="20"/>
                <w:szCs w:val="20"/>
                <w:lang w:val="uk-UA"/>
              </w:rPr>
            </w:pPr>
            <w:r>
              <w:rPr>
                <w:color w:val="000000"/>
                <w:sz w:val="20"/>
                <w:szCs w:val="20"/>
                <w:lang w:val="uk-UA"/>
              </w:rPr>
              <w:t>71196</w:t>
            </w:r>
            <w:r w:rsidR="009C63F5">
              <w:rPr>
                <w:color w:val="000000"/>
                <w:sz w:val="20"/>
                <w:szCs w:val="20"/>
                <w:lang w:val="uk-UA"/>
              </w:rPr>
              <w:t>,2</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tcPr>
          <w:p w:rsidR="000937B2" w:rsidRDefault="000937B2" w:rsidP="000937B2">
            <w:pPr>
              <w:rPr>
                <w:color w:val="000000"/>
                <w:sz w:val="20"/>
                <w:szCs w:val="20"/>
                <w:lang w:val="uk-UA"/>
              </w:rPr>
            </w:pPr>
            <w:r>
              <w:rPr>
                <w:color w:val="000000"/>
                <w:sz w:val="20"/>
                <w:szCs w:val="20"/>
                <w:lang w:val="uk-UA"/>
              </w:rPr>
              <w:t>Будівництво світлофорних об’єктів</w:t>
            </w:r>
          </w:p>
        </w:tc>
        <w:tc>
          <w:tcPr>
            <w:tcW w:w="4252" w:type="dxa"/>
            <w:tcBorders>
              <w:top w:val="nil"/>
              <w:left w:val="nil"/>
              <w:bottom w:val="single" w:sz="4" w:space="0" w:color="auto"/>
              <w:right w:val="single" w:sz="4" w:space="0" w:color="auto"/>
            </w:tcBorders>
            <w:shd w:val="clear" w:color="auto" w:fill="auto"/>
          </w:tcPr>
          <w:p w:rsidR="000937B2" w:rsidRPr="00DF1BFB" w:rsidRDefault="000937B2" w:rsidP="00B728F0">
            <w:pPr>
              <w:rPr>
                <w:color w:val="000000"/>
                <w:sz w:val="20"/>
                <w:szCs w:val="20"/>
                <w:lang w:val="uk-UA"/>
              </w:rPr>
            </w:pPr>
            <w:r>
              <w:rPr>
                <w:color w:val="000000"/>
                <w:sz w:val="20"/>
                <w:szCs w:val="20"/>
                <w:lang w:val="uk-UA"/>
              </w:rPr>
              <w:t>-кількість збудованих світлофорних об’єктів</w:t>
            </w:r>
          </w:p>
        </w:tc>
        <w:tc>
          <w:tcPr>
            <w:tcW w:w="993" w:type="dxa"/>
            <w:tcBorders>
              <w:top w:val="nil"/>
              <w:left w:val="nil"/>
              <w:bottom w:val="single" w:sz="4" w:space="0" w:color="auto"/>
              <w:right w:val="single" w:sz="4" w:space="0" w:color="auto"/>
            </w:tcBorders>
            <w:shd w:val="clear" w:color="auto" w:fill="auto"/>
            <w:noWrap/>
          </w:tcPr>
          <w:p w:rsidR="000937B2"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tcPr>
          <w:p w:rsidR="000937B2" w:rsidRDefault="009E7334" w:rsidP="00895BD0">
            <w:pPr>
              <w:jc w:val="center"/>
              <w:rPr>
                <w:color w:val="000000"/>
                <w:sz w:val="20"/>
                <w:szCs w:val="20"/>
                <w:lang w:val="uk-UA"/>
              </w:rPr>
            </w:pPr>
            <w:r>
              <w:rPr>
                <w:color w:val="000000"/>
                <w:sz w:val="20"/>
                <w:szCs w:val="20"/>
                <w:lang w:val="uk-UA"/>
              </w:rPr>
              <w:t>6</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tcPr>
          <w:p w:rsidR="000937B2" w:rsidRDefault="000937B2" w:rsidP="000937B2">
            <w:pPr>
              <w:rPr>
                <w:color w:val="000000"/>
                <w:sz w:val="20"/>
                <w:szCs w:val="20"/>
                <w:lang w:val="uk-UA"/>
              </w:rPr>
            </w:pPr>
            <w:r>
              <w:rPr>
                <w:color w:val="000000"/>
                <w:sz w:val="20"/>
                <w:szCs w:val="20"/>
                <w:lang w:val="uk-UA"/>
              </w:rPr>
              <w:t>Будівництво лежачого поліцейського</w:t>
            </w:r>
          </w:p>
        </w:tc>
        <w:tc>
          <w:tcPr>
            <w:tcW w:w="4252" w:type="dxa"/>
            <w:tcBorders>
              <w:top w:val="nil"/>
              <w:left w:val="nil"/>
              <w:bottom w:val="single" w:sz="4" w:space="0" w:color="auto"/>
              <w:right w:val="single" w:sz="4" w:space="0" w:color="auto"/>
            </w:tcBorders>
            <w:shd w:val="clear" w:color="auto" w:fill="auto"/>
          </w:tcPr>
          <w:p w:rsidR="000937B2" w:rsidRPr="00DF1BFB" w:rsidRDefault="000937B2" w:rsidP="00DF1BFB">
            <w:pPr>
              <w:rPr>
                <w:color w:val="000000"/>
                <w:sz w:val="20"/>
                <w:szCs w:val="20"/>
                <w:lang w:val="uk-UA"/>
              </w:rPr>
            </w:pPr>
            <w:r>
              <w:rPr>
                <w:color w:val="000000"/>
                <w:sz w:val="20"/>
                <w:szCs w:val="20"/>
                <w:lang w:val="uk-UA"/>
              </w:rPr>
              <w:t>-кількість збудованих лежачих поліцейських</w:t>
            </w:r>
          </w:p>
        </w:tc>
        <w:tc>
          <w:tcPr>
            <w:tcW w:w="993" w:type="dxa"/>
            <w:tcBorders>
              <w:top w:val="nil"/>
              <w:left w:val="nil"/>
              <w:bottom w:val="single" w:sz="4" w:space="0" w:color="auto"/>
              <w:right w:val="single" w:sz="4" w:space="0" w:color="auto"/>
            </w:tcBorders>
            <w:shd w:val="clear" w:color="auto" w:fill="auto"/>
            <w:noWrap/>
          </w:tcPr>
          <w:p w:rsidR="000937B2" w:rsidRDefault="000937B2" w:rsidP="00895BD0">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auto" w:fill="auto"/>
            <w:noWrap/>
          </w:tcPr>
          <w:p w:rsidR="000937B2" w:rsidRDefault="000937B2" w:rsidP="00895BD0">
            <w:pPr>
              <w:jc w:val="center"/>
              <w:rPr>
                <w:color w:val="000000"/>
                <w:sz w:val="20"/>
                <w:szCs w:val="20"/>
                <w:lang w:val="uk-UA"/>
              </w:rPr>
            </w:pPr>
            <w:r>
              <w:rPr>
                <w:color w:val="000000"/>
                <w:sz w:val="20"/>
                <w:szCs w:val="20"/>
                <w:lang w:val="uk-UA"/>
              </w:rPr>
              <w:t>1</w:t>
            </w:r>
          </w:p>
        </w:tc>
      </w:tr>
      <w:tr w:rsidR="000937B2"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r w:rsidRPr="00F80372">
              <w:rPr>
                <w:b/>
                <w:bCs/>
                <w:color w:val="000000"/>
                <w:sz w:val="20"/>
                <w:szCs w:val="20"/>
              </w:rPr>
              <w:t>Мости</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реконструкція заплавних мостів</w:t>
            </w:r>
          </w:p>
        </w:tc>
        <w:tc>
          <w:tcPr>
            <w:tcW w:w="4252" w:type="dxa"/>
            <w:tcBorders>
              <w:top w:val="nil"/>
              <w:left w:val="nil"/>
              <w:bottom w:val="single" w:sz="4" w:space="0" w:color="auto"/>
              <w:right w:val="single" w:sz="4" w:space="0" w:color="auto"/>
            </w:tcBorders>
            <w:shd w:val="clear" w:color="auto" w:fill="auto"/>
            <w:vAlign w:val="bottom"/>
            <w:hideMark/>
          </w:tcPr>
          <w:p w:rsidR="000937B2" w:rsidRPr="00DF1BFB" w:rsidRDefault="000937B2" w:rsidP="00DF1BFB">
            <w:pPr>
              <w:rPr>
                <w:color w:val="000000"/>
                <w:sz w:val="20"/>
                <w:szCs w:val="20"/>
                <w:lang w:val="uk-UA"/>
              </w:rPr>
            </w:pPr>
            <w:r w:rsidRPr="00F80372">
              <w:rPr>
                <w:color w:val="000000"/>
                <w:sz w:val="20"/>
                <w:szCs w:val="20"/>
              </w:rPr>
              <w:t xml:space="preserve"> - </w:t>
            </w:r>
            <w:r>
              <w:rPr>
                <w:color w:val="000000"/>
                <w:sz w:val="20"/>
                <w:szCs w:val="20"/>
                <w:lang w:val="uk-UA"/>
              </w:rPr>
              <w:t>кількість реконструйованих мостів</w:t>
            </w:r>
          </w:p>
        </w:tc>
        <w:tc>
          <w:tcPr>
            <w:tcW w:w="993" w:type="dxa"/>
            <w:tcBorders>
              <w:top w:val="nil"/>
              <w:left w:val="nil"/>
              <w:bottom w:val="single" w:sz="4" w:space="0" w:color="auto"/>
              <w:right w:val="single" w:sz="4" w:space="0" w:color="auto"/>
            </w:tcBorders>
            <w:shd w:val="clear" w:color="auto" w:fill="auto"/>
            <w:noWrap/>
            <w:vAlign w:val="bottom"/>
            <w:hideMark/>
          </w:tcPr>
          <w:p w:rsidR="000937B2" w:rsidRPr="00DF1BFB"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vAlign w:val="bottom"/>
            <w:hideMark/>
          </w:tcPr>
          <w:p w:rsidR="000937B2" w:rsidRPr="00C41294" w:rsidRDefault="000937B2" w:rsidP="00895BD0">
            <w:pPr>
              <w:jc w:val="center"/>
              <w:rPr>
                <w:color w:val="000000"/>
                <w:sz w:val="20"/>
                <w:szCs w:val="20"/>
                <w:lang w:val="uk-UA"/>
              </w:rPr>
            </w:pPr>
            <w:r>
              <w:rPr>
                <w:color w:val="000000"/>
                <w:sz w:val="20"/>
                <w:szCs w:val="20"/>
                <w:lang w:val="uk-UA"/>
              </w:rPr>
              <w:t>1</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Pr="00C41294" w:rsidRDefault="000937B2" w:rsidP="00895BD0">
            <w:pPr>
              <w:rPr>
                <w:color w:val="000000"/>
                <w:sz w:val="20"/>
                <w:szCs w:val="20"/>
                <w:lang w:val="uk-UA"/>
              </w:rPr>
            </w:pPr>
            <w:r>
              <w:rPr>
                <w:color w:val="000000"/>
                <w:sz w:val="20"/>
                <w:szCs w:val="20"/>
                <w:lang w:val="uk-UA"/>
              </w:rPr>
              <w:t>Реконструкція дамби</w:t>
            </w:r>
          </w:p>
        </w:tc>
        <w:tc>
          <w:tcPr>
            <w:tcW w:w="4252" w:type="dxa"/>
            <w:tcBorders>
              <w:top w:val="nil"/>
              <w:left w:val="nil"/>
              <w:bottom w:val="single" w:sz="4" w:space="0" w:color="auto"/>
              <w:right w:val="single" w:sz="4" w:space="0" w:color="auto"/>
            </w:tcBorders>
            <w:shd w:val="clear" w:color="auto" w:fill="auto"/>
            <w:vAlign w:val="bottom"/>
          </w:tcPr>
          <w:p w:rsidR="000937B2" w:rsidRPr="00C41294" w:rsidRDefault="000937B2" w:rsidP="00DF1BFB">
            <w:pPr>
              <w:rPr>
                <w:color w:val="000000"/>
                <w:sz w:val="20"/>
                <w:szCs w:val="20"/>
                <w:lang w:val="uk-UA"/>
              </w:rPr>
            </w:pPr>
            <w:r>
              <w:rPr>
                <w:color w:val="000000"/>
                <w:sz w:val="20"/>
                <w:szCs w:val="20"/>
                <w:lang w:val="uk-UA"/>
              </w:rPr>
              <w:t>-кількість реконструйованих дамб</w:t>
            </w:r>
          </w:p>
        </w:tc>
        <w:tc>
          <w:tcPr>
            <w:tcW w:w="993" w:type="dxa"/>
            <w:tcBorders>
              <w:top w:val="nil"/>
              <w:left w:val="nil"/>
              <w:bottom w:val="single" w:sz="4" w:space="0" w:color="auto"/>
              <w:right w:val="single" w:sz="4" w:space="0" w:color="auto"/>
            </w:tcBorders>
            <w:shd w:val="clear" w:color="auto" w:fill="auto"/>
            <w:noWrap/>
            <w:vAlign w:val="bottom"/>
          </w:tcPr>
          <w:p w:rsidR="000937B2"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vAlign w:val="bottom"/>
          </w:tcPr>
          <w:p w:rsidR="000937B2" w:rsidRPr="00C41294" w:rsidRDefault="000937B2" w:rsidP="00895BD0">
            <w:pPr>
              <w:jc w:val="center"/>
              <w:rPr>
                <w:color w:val="000000"/>
                <w:sz w:val="20"/>
                <w:szCs w:val="20"/>
                <w:lang w:val="uk-UA"/>
              </w:rPr>
            </w:pPr>
            <w:r>
              <w:rPr>
                <w:color w:val="000000"/>
                <w:sz w:val="20"/>
                <w:szCs w:val="20"/>
                <w:lang w:val="uk-UA"/>
              </w:rPr>
              <w:t>1</w:t>
            </w:r>
          </w:p>
        </w:tc>
      </w:tr>
      <w:tr w:rsidR="000937B2"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937B2" w:rsidRPr="00F80372" w:rsidRDefault="000937B2" w:rsidP="00895BD0">
            <w:pPr>
              <w:rPr>
                <w:b/>
                <w:bCs/>
                <w:sz w:val="20"/>
                <w:szCs w:val="20"/>
              </w:rPr>
            </w:pPr>
            <w:r w:rsidRPr="00F80372">
              <w:rPr>
                <w:b/>
                <w:bCs/>
                <w:sz w:val="20"/>
                <w:szCs w:val="20"/>
              </w:rPr>
              <w:t>Відділ освіти</w:t>
            </w:r>
          </w:p>
        </w:tc>
      </w:tr>
      <w:tr w:rsidR="000937B2"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0937B2" w:rsidRPr="00F80372" w:rsidRDefault="000937B2" w:rsidP="00895BD0">
            <w:pPr>
              <w:rPr>
                <w:sz w:val="20"/>
                <w:szCs w:val="20"/>
              </w:rPr>
            </w:pPr>
            <w:r>
              <w:rPr>
                <w:sz w:val="20"/>
                <w:szCs w:val="20"/>
                <w:lang w:val="uk-UA"/>
              </w:rPr>
              <w:t xml:space="preserve">Капітальний ремонт приміщень та благоустрій ДНЗ </w:t>
            </w:r>
          </w:p>
        </w:tc>
        <w:tc>
          <w:tcPr>
            <w:tcW w:w="4252" w:type="dxa"/>
            <w:tcBorders>
              <w:top w:val="nil"/>
              <w:left w:val="nil"/>
              <w:bottom w:val="single" w:sz="4" w:space="0" w:color="auto"/>
              <w:right w:val="single" w:sz="4" w:space="0" w:color="auto"/>
            </w:tcBorders>
            <w:shd w:val="clear" w:color="auto" w:fill="auto"/>
            <w:vAlign w:val="center"/>
            <w:hideMark/>
          </w:tcPr>
          <w:p w:rsidR="000937B2" w:rsidRPr="004B6F32" w:rsidRDefault="000937B2" w:rsidP="00C41294">
            <w:pPr>
              <w:rPr>
                <w:sz w:val="20"/>
                <w:szCs w:val="20"/>
                <w:lang w:val="uk-UA"/>
              </w:rPr>
            </w:pPr>
            <w:r w:rsidRPr="00F80372">
              <w:rPr>
                <w:sz w:val="20"/>
                <w:szCs w:val="20"/>
              </w:rPr>
              <w:t xml:space="preserve"> - кількість </w:t>
            </w:r>
            <w:r>
              <w:rPr>
                <w:sz w:val="20"/>
                <w:szCs w:val="20"/>
                <w:lang w:val="uk-UA"/>
              </w:rPr>
              <w:t xml:space="preserve">відремонтованих ДНЗ (приміщень) </w:t>
            </w:r>
          </w:p>
        </w:tc>
        <w:tc>
          <w:tcPr>
            <w:tcW w:w="993" w:type="dxa"/>
            <w:tcBorders>
              <w:top w:val="nil"/>
              <w:left w:val="nil"/>
              <w:bottom w:val="single" w:sz="4" w:space="0" w:color="auto"/>
              <w:right w:val="single" w:sz="4" w:space="0" w:color="auto"/>
            </w:tcBorders>
            <w:shd w:val="clear" w:color="auto" w:fill="auto"/>
            <w:vAlign w:val="center"/>
            <w:hideMark/>
          </w:tcPr>
          <w:p w:rsidR="000937B2" w:rsidRPr="004B6F32" w:rsidRDefault="000937B2" w:rsidP="00895BD0">
            <w:pPr>
              <w:jc w:val="center"/>
              <w:rPr>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vAlign w:val="center"/>
            <w:hideMark/>
          </w:tcPr>
          <w:p w:rsidR="000937B2" w:rsidRPr="00B728F0" w:rsidRDefault="000937B2" w:rsidP="00895BD0">
            <w:pPr>
              <w:jc w:val="center"/>
              <w:rPr>
                <w:sz w:val="20"/>
                <w:szCs w:val="20"/>
                <w:lang w:val="uk-UA"/>
              </w:rPr>
            </w:pPr>
            <w:r>
              <w:rPr>
                <w:sz w:val="20"/>
                <w:szCs w:val="20"/>
                <w:lang w:val="uk-UA"/>
              </w:rPr>
              <w:t>12</w:t>
            </w:r>
          </w:p>
        </w:tc>
      </w:tr>
      <w:tr w:rsidR="000937B2" w:rsidRPr="00F80372" w:rsidTr="00577811">
        <w:trPr>
          <w:trHeight w:val="283"/>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0937B2" w:rsidRPr="00F726C6" w:rsidRDefault="000937B2" w:rsidP="00C41294">
            <w:pPr>
              <w:rPr>
                <w:color w:val="000000"/>
                <w:sz w:val="20"/>
                <w:szCs w:val="20"/>
                <w:lang w:val="uk-UA"/>
              </w:rPr>
            </w:pPr>
            <w:r>
              <w:rPr>
                <w:color w:val="000000"/>
                <w:sz w:val="20"/>
                <w:szCs w:val="20"/>
                <w:lang w:val="uk-UA"/>
              </w:rPr>
              <w:t>Реконструкція ДНЗ</w:t>
            </w:r>
          </w:p>
        </w:tc>
        <w:tc>
          <w:tcPr>
            <w:tcW w:w="4252" w:type="dxa"/>
            <w:tcBorders>
              <w:top w:val="nil"/>
              <w:left w:val="nil"/>
              <w:bottom w:val="single" w:sz="4" w:space="0" w:color="auto"/>
              <w:right w:val="single" w:sz="4" w:space="0" w:color="auto"/>
            </w:tcBorders>
            <w:shd w:val="clear" w:color="000000" w:fill="FFFFFF"/>
            <w:vAlign w:val="bottom"/>
            <w:hideMark/>
          </w:tcPr>
          <w:p w:rsidR="000937B2" w:rsidRPr="00B728F0" w:rsidRDefault="000937B2" w:rsidP="00C41294">
            <w:pPr>
              <w:rPr>
                <w:color w:val="000000"/>
                <w:sz w:val="20"/>
                <w:szCs w:val="20"/>
                <w:lang w:val="uk-UA"/>
              </w:rPr>
            </w:pPr>
            <w:r w:rsidRPr="00F80372">
              <w:rPr>
                <w:color w:val="000000"/>
                <w:sz w:val="20"/>
                <w:szCs w:val="20"/>
              </w:rPr>
              <w:t xml:space="preserve"> - </w:t>
            </w:r>
            <w:r>
              <w:rPr>
                <w:color w:val="000000"/>
                <w:sz w:val="20"/>
                <w:szCs w:val="20"/>
                <w:lang w:val="uk-UA"/>
              </w:rPr>
              <w:t xml:space="preserve">кількістьреконструйованих ДНЗ </w:t>
            </w:r>
          </w:p>
        </w:tc>
        <w:tc>
          <w:tcPr>
            <w:tcW w:w="993" w:type="dxa"/>
            <w:tcBorders>
              <w:top w:val="nil"/>
              <w:left w:val="nil"/>
              <w:bottom w:val="single" w:sz="4" w:space="0" w:color="auto"/>
              <w:right w:val="single" w:sz="4" w:space="0" w:color="auto"/>
            </w:tcBorders>
            <w:shd w:val="clear" w:color="000000" w:fill="FFFFFF"/>
            <w:noWrap/>
            <w:vAlign w:val="bottom"/>
            <w:hideMark/>
          </w:tcPr>
          <w:p w:rsidR="000937B2" w:rsidRPr="00F726C6" w:rsidRDefault="000937B2" w:rsidP="008D327A">
            <w:pP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0937B2" w:rsidRPr="00F726C6" w:rsidRDefault="000937B2" w:rsidP="00895BD0">
            <w:pPr>
              <w:jc w:val="center"/>
              <w:rPr>
                <w:color w:val="000000" w:themeColor="text1"/>
                <w:sz w:val="20"/>
                <w:szCs w:val="20"/>
                <w:lang w:val="uk-UA"/>
              </w:rPr>
            </w:pPr>
            <w:r>
              <w:rPr>
                <w:color w:val="000000" w:themeColor="text1"/>
                <w:sz w:val="20"/>
                <w:szCs w:val="20"/>
                <w:lang w:val="uk-UA"/>
              </w:rPr>
              <w:t>1</w:t>
            </w:r>
          </w:p>
        </w:tc>
      </w:tr>
      <w:tr w:rsidR="000937B2"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726C6" w:rsidRDefault="000937B2" w:rsidP="00895BD0">
            <w:pPr>
              <w:rPr>
                <w:color w:val="000000"/>
                <w:sz w:val="20"/>
                <w:szCs w:val="20"/>
                <w:lang w:val="uk-UA"/>
              </w:rPr>
            </w:pPr>
            <w:r>
              <w:rPr>
                <w:color w:val="000000"/>
                <w:sz w:val="20"/>
                <w:szCs w:val="20"/>
                <w:lang w:val="uk-UA"/>
              </w:rPr>
              <w:t>Реконструкція будівлі ДНЗ</w:t>
            </w:r>
          </w:p>
        </w:tc>
        <w:tc>
          <w:tcPr>
            <w:tcW w:w="4252" w:type="dxa"/>
            <w:tcBorders>
              <w:top w:val="nil"/>
              <w:left w:val="nil"/>
              <w:bottom w:val="single" w:sz="4" w:space="0" w:color="auto"/>
              <w:right w:val="single" w:sz="4" w:space="0" w:color="auto"/>
            </w:tcBorders>
            <w:shd w:val="clear" w:color="000000" w:fill="FFFFFF"/>
            <w:vAlign w:val="bottom"/>
            <w:hideMark/>
          </w:tcPr>
          <w:p w:rsidR="000937B2" w:rsidRPr="00F726C6" w:rsidRDefault="000937B2" w:rsidP="00C41294">
            <w:pPr>
              <w:rPr>
                <w:color w:val="000000"/>
                <w:sz w:val="20"/>
                <w:szCs w:val="20"/>
                <w:lang w:val="uk-UA"/>
              </w:rPr>
            </w:pPr>
            <w:r w:rsidRPr="00F80372">
              <w:rPr>
                <w:color w:val="000000"/>
                <w:sz w:val="20"/>
                <w:szCs w:val="20"/>
              </w:rPr>
              <w:t xml:space="preserve"> - кількість </w:t>
            </w:r>
            <w:r>
              <w:rPr>
                <w:color w:val="000000"/>
                <w:sz w:val="20"/>
                <w:szCs w:val="20"/>
                <w:lang w:val="uk-UA"/>
              </w:rPr>
              <w:t>розроблених проєктів</w:t>
            </w:r>
          </w:p>
        </w:tc>
        <w:tc>
          <w:tcPr>
            <w:tcW w:w="993" w:type="dxa"/>
            <w:tcBorders>
              <w:top w:val="nil"/>
              <w:left w:val="nil"/>
              <w:bottom w:val="single" w:sz="4" w:space="0" w:color="auto"/>
              <w:right w:val="single" w:sz="4" w:space="0" w:color="auto"/>
            </w:tcBorders>
            <w:shd w:val="clear" w:color="auto" w:fill="auto"/>
            <w:noWrap/>
            <w:vAlign w:val="bottom"/>
            <w:hideMark/>
          </w:tcPr>
          <w:p w:rsidR="000937B2" w:rsidRPr="008D327A" w:rsidRDefault="00C64AA4" w:rsidP="008D327A">
            <w:pP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auto" w:fill="auto"/>
            <w:noWrap/>
            <w:vAlign w:val="bottom"/>
          </w:tcPr>
          <w:p w:rsidR="000937B2" w:rsidRPr="00F726C6" w:rsidRDefault="000937B2" w:rsidP="00895BD0">
            <w:pPr>
              <w:jc w:val="center"/>
              <w:rPr>
                <w:color w:val="000000"/>
                <w:sz w:val="20"/>
                <w:szCs w:val="20"/>
                <w:lang w:val="uk-UA"/>
              </w:rPr>
            </w:pPr>
            <w:r>
              <w:rPr>
                <w:color w:val="000000"/>
                <w:sz w:val="20"/>
                <w:szCs w:val="20"/>
                <w:lang w:val="uk-UA"/>
              </w:rPr>
              <w:t>1</w:t>
            </w:r>
          </w:p>
        </w:tc>
      </w:tr>
      <w:tr w:rsidR="000937B2"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0937B2" w:rsidRPr="00F80372" w:rsidRDefault="000937B2" w:rsidP="00895BD0">
            <w:pPr>
              <w:rPr>
                <w:color w:val="000000"/>
                <w:sz w:val="20"/>
                <w:szCs w:val="20"/>
              </w:rPr>
            </w:pPr>
            <w:r w:rsidRPr="00F80372">
              <w:rPr>
                <w:color w:val="000000"/>
                <w:sz w:val="20"/>
                <w:szCs w:val="20"/>
              </w:rPr>
              <w:t xml:space="preserve">капітальний ремонт </w:t>
            </w:r>
            <w:r>
              <w:rPr>
                <w:color w:val="000000"/>
                <w:sz w:val="20"/>
                <w:szCs w:val="20"/>
                <w:lang w:val="uk-UA"/>
              </w:rPr>
              <w:t xml:space="preserve">басейну </w:t>
            </w:r>
            <w:r w:rsidRPr="00F80372">
              <w:rPr>
                <w:color w:val="000000"/>
                <w:sz w:val="20"/>
                <w:szCs w:val="20"/>
              </w:rPr>
              <w:t>ДНЗ</w:t>
            </w:r>
          </w:p>
        </w:tc>
        <w:tc>
          <w:tcPr>
            <w:tcW w:w="4252" w:type="dxa"/>
            <w:tcBorders>
              <w:top w:val="nil"/>
              <w:left w:val="nil"/>
              <w:bottom w:val="single" w:sz="4" w:space="0" w:color="auto"/>
              <w:right w:val="single" w:sz="4" w:space="0" w:color="auto"/>
            </w:tcBorders>
            <w:shd w:val="clear" w:color="000000" w:fill="FFFFFF"/>
            <w:vAlign w:val="bottom"/>
            <w:hideMark/>
          </w:tcPr>
          <w:p w:rsidR="000937B2" w:rsidRPr="00F80372" w:rsidRDefault="000937B2" w:rsidP="008379AB">
            <w:pPr>
              <w:rPr>
                <w:color w:val="000000"/>
                <w:sz w:val="20"/>
                <w:szCs w:val="20"/>
              </w:rPr>
            </w:pPr>
            <w:r w:rsidRPr="00F80372">
              <w:rPr>
                <w:color w:val="000000"/>
                <w:sz w:val="20"/>
                <w:szCs w:val="20"/>
              </w:rPr>
              <w:t xml:space="preserve"> - кількість </w:t>
            </w:r>
            <w:r>
              <w:rPr>
                <w:color w:val="000000"/>
                <w:sz w:val="20"/>
                <w:szCs w:val="20"/>
                <w:lang w:val="uk-UA"/>
              </w:rPr>
              <w:t>розроблених проєктів</w:t>
            </w:r>
          </w:p>
        </w:tc>
        <w:tc>
          <w:tcPr>
            <w:tcW w:w="993" w:type="dxa"/>
            <w:tcBorders>
              <w:top w:val="nil"/>
              <w:left w:val="nil"/>
              <w:bottom w:val="single" w:sz="4" w:space="0" w:color="auto"/>
              <w:right w:val="single" w:sz="4" w:space="0" w:color="auto"/>
            </w:tcBorders>
            <w:shd w:val="clear" w:color="auto" w:fill="auto"/>
            <w:noWrap/>
            <w:vAlign w:val="bottom"/>
            <w:hideMark/>
          </w:tcPr>
          <w:p w:rsidR="000937B2" w:rsidRPr="008D327A" w:rsidRDefault="00C64AA4" w:rsidP="000937B2">
            <w:pP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auto" w:fill="auto"/>
            <w:noWrap/>
            <w:vAlign w:val="bottom"/>
            <w:hideMark/>
          </w:tcPr>
          <w:p w:rsidR="000937B2" w:rsidRPr="00F80372" w:rsidRDefault="000937B2" w:rsidP="00895BD0">
            <w:pPr>
              <w:jc w:val="center"/>
              <w:rPr>
                <w:color w:val="000000"/>
                <w:sz w:val="20"/>
                <w:szCs w:val="20"/>
              </w:rPr>
            </w:pPr>
            <w:r w:rsidRPr="00F80372">
              <w:rPr>
                <w:color w:val="000000"/>
                <w:sz w:val="20"/>
                <w:szCs w:val="20"/>
              </w:rPr>
              <w:t>1</w:t>
            </w:r>
          </w:p>
        </w:tc>
      </w:tr>
      <w:tr w:rsidR="000937B2" w:rsidRPr="00F80372" w:rsidTr="00577811">
        <w:trPr>
          <w:trHeight w:val="270"/>
        </w:trPr>
        <w:tc>
          <w:tcPr>
            <w:tcW w:w="3119" w:type="dxa"/>
            <w:vMerge w:val="restart"/>
            <w:tcBorders>
              <w:top w:val="nil"/>
              <w:left w:val="single" w:sz="4" w:space="0" w:color="auto"/>
              <w:right w:val="single" w:sz="4" w:space="0" w:color="auto"/>
            </w:tcBorders>
            <w:shd w:val="clear" w:color="auto" w:fill="auto"/>
            <w:vAlign w:val="bottom"/>
            <w:hideMark/>
          </w:tcPr>
          <w:p w:rsidR="000937B2" w:rsidRPr="00F80372" w:rsidRDefault="000937B2" w:rsidP="008379AB">
            <w:pPr>
              <w:rPr>
                <w:color w:val="000000"/>
                <w:sz w:val="20"/>
                <w:szCs w:val="20"/>
              </w:rPr>
            </w:pPr>
            <w:r w:rsidRPr="00F80372">
              <w:rPr>
                <w:color w:val="000000"/>
                <w:sz w:val="20"/>
                <w:szCs w:val="20"/>
              </w:rPr>
              <w:t xml:space="preserve">капітальний ремонт </w:t>
            </w:r>
            <w:r>
              <w:rPr>
                <w:color w:val="000000"/>
                <w:sz w:val="20"/>
                <w:szCs w:val="20"/>
                <w:lang w:val="uk-UA"/>
              </w:rPr>
              <w:t>приміщень СЗШ</w:t>
            </w:r>
          </w:p>
        </w:tc>
        <w:tc>
          <w:tcPr>
            <w:tcW w:w="4252" w:type="dxa"/>
            <w:tcBorders>
              <w:top w:val="nil"/>
              <w:left w:val="nil"/>
              <w:bottom w:val="single" w:sz="4" w:space="0" w:color="auto"/>
              <w:right w:val="single" w:sz="4" w:space="0" w:color="auto"/>
            </w:tcBorders>
            <w:shd w:val="clear" w:color="000000" w:fill="FFFFFF"/>
            <w:vAlign w:val="bottom"/>
            <w:hideMark/>
          </w:tcPr>
          <w:p w:rsidR="000937B2" w:rsidRPr="000D5809" w:rsidRDefault="000937B2" w:rsidP="008379AB">
            <w:pPr>
              <w:rPr>
                <w:color w:val="000000"/>
                <w:sz w:val="20"/>
                <w:szCs w:val="20"/>
                <w:lang w:val="uk-UA"/>
              </w:rPr>
            </w:pPr>
            <w:r w:rsidRPr="00F80372">
              <w:rPr>
                <w:color w:val="000000"/>
                <w:sz w:val="20"/>
                <w:szCs w:val="20"/>
              </w:rPr>
              <w:t xml:space="preserve"> - кількість </w:t>
            </w:r>
            <w:r>
              <w:rPr>
                <w:color w:val="000000"/>
                <w:sz w:val="20"/>
                <w:szCs w:val="20"/>
                <w:lang w:val="uk-UA"/>
              </w:rPr>
              <w:t>відремонтованих СЗШ (приміщень)</w:t>
            </w:r>
          </w:p>
        </w:tc>
        <w:tc>
          <w:tcPr>
            <w:tcW w:w="993" w:type="dxa"/>
            <w:tcBorders>
              <w:top w:val="nil"/>
              <w:left w:val="nil"/>
              <w:bottom w:val="single" w:sz="4" w:space="0" w:color="auto"/>
              <w:right w:val="single" w:sz="4" w:space="0" w:color="auto"/>
            </w:tcBorders>
            <w:shd w:val="clear" w:color="auto" w:fill="auto"/>
            <w:noWrap/>
            <w:vAlign w:val="bottom"/>
            <w:hideMark/>
          </w:tcPr>
          <w:p w:rsidR="000937B2" w:rsidRPr="00BE66BC"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vAlign w:val="bottom"/>
            <w:hideMark/>
          </w:tcPr>
          <w:p w:rsidR="000937B2" w:rsidRPr="00BE66BC" w:rsidRDefault="000937B2" w:rsidP="00895BD0">
            <w:pPr>
              <w:jc w:val="center"/>
              <w:rPr>
                <w:color w:val="000000"/>
                <w:sz w:val="20"/>
                <w:szCs w:val="20"/>
                <w:lang w:val="uk-UA"/>
              </w:rPr>
            </w:pPr>
            <w:r>
              <w:rPr>
                <w:color w:val="000000"/>
                <w:sz w:val="20"/>
                <w:szCs w:val="20"/>
                <w:lang w:val="uk-UA"/>
              </w:rPr>
              <w:t>8</w:t>
            </w:r>
          </w:p>
        </w:tc>
      </w:tr>
      <w:tr w:rsidR="000937B2" w:rsidRPr="00F80372" w:rsidTr="00577811">
        <w:trPr>
          <w:trHeight w:val="185"/>
        </w:trPr>
        <w:tc>
          <w:tcPr>
            <w:tcW w:w="3119" w:type="dxa"/>
            <w:vMerge/>
            <w:tcBorders>
              <w:left w:val="single" w:sz="4" w:space="0" w:color="auto"/>
              <w:bottom w:val="single" w:sz="4" w:space="0" w:color="auto"/>
              <w:right w:val="single" w:sz="4" w:space="0" w:color="auto"/>
            </w:tcBorders>
            <w:shd w:val="clear" w:color="auto" w:fill="auto"/>
            <w:vAlign w:val="bottom"/>
          </w:tcPr>
          <w:p w:rsidR="000937B2" w:rsidRPr="000D5809" w:rsidRDefault="000937B2" w:rsidP="000D5809">
            <w:pPr>
              <w:rPr>
                <w:color w:val="000000"/>
                <w:sz w:val="20"/>
                <w:szCs w:val="20"/>
                <w:lang w:val="uk-UA"/>
              </w:rPr>
            </w:pPr>
          </w:p>
        </w:tc>
        <w:tc>
          <w:tcPr>
            <w:tcW w:w="4252" w:type="dxa"/>
            <w:tcBorders>
              <w:top w:val="nil"/>
              <w:left w:val="nil"/>
              <w:bottom w:val="single" w:sz="4" w:space="0" w:color="auto"/>
              <w:right w:val="single" w:sz="4" w:space="0" w:color="auto"/>
            </w:tcBorders>
            <w:shd w:val="clear" w:color="000000" w:fill="FFFFFF"/>
            <w:vAlign w:val="bottom"/>
            <w:hideMark/>
          </w:tcPr>
          <w:p w:rsidR="000937B2" w:rsidRPr="008379AB" w:rsidRDefault="000937B2" w:rsidP="008379AB">
            <w:pPr>
              <w:rPr>
                <w:color w:val="000000"/>
                <w:sz w:val="20"/>
                <w:szCs w:val="20"/>
                <w:lang w:val="uk-UA"/>
              </w:rPr>
            </w:pPr>
            <w:r w:rsidRPr="00F80372">
              <w:rPr>
                <w:color w:val="000000"/>
                <w:sz w:val="20"/>
                <w:szCs w:val="20"/>
              </w:rPr>
              <w:t xml:space="preserve"> - </w:t>
            </w:r>
            <w:r>
              <w:rPr>
                <w:color w:val="000000"/>
                <w:sz w:val="20"/>
                <w:szCs w:val="20"/>
                <w:lang w:val="uk-UA"/>
              </w:rPr>
              <w:t>кількістьрозроблених проєктів</w:t>
            </w:r>
          </w:p>
        </w:tc>
        <w:tc>
          <w:tcPr>
            <w:tcW w:w="993" w:type="dxa"/>
            <w:tcBorders>
              <w:top w:val="nil"/>
              <w:left w:val="nil"/>
              <w:bottom w:val="single" w:sz="4" w:space="0" w:color="auto"/>
              <w:right w:val="single" w:sz="4" w:space="0" w:color="auto"/>
            </w:tcBorders>
            <w:shd w:val="clear" w:color="auto" w:fill="auto"/>
            <w:noWrap/>
            <w:vAlign w:val="bottom"/>
            <w:hideMark/>
          </w:tcPr>
          <w:p w:rsidR="000937B2" w:rsidRPr="00381DE7" w:rsidRDefault="000937B2" w:rsidP="00895BD0">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auto" w:fill="auto"/>
            <w:noWrap/>
            <w:vAlign w:val="bottom"/>
            <w:hideMark/>
          </w:tcPr>
          <w:p w:rsidR="000937B2" w:rsidRPr="00381DE7" w:rsidRDefault="000937B2" w:rsidP="00895BD0">
            <w:pPr>
              <w:jc w:val="center"/>
              <w:rPr>
                <w:color w:val="000000" w:themeColor="text1"/>
                <w:sz w:val="20"/>
                <w:szCs w:val="20"/>
                <w:lang w:val="uk-UA"/>
              </w:rPr>
            </w:pPr>
            <w:r>
              <w:rPr>
                <w:color w:val="000000" w:themeColor="text1"/>
                <w:sz w:val="20"/>
                <w:szCs w:val="20"/>
                <w:lang w:val="uk-UA"/>
              </w:rPr>
              <w:t>1</w:t>
            </w:r>
          </w:p>
        </w:tc>
      </w:tr>
      <w:tr w:rsidR="000937B2" w:rsidRPr="00F80372" w:rsidTr="00577811">
        <w:trPr>
          <w:trHeight w:val="268"/>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Pr="00B16C98" w:rsidRDefault="000937B2" w:rsidP="00814E46">
            <w:pPr>
              <w:rPr>
                <w:color w:val="000000"/>
                <w:sz w:val="20"/>
                <w:szCs w:val="20"/>
                <w:lang w:val="uk-UA"/>
              </w:rPr>
            </w:pPr>
            <w:r>
              <w:rPr>
                <w:color w:val="000000"/>
                <w:sz w:val="20"/>
                <w:szCs w:val="20"/>
                <w:lang w:val="uk-UA"/>
              </w:rPr>
              <w:t>Будівництво мереж зовнішнього пожежогасіння</w:t>
            </w:r>
          </w:p>
        </w:tc>
        <w:tc>
          <w:tcPr>
            <w:tcW w:w="4252" w:type="dxa"/>
            <w:tcBorders>
              <w:top w:val="nil"/>
              <w:left w:val="nil"/>
              <w:bottom w:val="single" w:sz="4" w:space="0" w:color="auto"/>
              <w:right w:val="single" w:sz="4" w:space="0" w:color="auto"/>
            </w:tcBorders>
            <w:shd w:val="clear" w:color="000000" w:fill="FFFFFF"/>
            <w:vAlign w:val="bottom"/>
          </w:tcPr>
          <w:p w:rsidR="000937B2" w:rsidRPr="00381DE7" w:rsidRDefault="000937B2" w:rsidP="000937B2">
            <w:pPr>
              <w:rPr>
                <w:color w:val="000000" w:themeColor="text1"/>
                <w:sz w:val="20"/>
                <w:szCs w:val="20"/>
                <w:lang w:val="uk-UA"/>
              </w:rPr>
            </w:pPr>
            <w:r w:rsidRPr="00381DE7">
              <w:rPr>
                <w:color w:val="000000" w:themeColor="text1"/>
                <w:sz w:val="20"/>
                <w:szCs w:val="20"/>
                <w:lang w:val="uk-UA"/>
              </w:rPr>
              <w:t xml:space="preserve">-кількість </w:t>
            </w:r>
            <w:r>
              <w:rPr>
                <w:color w:val="000000" w:themeColor="text1"/>
                <w:sz w:val="20"/>
                <w:szCs w:val="20"/>
                <w:lang w:val="uk-UA"/>
              </w:rPr>
              <w:t>змонтованих мереж</w:t>
            </w:r>
          </w:p>
        </w:tc>
        <w:tc>
          <w:tcPr>
            <w:tcW w:w="993" w:type="dxa"/>
            <w:tcBorders>
              <w:top w:val="nil"/>
              <w:left w:val="nil"/>
              <w:bottom w:val="single" w:sz="4" w:space="0" w:color="auto"/>
              <w:right w:val="single" w:sz="4" w:space="0" w:color="auto"/>
            </w:tcBorders>
            <w:shd w:val="clear" w:color="auto" w:fill="auto"/>
            <w:noWrap/>
            <w:vAlign w:val="bottom"/>
          </w:tcPr>
          <w:p w:rsidR="000937B2" w:rsidRPr="00381DE7" w:rsidRDefault="000937B2" w:rsidP="00895BD0">
            <w:pPr>
              <w:jc w:val="center"/>
              <w:rPr>
                <w:color w:val="000000" w:themeColor="text1"/>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vAlign w:val="bottom"/>
          </w:tcPr>
          <w:p w:rsidR="000937B2" w:rsidRPr="00381DE7" w:rsidRDefault="000937B2" w:rsidP="00895BD0">
            <w:pPr>
              <w:jc w:val="center"/>
              <w:rPr>
                <w:color w:val="000000" w:themeColor="text1"/>
                <w:sz w:val="20"/>
                <w:szCs w:val="20"/>
                <w:lang w:val="uk-UA"/>
              </w:rPr>
            </w:pPr>
            <w:r w:rsidRPr="00381DE7">
              <w:rPr>
                <w:color w:val="000000" w:themeColor="text1"/>
                <w:sz w:val="20"/>
                <w:szCs w:val="20"/>
                <w:lang w:val="uk-UA"/>
              </w:rPr>
              <w:t>1</w:t>
            </w:r>
          </w:p>
        </w:tc>
      </w:tr>
      <w:tr w:rsidR="000937B2" w:rsidRPr="00F80372" w:rsidTr="00577811">
        <w:trPr>
          <w:trHeight w:val="268"/>
        </w:trPr>
        <w:tc>
          <w:tcPr>
            <w:tcW w:w="3119" w:type="dxa"/>
            <w:tcBorders>
              <w:top w:val="nil"/>
              <w:left w:val="single" w:sz="4" w:space="0" w:color="auto"/>
              <w:bottom w:val="single" w:sz="4" w:space="0" w:color="auto"/>
              <w:right w:val="single" w:sz="4" w:space="0" w:color="auto"/>
            </w:tcBorders>
            <w:shd w:val="clear" w:color="auto" w:fill="auto"/>
            <w:vAlign w:val="bottom"/>
          </w:tcPr>
          <w:p w:rsidR="000937B2" w:rsidRDefault="000937B2" w:rsidP="00814E46">
            <w:pPr>
              <w:rPr>
                <w:color w:val="000000"/>
                <w:sz w:val="20"/>
                <w:szCs w:val="20"/>
                <w:lang w:val="uk-UA"/>
              </w:rPr>
            </w:pPr>
            <w:r>
              <w:rPr>
                <w:color w:val="000000"/>
                <w:sz w:val="20"/>
                <w:szCs w:val="20"/>
                <w:lang w:val="uk-UA"/>
              </w:rPr>
              <w:t>Улаштування штучного покриття поля</w:t>
            </w:r>
          </w:p>
        </w:tc>
        <w:tc>
          <w:tcPr>
            <w:tcW w:w="4252" w:type="dxa"/>
            <w:tcBorders>
              <w:top w:val="nil"/>
              <w:left w:val="nil"/>
              <w:bottom w:val="single" w:sz="4" w:space="0" w:color="auto"/>
              <w:right w:val="single" w:sz="4" w:space="0" w:color="auto"/>
            </w:tcBorders>
            <w:shd w:val="clear" w:color="000000" w:fill="FFFFFF"/>
            <w:vAlign w:val="bottom"/>
          </w:tcPr>
          <w:p w:rsidR="000937B2" w:rsidRPr="00381DE7" w:rsidRDefault="000937B2" w:rsidP="000937B2">
            <w:pPr>
              <w:rPr>
                <w:color w:val="000000" w:themeColor="text1"/>
                <w:sz w:val="20"/>
                <w:szCs w:val="20"/>
                <w:lang w:val="uk-UA"/>
              </w:rPr>
            </w:pPr>
            <w:r>
              <w:rPr>
                <w:color w:val="000000" w:themeColor="text1"/>
                <w:sz w:val="20"/>
                <w:szCs w:val="20"/>
                <w:lang w:val="uk-UA"/>
              </w:rPr>
              <w:t xml:space="preserve">-кількість відремонтованих полів (улаштування покриття)   </w:t>
            </w:r>
          </w:p>
        </w:tc>
        <w:tc>
          <w:tcPr>
            <w:tcW w:w="993" w:type="dxa"/>
            <w:tcBorders>
              <w:top w:val="nil"/>
              <w:left w:val="nil"/>
              <w:bottom w:val="single" w:sz="4" w:space="0" w:color="auto"/>
              <w:right w:val="single" w:sz="4" w:space="0" w:color="auto"/>
            </w:tcBorders>
            <w:shd w:val="clear" w:color="auto" w:fill="auto"/>
            <w:noWrap/>
            <w:vAlign w:val="bottom"/>
          </w:tcPr>
          <w:p w:rsidR="000937B2"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auto" w:fill="auto"/>
            <w:noWrap/>
            <w:vAlign w:val="bottom"/>
          </w:tcPr>
          <w:p w:rsidR="000937B2" w:rsidRPr="00381DE7" w:rsidRDefault="000937B2" w:rsidP="00895BD0">
            <w:pPr>
              <w:jc w:val="center"/>
              <w:rPr>
                <w:color w:val="000000" w:themeColor="text1"/>
                <w:sz w:val="20"/>
                <w:szCs w:val="20"/>
                <w:lang w:val="uk-UA"/>
              </w:rPr>
            </w:pPr>
            <w:r>
              <w:rPr>
                <w:color w:val="000000" w:themeColor="text1"/>
                <w:sz w:val="20"/>
                <w:szCs w:val="20"/>
                <w:lang w:val="uk-UA"/>
              </w:rPr>
              <w:t>1</w:t>
            </w:r>
          </w:p>
        </w:tc>
      </w:tr>
      <w:tr w:rsidR="000937B2"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937B2" w:rsidRPr="00F80372" w:rsidRDefault="000937B2" w:rsidP="00895BD0">
            <w:pPr>
              <w:rPr>
                <w:b/>
                <w:bCs/>
                <w:color w:val="000000"/>
                <w:sz w:val="20"/>
                <w:szCs w:val="20"/>
              </w:rPr>
            </w:pPr>
            <w:r w:rsidRPr="00F80372">
              <w:rPr>
                <w:b/>
                <w:bCs/>
                <w:color w:val="000000"/>
                <w:sz w:val="20"/>
                <w:szCs w:val="20"/>
              </w:rPr>
              <w:t>Відділ молоді та спорту</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0937B2" w:rsidRPr="000937B2" w:rsidRDefault="000937B2" w:rsidP="00062BC4">
            <w:pPr>
              <w:rPr>
                <w:color w:val="000000"/>
                <w:sz w:val="20"/>
                <w:szCs w:val="20"/>
                <w:lang w:val="uk-UA"/>
              </w:rPr>
            </w:pPr>
            <w:r>
              <w:rPr>
                <w:color w:val="000000"/>
                <w:sz w:val="20"/>
                <w:szCs w:val="20"/>
                <w:lang w:val="uk-UA"/>
              </w:rPr>
              <w:t>Реконструкція басейну</w:t>
            </w:r>
          </w:p>
        </w:tc>
        <w:tc>
          <w:tcPr>
            <w:tcW w:w="4252" w:type="dxa"/>
            <w:tcBorders>
              <w:top w:val="nil"/>
              <w:left w:val="nil"/>
              <w:bottom w:val="single" w:sz="4" w:space="0" w:color="auto"/>
              <w:right w:val="single" w:sz="4" w:space="0" w:color="auto"/>
            </w:tcBorders>
            <w:shd w:val="clear" w:color="000000" w:fill="FFFFFF"/>
            <w:vAlign w:val="bottom"/>
            <w:hideMark/>
          </w:tcPr>
          <w:p w:rsidR="000937B2" w:rsidRPr="00F80372" w:rsidRDefault="000937B2" w:rsidP="00790527">
            <w:pPr>
              <w:rPr>
                <w:color w:val="000000"/>
                <w:sz w:val="20"/>
                <w:szCs w:val="20"/>
              </w:rPr>
            </w:pPr>
            <w:r w:rsidRPr="00F80372">
              <w:rPr>
                <w:color w:val="000000"/>
                <w:sz w:val="20"/>
                <w:szCs w:val="20"/>
              </w:rPr>
              <w:t xml:space="preserve"> - </w:t>
            </w:r>
            <w:r>
              <w:rPr>
                <w:color w:val="000000"/>
                <w:sz w:val="20"/>
                <w:szCs w:val="20"/>
                <w:lang w:val="uk-UA"/>
              </w:rPr>
              <w:t>кількість</w:t>
            </w:r>
            <w:r w:rsidR="00790527">
              <w:rPr>
                <w:color w:val="000000"/>
                <w:sz w:val="20"/>
                <w:szCs w:val="20"/>
                <w:lang w:val="uk-UA"/>
              </w:rPr>
              <w:t>реконструйованих басейнів</w:t>
            </w:r>
          </w:p>
        </w:tc>
        <w:tc>
          <w:tcPr>
            <w:tcW w:w="993" w:type="dxa"/>
            <w:tcBorders>
              <w:top w:val="nil"/>
              <w:left w:val="nil"/>
              <w:bottom w:val="single" w:sz="4" w:space="0" w:color="auto"/>
              <w:right w:val="single" w:sz="4" w:space="0" w:color="auto"/>
            </w:tcBorders>
            <w:shd w:val="clear" w:color="000000" w:fill="FFFFFF"/>
            <w:noWrap/>
            <w:vAlign w:val="bottom"/>
            <w:hideMark/>
          </w:tcPr>
          <w:p w:rsidR="000937B2" w:rsidRPr="00F80372" w:rsidRDefault="000937B2" w:rsidP="00895BD0">
            <w:pPr>
              <w:jc w:val="center"/>
              <w:rPr>
                <w:color w:val="000000"/>
                <w:sz w:val="20"/>
                <w:szCs w:val="20"/>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hideMark/>
          </w:tcPr>
          <w:p w:rsidR="000937B2" w:rsidRPr="00F80372" w:rsidRDefault="000937B2" w:rsidP="00895BD0">
            <w:pPr>
              <w:jc w:val="center"/>
              <w:rPr>
                <w:color w:val="000000"/>
                <w:sz w:val="20"/>
                <w:szCs w:val="20"/>
              </w:rPr>
            </w:pPr>
            <w:r w:rsidRPr="00F80372">
              <w:rPr>
                <w:color w:val="000000"/>
                <w:sz w:val="20"/>
                <w:szCs w:val="20"/>
              </w:rPr>
              <w:t>1</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0937B2" w:rsidRPr="00B5354D" w:rsidRDefault="000937B2" w:rsidP="00062BC4">
            <w:pPr>
              <w:rPr>
                <w:color w:val="000000"/>
                <w:sz w:val="20"/>
                <w:szCs w:val="20"/>
                <w:lang w:val="uk-UA"/>
              </w:rPr>
            </w:pPr>
            <w:r>
              <w:rPr>
                <w:color w:val="000000"/>
                <w:sz w:val="20"/>
                <w:szCs w:val="20"/>
                <w:lang w:val="uk-UA"/>
              </w:rPr>
              <w:t>Капітальний ремонт басейну</w:t>
            </w:r>
          </w:p>
        </w:tc>
        <w:tc>
          <w:tcPr>
            <w:tcW w:w="4252" w:type="dxa"/>
            <w:tcBorders>
              <w:top w:val="nil"/>
              <w:left w:val="nil"/>
              <w:bottom w:val="single" w:sz="4" w:space="0" w:color="auto"/>
              <w:right w:val="single" w:sz="4" w:space="0" w:color="auto"/>
            </w:tcBorders>
            <w:shd w:val="clear" w:color="auto" w:fill="auto"/>
            <w:vAlign w:val="bottom"/>
            <w:hideMark/>
          </w:tcPr>
          <w:p w:rsidR="000937B2" w:rsidRPr="00B5354D" w:rsidRDefault="000937B2" w:rsidP="00790527">
            <w:pPr>
              <w:rPr>
                <w:color w:val="000000"/>
                <w:sz w:val="20"/>
                <w:szCs w:val="20"/>
                <w:lang w:val="uk-UA"/>
              </w:rPr>
            </w:pPr>
            <w:r>
              <w:rPr>
                <w:color w:val="000000"/>
                <w:sz w:val="20"/>
                <w:szCs w:val="20"/>
                <w:lang w:val="uk-UA"/>
              </w:rPr>
              <w:t xml:space="preserve">-кількість </w:t>
            </w:r>
            <w:r w:rsidR="00790527">
              <w:rPr>
                <w:color w:val="000000"/>
                <w:sz w:val="20"/>
                <w:szCs w:val="20"/>
                <w:lang w:val="uk-UA"/>
              </w:rPr>
              <w:t>відремонтованих басейнів</w:t>
            </w:r>
          </w:p>
        </w:tc>
        <w:tc>
          <w:tcPr>
            <w:tcW w:w="993" w:type="dxa"/>
            <w:tcBorders>
              <w:top w:val="nil"/>
              <w:left w:val="nil"/>
              <w:bottom w:val="single" w:sz="4" w:space="0" w:color="auto"/>
              <w:right w:val="single" w:sz="4" w:space="0" w:color="auto"/>
            </w:tcBorders>
            <w:shd w:val="clear" w:color="000000" w:fill="FFFFFF"/>
            <w:noWrap/>
            <w:vAlign w:val="bottom"/>
            <w:hideMark/>
          </w:tcPr>
          <w:p w:rsidR="000937B2" w:rsidRPr="00C76DC3" w:rsidRDefault="00790527"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hideMark/>
          </w:tcPr>
          <w:p w:rsidR="000937B2" w:rsidRPr="00C76DC3" w:rsidRDefault="00790527" w:rsidP="00895BD0">
            <w:pPr>
              <w:jc w:val="center"/>
              <w:rPr>
                <w:color w:val="000000"/>
                <w:sz w:val="20"/>
                <w:szCs w:val="20"/>
                <w:lang w:val="uk-UA"/>
              </w:rPr>
            </w:pPr>
            <w:r>
              <w:rPr>
                <w:color w:val="000000"/>
                <w:sz w:val="20"/>
                <w:szCs w:val="20"/>
                <w:lang w:val="uk-UA"/>
              </w:rPr>
              <w:t>2</w:t>
            </w:r>
          </w:p>
        </w:tc>
      </w:tr>
      <w:tr w:rsidR="00790527"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790527" w:rsidRDefault="00790527" w:rsidP="00790527">
            <w:pPr>
              <w:rPr>
                <w:color w:val="000000"/>
                <w:sz w:val="20"/>
                <w:szCs w:val="20"/>
                <w:lang w:val="uk-UA"/>
              </w:rPr>
            </w:pPr>
            <w:r>
              <w:rPr>
                <w:color w:val="000000"/>
                <w:sz w:val="20"/>
                <w:szCs w:val="20"/>
                <w:lang w:val="uk-UA"/>
              </w:rPr>
              <w:t>Капітальний ремонт стадіону</w:t>
            </w:r>
          </w:p>
        </w:tc>
        <w:tc>
          <w:tcPr>
            <w:tcW w:w="4252" w:type="dxa"/>
            <w:tcBorders>
              <w:top w:val="nil"/>
              <w:left w:val="nil"/>
              <w:bottom w:val="single" w:sz="4" w:space="0" w:color="auto"/>
              <w:right w:val="single" w:sz="4" w:space="0" w:color="auto"/>
            </w:tcBorders>
            <w:shd w:val="clear" w:color="auto" w:fill="auto"/>
            <w:vAlign w:val="bottom"/>
          </w:tcPr>
          <w:p w:rsidR="00790527" w:rsidRDefault="00790527" w:rsidP="00790527">
            <w:pPr>
              <w:rPr>
                <w:color w:val="000000"/>
                <w:sz w:val="20"/>
                <w:szCs w:val="20"/>
                <w:lang w:val="uk-UA"/>
              </w:rPr>
            </w:pPr>
            <w:r>
              <w:rPr>
                <w:color w:val="000000"/>
                <w:sz w:val="20"/>
                <w:szCs w:val="20"/>
                <w:lang w:val="uk-UA"/>
              </w:rPr>
              <w:t>-кількість відремонтованих полів</w:t>
            </w:r>
          </w:p>
        </w:tc>
        <w:tc>
          <w:tcPr>
            <w:tcW w:w="9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1</w:t>
            </w:r>
          </w:p>
        </w:tc>
      </w:tr>
      <w:tr w:rsidR="00790527"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790527" w:rsidRDefault="00790527" w:rsidP="00790527">
            <w:pPr>
              <w:rPr>
                <w:color w:val="000000"/>
                <w:sz w:val="20"/>
                <w:szCs w:val="20"/>
                <w:lang w:val="uk-UA"/>
              </w:rPr>
            </w:pPr>
            <w:r>
              <w:rPr>
                <w:color w:val="000000"/>
                <w:sz w:val="20"/>
                <w:szCs w:val="20"/>
                <w:lang w:val="uk-UA"/>
              </w:rPr>
              <w:t>Будівництво стадіону</w:t>
            </w:r>
          </w:p>
        </w:tc>
        <w:tc>
          <w:tcPr>
            <w:tcW w:w="4252" w:type="dxa"/>
            <w:tcBorders>
              <w:top w:val="nil"/>
              <w:left w:val="nil"/>
              <w:bottom w:val="single" w:sz="4" w:space="0" w:color="auto"/>
              <w:right w:val="single" w:sz="4" w:space="0" w:color="auto"/>
            </w:tcBorders>
            <w:shd w:val="clear" w:color="auto" w:fill="auto"/>
            <w:vAlign w:val="bottom"/>
          </w:tcPr>
          <w:p w:rsidR="00790527" w:rsidRDefault="00790527" w:rsidP="00790527">
            <w:pPr>
              <w:rPr>
                <w:color w:val="000000"/>
                <w:sz w:val="20"/>
                <w:szCs w:val="20"/>
                <w:lang w:val="uk-UA"/>
              </w:rPr>
            </w:pPr>
            <w:r>
              <w:rPr>
                <w:color w:val="000000"/>
                <w:sz w:val="20"/>
                <w:szCs w:val="20"/>
                <w:lang w:val="uk-UA"/>
              </w:rPr>
              <w:t>-кількість збудованих стадіонів</w:t>
            </w:r>
          </w:p>
        </w:tc>
        <w:tc>
          <w:tcPr>
            <w:tcW w:w="9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1</w:t>
            </w:r>
          </w:p>
        </w:tc>
      </w:tr>
      <w:tr w:rsidR="00790527"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790527" w:rsidRDefault="00790527" w:rsidP="00790527">
            <w:pPr>
              <w:rPr>
                <w:color w:val="000000"/>
                <w:sz w:val="20"/>
                <w:szCs w:val="20"/>
                <w:lang w:val="uk-UA"/>
              </w:rPr>
            </w:pPr>
            <w:r>
              <w:rPr>
                <w:color w:val="000000"/>
                <w:sz w:val="20"/>
                <w:szCs w:val="20"/>
                <w:lang w:val="uk-UA"/>
              </w:rPr>
              <w:t>Нове будівництво спортивної споруди</w:t>
            </w:r>
          </w:p>
        </w:tc>
        <w:tc>
          <w:tcPr>
            <w:tcW w:w="4252" w:type="dxa"/>
            <w:tcBorders>
              <w:top w:val="nil"/>
              <w:left w:val="nil"/>
              <w:bottom w:val="single" w:sz="4" w:space="0" w:color="auto"/>
              <w:right w:val="single" w:sz="4" w:space="0" w:color="auto"/>
            </w:tcBorders>
            <w:shd w:val="clear" w:color="auto" w:fill="auto"/>
            <w:vAlign w:val="bottom"/>
          </w:tcPr>
          <w:p w:rsidR="00790527" w:rsidRDefault="00790527" w:rsidP="00790527">
            <w:pPr>
              <w:rPr>
                <w:color w:val="000000"/>
                <w:sz w:val="20"/>
                <w:szCs w:val="20"/>
                <w:lang w:val="uk-UA"/>
              </w:rPr>
            </w:pPr>
            <w:r>
              <w:rPr>
                <w:color w:val="000000"/>
                <w:sz w:val="20"/>
                <w:szCs w:val="20"/>
                <w:lang w:val="uk-UA"/>
              </w:rPr>
              <w:t>-кількість збудованих спортивних споруд</w:t>
            </w:r>
          </w:p>
        </w:tc>
        <w:tc>
          <w:tcPr>
            <w:tcW w:w="9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790527" w:rsidRDefault="00790527" w:rsidP="00895BD0">
            <w:pPr>
              <w:jc w:val="center"/>
              <w:rPr>
                <w:color w:val="000000"/>
                <w:sz w:val="20"/>
                <w:szCs w:val="20"/>
                <w:lang w:val="uk-UA"/>
              </w:rPr>
            </w:pPr>
            <w:r>
              <w:rPr>
                <w:color w:val="000000"/>
                <w:sz w:val="20"/>
                <w:szCs w:val="20"/>
                <w:lang w:val="uk-UA"/>
              </w:rPr>
              <w:t>1</w:t>
            </w:r>
          </w:p>
        </w:tc>
      </w:tr>
      <w:tr w:rsidR="00790527"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790527" w:rsidRDefault="00790527" w:rsidP="00790527">
            <w:pPr>
              <w:rPr>
                <w:color w:val="000000"/>
                <w:sz w:val="20"/>
                <w:szCs w:val="20"/>
                <w:lang w:val="uk-UA"/>
              </w:rPr>
            </w:pPr>
            <w:r>
              <w:rPr>
                <w:color w:val="000000"/>
                <w:sz w:val="20"/>
                <w:szCs w:val="20"/>
                <w:lang w:val="uk-UA"/>
              </w:rPr>
              <w:t>Благоустрій ДЮСШ</w:t>
            </w:r>
          </w:p>
        </w:tc>
        <w:tc>
          <w:tcPr>
            <w:tcW w:w="4252" w:type="dxa"/>
            <w:tcBorders>
              <w:top w:val="nil"/>
              <w:left w:val="nil"/>
              <w:bottom w:val="single" w:sz="4" w:space="0" w:color="auto"/>
              <w:right w:val="single" w:sz="4" w:space="0" w:color="auto"/>
            </w:tcBorders>
            <w:shd w:val="clear" w:color="auto" w:fill="auto"/>
            <w:vAlign w:val="bottom"/>
          </w:tcPr>
          <w:p w:rsidR="00790527" w:rsidRDefault="00790527" w:rsidP="00790527">
            <w:pPr>
              <w:rPr>
                <w:color w:val="000000"/>
                <w:sz w:val="20"/>
                <w:szCs w:val="20"/>
                <w:lang w:val="uk-UA"/>
              </w:rPr>
            </w:pPr>
            <w:r>
              <w:rPr>
                <w:color w:val="000000"/>
                <w:sz w:val="20"/>
                <w:szCs w:val="20"/>
                <w:lang w:val="uk-UA"/>
              </w:rPr>
              <w:t xml:space="preserve">-кількість </w:t>
            </w:r>
            <w:r w:rsidR="00617060">
              <w:rPr>
                <w:color w:val="000000"/>
                <w:sz w:val="20"/>
                <w:szCs w:val="20"/>
                <w:lang w:val="uk-UA"/>
              </w:rPr>
              <w:t>територій, що упорядковано</w:t>
            </w:r>
          </w:p>
        </w:tc>
        <w:tc>
          <w:tcPr>
            <w:tcW w:w="993" w:type="dxa"/>
            <w:tcBorders>
              <w:top w:val="nil"/>
              <w:left w:val="nil"/>
              <w:bottom w:val="single" w:sz="4" w:space="0" w:color="auto"/>
              <w:right w:val="single" w:sz="4" w:space="0" w:color="auto"/>
            </w:tcBorders>
            <w:shd w:val="clear" w:color="000000" w:fill="FFFFFF"/>
            <w:noWrap/>
            <w:vAlign w:val="bottom"/>
          </w:tcPr>
          <w:p w:rsidR="00790527" w:rsidRDefault="00617060"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790527" w:rsidRDefault="00617060" w:rsidP="00895BD0">
            <w:pPr>
              <w:jc w:val="center"/>
              <w:rPr>
                <w:color w:val="000000"/>
                <w:sz w:val="20"/>
                <w:szCs w:val="20"/>
                <w:lang w:val="uk-UA"/>
              </w:rPr>
            </w:pPr>
            <w:r>
              <w:rPr>
                <w:color w:val="000000"/>
                <w:sz w:val="20"/>
                <w:szCs w:val="20"/>
                <w:lang w:val="uk-UA"/>
              </w:rPr>
              <w:t>1</w:t>
            </w:r>
          </w:p>
        </w:tc>
      </w:tr>
      <w:tr w:rsidR="000937B2" w:rsidRPr="007C50D7"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0937B2" w:rsidRPr="007C50D7" w:rsidRDefault="000937B2" w:rsidP="00062BC4">
            <w:pPr>
              <w:rPr>
                <w:b/>
                <w:color w:val="000000"/>
                <w:sz w:val="20"/>
                <w:szCs w:val="20"/>
                <w:lang w:val="uk-UA"/>
              </w:rPr>
            </w:pPr>
            <w:r w:rsidRPr="007C50D7">
              <w:rPr>
                <w:b/>
                <w:color w:val="000000"/>
                <w:sz w:val="20"/>
                <w:szCs w:val="20"/>
                <w:lang w:val="uk-UA"/>
              </w:rPr>
              <w:t>Відділ культури</w:t>
            </w:r>
          </w:p>
        </w:tc>
      </w:tr>
      <w:tr w:rsidR="000937B2"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0937B2" w:rsidRDefault="00617060" w:rsidP="00062BC4">
            <w:pPr>
              <w:rPr>
                <w:color w:val="000000"/>
                <w:sz w:val="20"/>
                <w:szCs w:val="20"/>
                <w:lang w:val="uk-UA"/>
              </w:rPr>
            </w:pPr>
            <w:r>
              <w:rPr>
                <w:color w:val="000000"/>
                <w:sz w:val="20"/>
                <w:szCs w:val="20"/>
                <w:lang w:val="uk-UA"/>
              </w:rPr>
              <w:t>Капітальний ремонт будівлі та приміщень музичної школи</w:t>
            </w:r>
          </w:p>
        </w:tc>
        <w:tc>
          <w:tcPr>
            <w:tcW w:w="4252" w:type="dxa"/>
            <w:tcBorders>
              <w:top w:val="nil"/>
              <w:left w:val="nil"/>
              <w:bottom w:val="single" w:sz="4" w:space="0" w:color="auto"/>
              <w:right w:val="single" w:sz="4" w:space="0" w:color="auto"/>
            </w:tcBorders>
            <w:shd w:val="clear" w:color="000000" w:fill="FFFFFF"/>
            <w:vAlign w:val="bottom"/>
          </w:tcPr>
          <w:p w:rsidR="000937B2" w:rsidRDefault="000937B2" w:rsidP="00617060">
            <w:pPr>
              <w:rPr>
                <w:color w:val="000000"/>
                <w:sz w:val="20"/>
                <w:szCs w:val="20"/>
                <w:lang w:val="uk-UA"/>
              </w:rPr>
            </w:pPr>
            <w:r>
              <w:rPr>
                <w:color w:val="000000"/>
                <w:sz w:val="20"/>
                <w:szCs w:val="20"/>
                <w:lang w:val="uk-UA"/>
              </w:rPr>
              <w:t xml:space="preserve">-кількість </w:t>
            </w:r>
            <w:r w:rsidR="00617060">
              <w:rPr>
                <w:color w:val="000000"/>
                <w:sz w:val="20"/>
                <w:szCs w:val="20"/>
                <w:lang w:val="uk-UA"/>
              </w:rPr>
              <w:t>відремонтованих будівель</w:t>
            </w:r>
          </w:p>
        </w:tc>
        <w:tc>
          <w:tcPr>
            <w:tcW w:w="993" w:type="dxa"/>
            <w:tcBorders>
              <w:top w:val="nil"/>
              <w:left w:val="nil"/>
              <w:bottom w:val="single" w:sz="4" w:space="0" w:color="auto"/>
              <w:right w:val="single" w:sz="4" w:space="0" w:color="auto"/>
            </w:tcBorders>
            <w:shd w:val="clear" w:color="000000" w:fill="FFFFFF"/>
            <w:noWrap/>
            <w:vAlign w:val="bottom"/>
          </w:tcPr>
          <w:p w:rsidR="000937B2" w:rsidRDefault="000937B2"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0937B2" w:rsidRDefault="000937B2" w:rsidP="00895BD0">
            <w:pPr>
              <w:jc w:val="center"/>
              <w:rPr>
                <w:color w:val="000000"/>
                <w:sz w:val="20"/>
                <w:szCs w:val="20"/>
                <w:lang w:val="uk-UA"/>
              </w:rPr>
            </w:pPr>
            <w:r>
              <w:rPr>
                <w:color w:val="000000"/>
                <w:sz w:val="20"/>
                <w:szCs w:val="20"/>
                <w:lang w:val="uk-UA"/>
              </w:rPr>
              <w:t>1</w:t>
            </w:r>
          </w:p>
        </w:tc>
      </w:tr>
      <w:tr w:rsidR="00617060"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617060" w:rsidRDefault="00617060" w:rsidP="00062BC4">
            <w:pPr>
              <w:rPr>
                <w:color w:val="000000"/>
                <w:sz w:val="20"/>
                <w:szCs w:val="20"/>
                <w:lang w:val="uk-UA"/>
              </w:rPr>
            </w:pPr>
            <w:r>
              <w:rPr>
                <w:color w:val="000000"/>
                <w:sz w:val="20"/>
                <w:szCs w:val="20"/>
                <w:lang w:val="uk-UA"/>
              </w:rPr>
              <w:t>Капітальний ремонт приміщень Палацу культури</w:t>
            </w:r>
          </w:p>
        </w:tc>
        <w:tc>
          <w:tcPr>
            <w:tcW w:w="4252" w:type="dxa"/>
            <w:tcBorders>
              <w:top w:val="nil"/>
              <w:left w:val="nil"/>
              <w:bottom w:val="single" w:sz="4" w:space="0" w:color="auto"/>
              <w:right w:val="single" w:sz="4" w:space="0" w:color="auto"/>
            </w:tcBorders>
            <w:shd w:val="clear" w:color="000000" w:fill="FFFFFF"/>
            <w:vAlign w:val="bottom"/>
          </w:tcPr>
          <w:p w:rsidR="00617060" w:rsidRDefault="00617060" w:rsidP="00617060">
            <w:pPr>
              <w:rPr>
                <w:color w:val="000000"/>
                <w:sz w:val="20"/>
                <w:szCs w:val="20"/>
                <w:lang w:val="uk-UA"/>
              </w:rPr>
            </w:pPr>
            <w:r>
              <w:rPr>
                <w:color w:val="000000"/>
                <w:sz w:val="20"/>
                <w:szCs w:val="20"/>
                <w:lang w:val="uk-UA"/>
              </w:rPr>
              <w:t>-кількість відремонтованих МПК (приміщень)</w:t>
            </w:r>
          </w:p>
        </w:tc>
        <w:tc>
          <w:tcPr>
            <w:tcW w:w="993" w:type="dxa"/>
            <w:tcBorders>
              <w:top w:val="nil"/>
              <w:left w:val="nil"/>
              <w:bottom w:val="single" w:sz="4" w:space="0" w:color="auto"/>
              <w:right w:val="single" w:sz="4" w:space="0" w:color="auto"/>
            </w:tcBorders>
            <w:shd w:val="clear" w:color="000000" w:fill="FFFFFF"/>
            <w:noWrap/>
            <w:vAlign w:val="bottom"/>
          </w:tcPr>
          <w:p w:rsidR="00617060" w:rsidRDefault="00617060"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617060" w:rsidRDefault="00617060" w:rsidP="00895BD0">
            <w:pPr>
              <w:jc w:val="center"/>
              <w:rPr>
                <w:color w:val="000000"/>
                <w:sz w:val="20"/>
                <w:szCs w:val="20"/>
                <w:lang w:val="uk-UA"/>
              </w:rPr>
            </w:pPr>
            <w:r>
              <w:rPr>
                <w:color w:val="000000"/>
                <w:sz w:val="20"/>
                <w:szCs w:val="20"/>
                <w:lang w:val="uk-UA"/>
              </w:rPr>
              <w:t>1</w:t>
            </w:r>
          </w:p>
        </w:tc>
      </w:tr>
      <w:tr w:rsidR="00617060"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617060" w:rsidRDefault="00617060" w:rsidP="00617060">
            <w:pPr>
              <w:rPr>
                <w:color w:val="000000"/>
                <w:sz w:val="20"/>
                <w:szCs w:val="20"/>
                <w:lang w:val="uk-UA"/>
              </w:rPr>
            </w:pPr>
            <w:r>
              <w:rPr>
                <w:color w:val="000000"/>
                <w:sz w:val="20"/>
                <w:szCs w:val="20"/>
                <w:lang w:val="uk-UA"/>
              </w:rPr>
              <w:t>Капітальний ремонт приміщень дитячої бібліотеки</w:t>
            </w:r>
          </w:p>
        </w:tc>
        <w:tc>
          <w:tcPr>
            <w:tcW w:w="4252" w:type="dxa"/>
            <w:tcBorders>
              <w:top w:val="nil"/>
              <w:left w:val="nil"/>
              <w:bottom w:val="single" w:sz="4" w:space="0" w:color="auto"/>
              <w:right w:val="single" w:sz="4" w:space="0" w:color="auto"/>
            </w:tcBorders>
            <w:shd w:val="clear" w:color="000000" w:fill="FFFFFF"/>
            <w:vAlign w:val="bottom"/>
          </w:tcPr>
          <w:p w:rsidR="00617060" w:rsidRDefault="00617060" w:rsidP="00617060">
            <w:pPr>
              <w:rPr>
                <w:color w:val="000000"/>
                <w:sz w:val="20"/>
                <w:szCs w:val="20"/>
                <w:lang w:val="uk-UA"/>
              </w:rPr>
            </w:pPr>
            <w:r>
              <w:rPr>
                <w:color w:val="000000"/>
                <w:sz w:val="20"/>
                <w:szCs w:val="20"/>
                <w:lang w:val="uk-UA"/>
              </w:rPr>
              <w:t>-кількість відремонтованих бібліотек (приміщень)</w:t>
            </w:r>
          </w:p>
        </w:tc>
        <w:tc>
          <w:tcPr>
            <w:tcW w:w="993" w:type="dxa"/>
            <w:tcBorders>
              <w:top w:val="nil"/>
              <w:left w:val="nil"/>
              <w:bottom w:val="single" w:sz="4" w:space="0" w:color="auto"/>
              <w:right w:val="single" w:sz="4" w:space="0" w:color="auto"/>
            </w:tcBorders>
            <w:shd w:val="clear" w:color="000000" w:fill="FFFFFF"/>
            <w:noWrap/>
            <w:vAlign w:val="bottom"/>
          </w:tcPr>
          <w:p w:rsidR="00617060" w:rsidRDefault="00617060"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617060" w:rsidRDefault="00617060" w:rsidP="00895BD0">
            <w:pPr>
              <w:jc w:val="center"/>
              <w:rPr>
                <w:color w:val="000000"/>
                <w:sz w:val="20"/>
                <w:szCs w:val="20"/>
                <w:lang w:val="uk-UA"/>
              </w:rPr>
            </w:pPr>
            <w:r>
              <w:rPr>
                <w:color w:val="000000"/>
                <w:sz w:val="20"/>
                <w:szCs w:val="20"/>
                <w:lang w:val="uk-UA"/>
              </w:rPr>
              <w:t>1</w:t>
            </w:r>
          </w:p>
        </w:tc>
      </w:tr>
      <w:tr w:rsidR="0013360E" w:rsidRPr="00F80372" w:rsidTr="00577811">
        <w:trPr>
          <w:trHeight w:val="252"/>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13360E" w:rsidRPr="0013360E" w:rsidRDefault="0013360E" w:rsidP="0013360E">
            <w:pPr>
              <w:rPr>
                <w:b/>
                <w:color w:val="000000"/>
                <w:sz w:val="20"/>
                <w:szCs w:val="20"/>
                <w:lang w:val="uk-UA"/>
              </w:rPr>
            </w:pPr>
            <w:r w:rsidRPr="0013360E">
              <w:rPr>
                <w:b/>
                <w:color w:val="000000"/>
                <w:sz w:val="20"/>
                <w:szCs w:val="20"/>
                <w:lang w:val="uk-UA"/>
              </w:rPr>
              <w:t>Житловий фонд</w:t>
            </w:r>
          </w:p>
        </w:tc>
      </w:tr>
      <w:tr w:rsidR="0013360E"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13360E" w:rsidRDefault="0013360E" w:rsidP="00617060">
            <w:pPr>
              <w:rPr>
                <w:color w:val="000000"/>
                <w:sz w:val="20"/>
                <w:szCs w:val="20"/>
                <w:lang w:val="uk-UA"/>
              </w:rPr>
            </w:pPr>
            <w:r>
              <w:rPr>
                <w:color w:val="000000"/>
                <w:sz w:val="20"/>
                <w:szCs w:val="20"/>
                <w:lang w:val="uk-UA"/>
              </w:rPr>
              <w:t>Будівництво інженерно-транспортної інфраструктури</w:t>
            </w:r>
          </w:p>
        </w:tc>
        <w:tc>
          <w:tcPr>
            <w:tcW w:w="4252" w:type="dxa"/>
            <w:tcBorders>
              <w:top w:val="nil"/>
              <w:left w:val="nil"/>
              <w:bottom w:val="single" w:sz="4" w:space="0" w:color="auto"/>
              <w:right w:val="single" w:sz="4" w:space="0" w:color="auto"/>
            </w:tcBorders>
            <w:shd w:val="clear" w:color="000000" w:fill="FFFFFF"/>
            <w:vAlign w:val="bottom"/>
          </w:tcPr>
          <w:p w:rsidR="0013360E" w:rsidRDefault="0013360E" w:rsidP="0013360E">
            <w:pPr>
              <w:rPr>
                <w:color w:val="000000"/>
                <w:sz w:val="20"/>
                <w:szCs w:val="20"/>
                <w:lang w:val="uk-UA"/>
              </w:rPr>
            </w:pPr>
            <w:r>
              <w:rPr>
                <w:color w:val="000000"/>
                <w:sz w:val="20"/>
                <w:szCs w:val="20"/>
                <w:lang w:val="uk-UA"/>
              </w:rPr>
              <w:t>-кількість розроблених проєктів</w:t>
            </w:r>
          </w:p>
        </w:tc>
        <w:tc>
          <w:tcPr>
            <w:tcW w:w="993" w:type="dxa"/>
            <w:tcBorders>
              <w:top w:val="nil"/>
              <w:left w:val="nil"/>
              <w:bottom w:val="single" w:sz="4" w:space="0" w:color="auto"/>
              <w:right w:val="single" w:sz="4" w:space="0" w:color="auto"/>
            </w:tcBorders>
            <w:shd w:val="clear" w:color="000000" w:fill="FFFFFF"/>
            <w:noWrap/>
            <w:vAlign w:val="bottom"/>
          </w:tcPr>
          <w:p w:rsidR="0013360E" w:rsidRDefault="00394463" w:rsidP="00895BD0">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000000" w:fill="FFFFFF"/>
            <w:noWrap/>
            <w:vAlign w:val="bottom"/>
          </w:tcPr>
          <w:p w:rsidR="0013360E" w:rsidRDefault="0013360E" w:rsidP="00895BD0">
            <w:pPr>
              <w:jc w:val="center"/>
              <w:rPr>
                <w:color w:val="000000"/>
                <w:sz w:val="20"/>
                <w:szCs w:val="20"/>
                <w:lang w:val="uk-UA"/>
              </w:rPr>
            </w:pPr>
            <w:r>
              <w:rPr>
                <w:color w:val="000000"/>
                <w:sz w:val="20"/>
                <w:szCs w:val="20"/>
                <w:lang w:val="uk-UA"/>
              </w:rPr>
              <w:t>1</w:t>
            </w:r>
          </w:p>
        </w:tc>
      </w:tr>
      <w:tr w:rsidR="0013360E" w:rsidRPr="00F80372" w:rsidTr="00577811">
        <w:trPr>
          <w:trHeight w:val="252"/>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13360E" w:rsidRPr="0013360E" w:rsidRDefault="0013360E" w:rsidP="0013360E">
            <w:pPr>
              <w:rPr>
                <w:b/>
                <w:color w:val="000000"/>
                <w:sz w:val="20"/>
                <w:szCs w:val="20"/>
                <w:lang w:val="uk-UA"/>
              </w:rPr>
            </w:pPr>
            <w:r>
              <w:rPr>
                <w:b/>
                <w:color w:val="000000"/>
                <w:sz w:val="20"/>
                <w:szCs w:val="20"/>
                <w:lang w:val="uk-UA"/>
              </w:rPr>
              <w:t>Управління праці та соціального захисту населення</w:t>
            </w:r>
          </w:p>
        </w:tc>
      </w:tr>
      <w:tr w:rsidR="0013360E"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13360E" w:rsidRDefault="0013360E" w:rsidP="00617060">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single" w:sz="4" w:space="0" w:color="auto"/>
            </w:tcBorders>
            <w:shd w:val="clear" w:color="000000" w:fill="FFFFFF"/>
            <w:vAlign w:val="bottom"/>
          </w:tcPr>
          <w:p w:rsidR="0013360E" w:rsidRDefault="0013360E" w:rsidP="0013360E">
            <w:pPr>
              <w:rPr>
                <w:color w:val="000000"/>
                <w:sz w:val="20"/>
                <w:szCs w:val="20"/>
                <w:lang w:val="uk-UA"/>
              </w:rPr>
            </w:pPr>
            <w:r>
              <w:rPr>
                <w:color w:val="000000"/>
                <w:sz w:val="20"/>
                <w:szCs w:val="20"/>
                <w:lang w:val="uk-UA"/>
              </w:rPr>
              <w:t>-кількість розроблених проєктів</w:t>
            </w:r>
          </w:p>
        </w:tc>
        <w:tc>
          <w:tcPr>
            <w:tcW w:w="993" w:type="dxa"/>
            <w:tcBorders>
              <w:top w:val="nil"/>
              <w:left w:val="nil"/>
              <w:bottom w:val="single" w:sz="4" w:space="0" w:color="auto"/>
              <w:right w:val="single" w:sz="4" w:space="0" w:color="auto"/>
            </w:tcBorders>
            <w:shd w:val="clear" w:color="000000" w:fill="FFFFFF"/>
            <w:noWrap/>
            <w:vAlign w:val="bottom"/>
          </w:tcPr>
          <w:p w:rsidR="0013360E" w:rsidRDefault="00394463" w:rsidP="00895BD0">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000000" w:fill="FFFFFF"/>
            <w:noWrap/>
            <w:vAlign w:val="bottom"/>
          </w:tcPr>
          <w:p w:rsidR="0013360E" w:rsidRDefault="0013360E" w:rsidP="00895BD0">
            <w:pPr>
              <w:jc w:val="center"/>
              <w:rPr>
                <w:color w:val="000000"/>
                <w:sz w:val="20"/>
                <w:szCs w:val="20"/>
                <w:lang w:val="uk-UA"/>
              </w:rPr>
            </w:pPr>
            <w:r>
              <w:rPr>
                <w:color w:val="000000"/>
                <w:sz w:val="20"/>
                <w:szCs w:val="20"/>
                <w:lang w:val="uk-UA"/>
              </w:rPr>
              <w:t>1</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617060">
            <w:pPr>
              <w:rPr>
                <w:color w:val="000000"/>
                <w:sz w:val="20"/>
                <w:szCs w:val="20"/>
                <w:lang w:val="uk-UA"/>
              </w:rPr>
            </w:pPr>
            <w:r w:rsidRPr="000937B2">
              <w:rPr>
                <w:color w:val="000000" w:themeColor="text1"/>
                <w:sz w:val="20"/>
                <w:szCs w:val="20"/>
                <w:lang w:val="uk-UA"/>
              </w:rPr>
              <w:t xml:space="preserve">Реконструкція приміщень СЗШ під </w:t>
            </w:r>
            <w:r>
              <w:rPr>
                <w:color w:val="000000" w:themeColor="text1"/>
                <w:sz w:val="20"/>
                <w:szCs w:val="20"/>
                <w:lang w:val="uk-UA"/>
              </w:rPr>
              <w:t>центр реабілітації</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FA362E">
            <w:pPr>
              <w:rPr>
                <w:color w:val="000000"/>
                <w:sz w:val="20"/>
                <w:szCs w:val="20"/>
                <w:lang w:val="uk-UA"/>
              </w:rPr>
            </w:pPr>
            <w:r>
              <w:rPr>
                <w:color w:val="000000"/>
                <w:sz w:val="20"/>
                <w:szCs w:val="20"/>
                <w:lang w:val="uk-UA"/>
              </w:rPr>
              <w:t>-кількість розроблених проєктів</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FA362E">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FA362E">
            <w:pPr>
              <w:jc w:val="center"/>
              <w:rPr>
                <w:color w:val="000000"/>
                <w:sz w:val="20"/>
                <w:szCs w:val="20"/>
                <w:lang w:val="uk-UA"/>
              </w:rPr>
            </w:pPr>
            <w:r>
              <w:rPr>
                <w:color w:val="000000"/>
                <w:sz w:val="20"/>
                <w:szCs w:val="20"/>
                <w:lang w:val="uk-UA"/>
              </w:rPr>
              <w:t>1</w:t>
            </w:r>
          </w:p>
        </w:tc>
      </w:tr>
      <w:tr w:rsidR="00820113" w:rsidRPr="00F80372" w:rsidTr="00577811">
        <w:trPr>
          <w:trHeight w:val="252"/>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820113" w:rsidRDefault="00820113" w:rsidP="0013360E">
            <w:pPr>
              <w:rPr>
                <w:color w:val="000000"/>
                <w:sz w:val="20"/>
                <w:szCs w:val="20"/>
                <w:lang w:val="uk-UA"/>
              </w:rPr>
            </w:pPr>
            <w:r>
              <w:rPr>
                <w:b/>
                <w:color w:val="000000"/>
                <w:sz w:val="20"/>
                <w:szCs w:val="20"/>
                <w:lang w:val="uk-UA"/>
              </w:rPr>
              <w:t>Служба у справах дітей</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617060">
            <w:pPr>
              <w:rPr>
                <w:color w:val="000000"/>
                <w:sz w:val="20"/>
                <w:szCs w:val="20"/>
                <w:lang w:val="uk-UA"/>
              </w:rPr>
            </w:pPr>
            <w:r>
              <w:rPr>
                <w:color w:val="000000"/>
                <w:sz w:val="20"/>
                <w:szCs w:val="20"/>
                <w:lang w:val="uk-UA"/>
              </w:rPr>
              <w:t>Капітальний ремонт будівлі</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13360E">
            <w:pPr>
              <w:rPr>
                <w:color w:val="000000"/>
                <w:sz w:val="20"/>
                <w:szCs w:val="20"/>
                <w:lang w:val="uk-UA"/>
              </w:rPr>
            </w:pPr>
            <w:r>
              <w:rPr>
                <w:color w:val="000000"/>
                <w:sz w:val="20"/>
                <w:szCs w:val="20"/>
                <w:lang w:val="uk-UA"/>
              </w:rPr>
              <w:t>- кількість розроблених проєктів</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Шт.</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1</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Нежитловий фонд</w:t>
            </w:r>
          </w:p>
        </w:tc>
      </w:tr>
      <w:tr w:rsidR="00820113" w:rsidRPr="00F80372" w:rsidTr="00577811">
        <w:trPr>
          <w:trHeight w:val="252"/>
        </w:trPr>
        <w:tc>
          <w:tcPr>
            <w:tcW w:w="3119" w:type="dxa"/>
            <w:tcBorders>
              <w:top w:val="nil"/>
              <w:left w:val="single" w:sz="4" w:space="0" w:color="auto"/>
              <w:bottom w:val="single" w:sz="4" w:space="0" w:color="auto"/>
              <w:right w:val="nil"/>
            </w:tcBorders>
            <w:shd w:val="clear" w:color="auto" w:fill="auto"/>
            <w:vAlign w:val="bottom"/>
            <w:hideMark/>
          </w:tcPr>
          <w:p w:rsidR="00820113" w:rsidRPr="007D60EB" w:rsidRDefault="00820113" w:rsidP="007D60EB">
            <w:pPr>
              <w:rPr>
                <w:color w:val="000000"/>
                <w:sz w:val="20"/>
                <w:szCs w:val="20"/>
                <w:lang w:val="uk-UA"/>
              </w:rPr>
            </w:pPr>
            <w:r>
              <w:rPr>
                <w:color w:val="000000"/>
                <w:sz w:val="20"/>
                <w:szCs w:val="20"/>
                <w:lang w:val="uk-UA"/>
              </w:rPr>
              <w:lastRenderedPageBreak/>
              <w:t>Капітальний ремонт покрівлі</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20113" w:rsidRPr="00BE66BC" w:rsidRDefault="00820113" w:rsidP="00FA362E">
            <w:pPr>
              <w:rPr>
                <w:color w:val="000000"/>
                <w:sz w:val="20"/>
                <w:szCs w:val="20"/>
                <w:lang w:val="uk-UA"/>
              </w:rPr>
            </w:pPr>
            <w:r w:rsidRPr="00F80372">
              <w:rPr>
                <w:color w:val="000000"/>
                <w:sz w:val="20"/>
                <w:szCs w:val="20"/>
              </w:rPr>
              <w:t xml:space="preserve"> - </w:t>
            </w:r>
            <w:r>
              <w:rPr>
                <w:color w:val="000000"/>
                <w:sz w:val="20"/>
                <w:szCs w:val="20"/>
                <w:lang w:val="uk-UA"/>
              </w:rPr>
              <w:t>кількість</w:t>
            </w:r>
            <w:r w:rsidR="00FA362E">
              <w:rPr>
                <w:color w:val="000000"/>
                <w:sz w:val="20"/>
                <w:szCs w:val="20"/>
                <w:lang w:val="uk-UA"/>
              </w:rPr>
              <w:t>відремонтованої покрівлі</w:t>
            </w:r>
          </w:p>
        </w:tc>
        <w:tc>
          <w:tcPr>
            <w:tcW w:w="993" w:type="dxa"/>
            <w:tcBorders>
              <w:top w:val="nil"/>
              <w:left w:val="nil"/>
              <w:bottom w:val="single" w:sz="4" w:space="0" w:color="auto"/>
              <w:right w:val="single" w:sz="4" w:space="0" w:color="auto"/>
            </w:tcBorders>
            <w:shd w:val="clear" w:color="auto" w:fill="auto"/>
            <w:vAlign w:val="bottom"/>
            <w:hideMark/>
          </w:tcPr>
          <w:p w:rsidR="00820113" w:rsidRPr="002670AB" w:rsidRDefault="00FA362E" w:rsidP="00895BD0">
            <w:pPr>
              <w:jc w:val="center"/>
              <w:rPr>
                <w:color w:val="000000"/>
                <w:sz w:val="20"/>
                <w:szCs w:val="20"/>
                <w:lang w:val="uk-UA"/>
              </w:rPr>
            </w:pPr>
            <w:r>
              <w:rPr>
                <w:color w:val="000000"/>
                <w:sz w:val="20"/>
                <w:szCs w:val="20"/>
                <w:lang w:val="uk-UA"/>
              </w:rPr>
              <w:t>М2</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310094" w:rsidRDefault="00FA362E" w:rsidP="00FA362E">
            <w:pPr>
              <w:jc w:val="center"/>
              <w:rPr>
                <w:color w:val="000000"/>
                <w:sz w:val="20"/>
                <w:szCs w:val="20"/>
                <w:lang w:val="uk-UA"/>
              </w:rPr>
            </w:pPr>
            <w:r>
              <w:rPr>
                <w:color w:val="000000"/>
                <w:sz w:val="20"/>
                <w:szCs w:val="20"/>
                <w:lang w:val="uk-UA"/>
              </w:rPr>
              <w:t>562,5</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BE66BC" w:rsidRDefault="00820113" w:rsidP="007D60EB">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single" w:sz="4" w:space="0" w:color="auto"/>
            </w:tcBorders>
            <w:shd w:val="clear" w:color="000000" w:fill="FFFFFF"/>
            <w:vAlign w:val="bottom"/>
            <w:hideMark/>
          </w:tcPr>
          <w:p w:rsidR="00820113" w:rsidRPr="00BE66BC" w:rsidRDefault="00820113" w:rsidP="008E381E">
            <w:pPr>
              <w:rPr>
                <w:color w:val="000000"/>
                <w:sz w:val="20"/>
                <w:szCs w:val="20"/>
                <w:lang w:val="uk-UA"/>
              </w:rPr>
            </w:pPr>
            <w:r>
              <w:rPr>
                <w:color w:val="000000"/>
                <w:sz w:val="20"/>
                <w:szCs w:val="20"/>
                <w:lang w:val="uk-UA"/>
              </w:rPr>
              <w:t>-кількість відремонтованих приміщень</w:t>
            </w:r>
          </w:p>
        </w:tc>
        <w:tc>
          <w:tcPr>
            <w:tcW w:w="993"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8E381E" w:rsidRDefault="00820113" w:rsidP="00895BD0">
            <w:pPr>
              <w:jc w:val="center"/>
              <w:rPr>
                <w:color w:val="000000"/>
                <w:sz w:val="20"/>
                <w:szCs w:val="20"/>
                <w:lang w:val="uk-UA"/>
              </w:rPr>
            </w:pPr>
            <w:r>
              <w:rPr>
                <w:color w:val="000000"/>
                <w:sz w:val="20"/>
                <w:szCs w:val="20"/>
                <w:lang w:val="uk-UA"/>
              </w:rPr>
              <w:t>3</w:t>
            </w:r>
          </w:p>
        </w:tc>
      </w:tr>
      <w:tr w:rsidR="00820113" w:rsidRPr="00F80372" w:rsidTr="00577811">
        <w:trPr>
          <w:trHeight w:val="252"/>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0113" w:rsidRPr="00BE66BC" w:rsidRDefault="00820113" w:rsidP="007D60EB">
            <w:pPr>
              <w:rPr>
                <w:color w:val="000000"/>
                <w:sz w:val="20"/>
                <w:szCs w:val="20"/>
                <w:lang w:val="uk-UA"/>
              </w:rPr>
            </w:pPr>
            <w:r>
              <w:rPr>
                <w:color w:val="000000"/>
                <w:sz w:val="20"/>
                <w:szCs w:val="20"/>
                <w:lang w:val="uk-UA"/>
              </w:rPr>
              <w:t>Капітальний ремонт будівлі (утеплення фасаду)</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0113" w:rsidRPr="00BE66BC" w:rsidRDefault="00820113" w:rsidP="008E381E">
            <w:pPr>
              <w:rPr>
                <w:color w:val="000000"/>
                <w:sz w:val="20"/>
                <w:szCs w:val="20"/>
                <w:lang w:val="uk-UA"/>
              </w:rPr>
            </w:pPr>
            <w:r w:rsidRPr="00BE66BC">
              <w:rPr>
                <w:color w:val="000000"/>
                <w:sz w:val="20"/>
                <w:szCs w:val="20"/>
                <w:lang w:val="uk-UA"/>
              </w:rPr>
              <w:t xml:space="preserve"> - </w:t>
            </w:r>
            <w:r>
              <w:rPr>
                <w:color w:val="000000"/>
                <w:sz w:val="20"/>
                <w:szCs w:val="20"/>
                <w:lang w:val="uk-UA"/>
              </w:rPr>
              <w:t>кількістьвідремонтованих будівель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20113" w:rsidRPr="00310094" w:rsidRDefault="00820113" w:rsidP="00895BD0">
            <w:pPr>
              <w:jc w:val="center"/>
              <w:rPr>
                <w:color w:val="000000"/>
                <w:sz w:val="20"/>
                <w:szCs w:val="20"/>
                <w:lang w:val="uk-UA"/>
              </w:rPr>
            </w:pPr>
            <w:r>
              <w:rPr>
                <w:color w:val="000000"/>
                <w:sz w:val="20"/>
                <w:szCs w:val="20"/>
                <w:lang w:val="uk-UA"/>
              </w:rPr>
              <w:t>Об’єкт</w:t>
            </w:r>
          </w:p>
        </w:tc>
        <w:tc>
          <w:tcPr>
            <w:tcW w:w="1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0113" w:rsidRPr="00310094" w:rsidRDefault="00820113" w:rsidP="00895BD0">
            <w:pPr>
              <w:jc w:val="center"/>
              <w:rPr>
                <w:color w:val="000000"/>
                <w:sz w:val="20"/>
                <w:szCs w:val="20"/>
                <w:lang w:val="uk-UA"/>
              </w:rPr>
            </w:pPr>
            <w:r>
              <w:rPr>
                <w:color w:val="000000"/>
                <w:sz w:val="20"/>
                <w:szCs w:val="20"/>
                <w:lang w:val="uk-UA"/>
              </w:rPr>
              <w:t>1</w:t>
            </w:r>
          </w:p>
        </w:tc>
      </w:tr>
      <w:tr w:rsidR="00820113"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Pr="00814E46" w:rsidRDefault="00820113" w:rsidP="00062BC4">
            <w:pPr>
              <w:rPr>
                <w:color w:val="000000"/>
                <w:sz w:val="20"/>
                <w:szCs w:val="20"/>
                <w:lang w:val="uk-UA"/>
              </w:rPr>
            </w:pPr>
            <w:r>
              <w:rPr>
                <w:color w:val="000000"/>
                <w:sz w:val="20"/>
                <w:szCs w:val="20"/>
                <w:lang w:val="uk-UA"/>
              </w:rPr>
              <w:t>Облаштування гумового покриття</w:t>
            </w:r>
          </w:p>
        </w:tc>
        <w:tc>
          <w:tcPr>
            <w:tcW w:w="4252" w:type="dxa"/>
            <w:tcBorders>
              <w:top w:val="nil"/>
              <w:left w:val="nil"/>
              <w:bottom w:val="single" w:sz="4" w:space="0" w:color="auto"/>
              <w:right w:val="single" w:sz="4" w:space="0" w:color="auto"/>
            </w:tcBorders>
            <w:shd w:val="clear" w:color="auto" w:fill="auto"/>
            <w:vAlign w:val="bottom"/>
          </w:tcPr>
          <w:p w:rsidR="00820113" w:rsidRPr="00814E46" w:rsidRDefault="00820113" w:rsidP="0004312C">
            <w:pPr>
              <w:rPr>
                <w:color w:val="000000"/>
                <w:sz w:val="20"/>
                <w:szCs w:val="20"/>
                <w:lang w:val="uk-UA"/>
              </w:rPr>
            </w:pPr>
            <w:r w:rsidRPr="00F80372">
              <w:rPr>
                <w:color w:val="000000"/>
                <w:sz w:val="20"/>
                <w:szCs w:val="20"/>
              </w:rPr>
              <w:t xml:space="preserve"> - </w:t>
            </w:r>
            <w:r>
              <w:rPr>
                <w:color w:val="000000"/>
                <w:sz w:val="20"/>
                <w:szCs w:val="20"/>
                <w:lang w:val="uk-UA"/>
              </w:rPr>
              <w:t>кількістьулаштованого покриття</w:t>
            </w:r>
          </w:p>
        </w:tc>
        <w:tc>
          <w:tcPr>
            <w:tcW w:w="993" w:type="dxa"/>
            <w:tcBorders>
              <w:top w:val="nil"/>
              <w:left w:val="nil"/>
              <w:bottom w:val="single" w:sz="4" w:space="0" w:color="auto"/>
              <w:right w:val="single" w:sz="4" w:space="0" w:color="auto"/>
            </w:tcBorders>
            <w:shd w:val="clear" w:color="auto" w:fill="auto"/>
            <w:noWrap/>
            <w:vAlign w:val="bottom"/>
          </w:tcPr>
          <w:p w:rsidR="00820113" w:rsidRPr="00310094" w:rsidRDefault="00820113" w:rsidP="00895BD0">
            <w:pPr>
              <w:jc w:val="center"/>
              <w:rPr>
                <w:color w:val="000000"/>
                <w:sz w:val="20"/>
                <w:szCs w:val="20"/>
                <w:lang w:val="uk-UA"/>
              </w:rPr>
            </w:pPr>
            <w:r>
              <w:rPr>
                <w:color w:val="000000"/>
                <w:sz w:val="20"/>
                <w:szCs w:val="20"/>
                <w:lang w:val="uk-UA"/>
              </w:rPr>
              <w:t>М2</w:t>
            </w:r>
          </w:p>
        </w:tc>
        <w:tc>
          <w:tcPr>
            <w:tcW w:w="1093" w:type="dxa"/>
            <w:tcBorders>
              <w:top w:val="nil"/>
              <w:left w:val="nil"/>
              <w:bottom w:val="single" w:sz="4" w:space="0" w:color="auto"/>
              <w:right w:val="single" w:sz="4" w:space="0" w:color="auto"/>
            </w:tcBorders>
            <w:shd w:val="clear" w:color="000000" w:fill="FFFFFF"/>
            <w:noWrap/>
            <w:vAlign w:val="bottom"/>
          </w:tcPr>
          <w:p w:rsidR="00820113" w:rsidRPr="00310094" w:rsidRDefault="00135767" w:rsidP="00895BD0">
            <w:pPr>
              <w:jc w:val="center"/>
              <w:rPr>
                <w:color w:val="000000"/>
                <w:sz w:val="20"/>
                <w:szCs w:val="20"/>
                <w:lang w:val="uk-UA"/>
              </w:rPr>
            </w:pPr>
            <w:r>
              <w:rPr>
                <w:color w:val="000000"/>
                <w:sz w:val="20"/>
                <w:szCs w:val="20"/>
                <w:lang w:val="uk-UA"/>
              </w:rPr>
              <w:t>300</w:t>
            </w:r>
          </w:p>
        </w:tc>
      </w:tr>
      <w:tr w:rsidR="00820113" w:rsidRPr="00F80372" w:rsidTr="00577811">
        <w:trPr>
          <w:trHeight w:val="332"/>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Default="00820113" w:rsidP="00062BC4">
            <w:pPr>
              <w:rPr>
                <w:color w:val="000000"/>
                <w:sz w:val="20"/>
                <w:szCs w:val="20"/>
                <w:lang w:val="uk-UA"/>
              </w:rPr>
            </w:pPr>
            <w:r>
              <w:rPr>
                <w:color w:val="000000"/>
                <w:sz w:val="20"/>
                <w:szCs w:val="20"/>
                <w:lang w:val="uk-UA"/>
              </w:rPr>
              <w:t>Благоустрій кварталу</w:t>
            </w:r>
          </w:p>
        </w:tc>
        <w:tc>
          <w:tcPr>
            <w:tcW w:w="4252" w:type="dxa"/>
            <w:tcBorders>
              <w:top w:val="nil"/>
              <w:left w:val="nil"/>
              <w:bottom w:val="single" w:sz="4" w:space="0" w:color="auto"/>
              <w:right w:val="single" w:sz="4" w:space="0" w:color="auto"/>
            </w:tcBorders>
            <w:shd w:val="clear" w:color="auto" w:fill="auto"/>
            <w:vAlign w:val="bottom"/>
          </w:tcPr>
          <w:p w:rsidR="00820113" w:rsidRPr="00814E46" w:rsidRDefault="00820113" w:rsidP="00310094">
            <w:pPr>
              <w:rPr>
                <w:color w:val="000000"/>
                <w:sz w:val="20"/>
                <w:szCs w:val="20"/>
                <w:lang w:val="uk-UA"/>
              </w:rPr>
            </w:pPr>
            <w:r>
              <w:rPr>
                <w:color w:val="000000"/>
                <w:sz w:val="20"/>
                <w:szCs w:val="20"/>
                <w:lang w:val="uk-UA"/>
              </w:rPr>
              <w:t>-кількість територій, що упорядковано</w:t>
            </w:r>
          </w:p>
        </w:tc>
        <w:tc>
          <w:tcPr>
            <w:tcW w:w="993" w:type="dxa"/>
            <w:tcBorders>
              <w:top w:val="nil"/>
              <w:left w:val="nil"/>
              <w:bottom w:val="single" w:sz="4" w:space="0" w:color="auto"/>
              <w:right w:val="single" w:sz="4" w:space="0" w:color="auto"/>
            </w:tcBorders>
            <w:shd w:val="clear" w:color="auto" w:fill="auto"/>
            <w:noWrap/>
            <w:vAlign w:val="bottom"/>
          </w:tcPr>
          <w:p w:rsidR="00820113" w:rsidRPr="00310094" w:rsidRDefault="00820113"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820113" w:rsidRPr="00310094" w:rsidRDefault="00820113" w:rsidP="00895BD0">
            <w:pPr>
              <w:jc w:val="center"/>
              <w:rPr>
                <w:color w:val="000000"/>
                <w:sz w:val="20"/>
                <w:szCs w:val="20"/>
                <w:lang w:val="uk-UA"/>
              </w:rPr>
            </w:pPr>
            <w:r>
              <w:rPr>
                <w:color w:val="000000"/>
                <w:sz w:val="20"/>
                <w:szCs w:val="20"/>
                <w:lang w:val="uk-UA"/>
              </w:rPr>
              <w:t>1</w:t>
            </w:r>
          </w:p>
        </w:tc>
      </w:tr>
      <w:tr w:rsidR="00820113" w:rsidRPr="00F80372" w:rsidTr="00577811">
        <w:trPr>
          <w:trHeight w:val="280"/>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Default="00820113" w:rsidP="007D60EB">
            <w:pPr>
              <w:rPr>
                <w:color w:val="000000"/>
                <w:sz w:val="20"/>
                <w:szCs w:val="20"/>
                <w:lang w:val="uk-UA"/>
              </w:rPr>
            </w:pPr>
            <w:r>
              <w:rPr>
                <w:color w:val="000000"/>
                <w:sz w:val="20"/>
                <w:szCs w:val="20"/>
                <w:lang w:val="uk-UA"/>
              </w:rPr>
              <w:t>Реконструкція приміщення</w:t>
            </w:r>
          </w:p>
        </w:tc>
        <w:tc>
          <w:tcPr>
            <w:tcW w:w="4252" w:type="dxa"/>
            <w:tcBorders>
              <w:top w:val="nil"/>
              <w:left w:val="nil"/>
              <w:bottom w:val="single" w:sz="4" w:space="0" w:color="auto"/>
              <w:right w:val="single" w:sz="4" w:space="0" w:color="auto"/>
            </w:tcBorders>
            <w:shd w:val="clear" w:color="auto" w:fill="auto"/>
            <w:vAlign w:val="bottom"/>
          </w:tcPr>
          <w:p w:rsidR="00820113" w:rsidRDefault="00820113" w:rsidP="0004312C">
            <w:pPr>
              <w:rPr>
                <w:color w:val="000000"/>
                <w:sz w:val="20"/>
                <w:szCs w:val="20"/>
                <w:lang w:val="uk-UA"/>
              </w:rPr>
            </w:pPr>
            <w:r>
              <w:rPr>
                <w:color w:val="000000"/>
                <w:sz w:val="20"/>
                <w:szCs w:val="20"/>
                <w:lang w:val="uk-UA"/>
              </w:rPr>
              <w:t>-кількість реконструйованих приміщень</w:t>
            </w:r>
          </w:p>
        </w:tc>
        <w:tc>
          <w:tcPr>
            <w:tcW w:w="993" w:type="dxa"/>
            <w:tcBorders>
              <w:top w:val="nil"/>
              <w:left w:val="nil"/>
              <w:bottom w:val="single" w:sz="4" w:space="0" w:color="auto"/>
              <w:right w:val="single" w:sz="4" w:space="0" w:color="auto"/>
            </w:tcBorders>
            <w:shd w:val="clear" w:color="auto" w:fill="auto"/>
            <w:noWrap/>
            <w:vAlign w:val="bottom"/>
          </w:tcPr>
          <w:p w:rsidR="00820113" w:rsidRPr="00310094" w:rsidRDefault="00820113" w:rsidP="00895BD0">
            <w:pPr>
              <w:jc w:val="center"/>
              <w:rPr>
                <w:color w:val="000000"/>
                <w:sz w:val="20"/>
                <w:szCs w:val="20"/>
                <w:lang w:val="uk-UA"/>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tcPr>
          <w:p w:rsidR="00820113" w:rsidRPr="00310094" w:rsidRDefault="00820113" w:rsidP="00895BD0">
            <w:pPr>
              <w:jc w:val="center"/>
              <w:rPr>
                <w:color w:val="000000"/>
                <w:sz w:val="20"/>
                <w:szCs w:val="20"/>
                <w:lang w:val="uk-UA"/>
              </w:rPr>
            </w:pPr>
            <w:r>
              <w:rPr>
                <w:color w:val="000000"/>
                <w:sz w:val="20"/>
                <w:szCs w:val="20"/>
                <w:lang w:val="uk-UA"/>
              </w:rPr>
              <w:t>1</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062BC4">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B104AC">
            <w:pPr>
              <w:rPr>
                <w:color w:val="000000"/>
                <w:sz w:val="20"/>
                <w:szCs w:val="20"/>
              </w:rPr>
            </w:pPr>
            <w:r w:rsidRPr="00F80372">
              <w:rPr>
                <w:color w:val="000000"/>
                <w:sz w:val="20"/>
                <w:szCs w:val="20"/>
              </w:rPr>
              <w:t xml:space="preserve"> - </w:t>
            </w:r>
            <w:r>
              <w:rPr>
                <w:color w:val="000000"/>
                <w:sz w:val="20"/>
                <w:szCs w:val="20"/>
                <w:lang w:val="uk-UA"/>
              </w:rPr>
              <w:t>кількістьпо</w:t>
            </w:r>
            <w:r w:rsidRPr="00F80372">
              <w:rPr>
                <w:color w:val="000000"/>
                <w:sz w:val="20"/>
                <w:szCs w:val="20"/>
              </w:rPr>
              <w:t>буд</w:t>
            </w:r>
            <w:r>
              <w:rPr>
                <w:color w:val="000000"/>
                <w:sz w:val="20"/>
                <w:szCs w:val="20"/>
                <w:lang w:val="uk-UA"/>
              </w:rPr>
              <w:t>ованих</w:t>
            </w:r>
            <w:r w:rsidRPr="00F80372">
              <w:rPr>
                <w:color w:val="000000"/>
                <w:sz w:val="20"/>
                <w:szCs w:val="20"/>
              </w:rPr>
              <w:t xml:space="preserve"> котелень</w:t>
            </w:r>
          </w:p>
        </w:tc>
        <w:tc>
          <w:tcPr>
            <w:tcW w:w="993"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Pr>
                <w:color w:val="000000"/>
                <w:sz w:val="20"/>
                <w:szCs w:val="20"/>
                <w:lang w:val="uk-UA"/>
              </w:rPr>
              <w:t>об’єкт</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B104AC" w:rsidRDefault="00820113" w:rsidP="00895BD0">
            <w:pPr>
              <w:jc w:val="center"/>
              <w:rPr>
                <w:color w:val="000000"/>
                <w:sz w:val="20"/>
                <w:szCs w:val="20"/>
                <w:lang w:val="uk-UA"/>
              </w:rPr>
            </w:pPr>
            <w:r>
              <w:rPr>
                <w:color w:val="000000"/>
                <w:sz w:val="20"/>
                <w:szCs w:val="20"/>
                <w:lang w:val="uk-UA"/>
              </w:rPr>
              <w:t>3</w:t>
            </w:r>
          </w:p>
        </w:tc>
      </w:tr>
      <w:tr w:rsidR="00820113" w:rsidRPr="00F80372" w:rsidTr="00577811">
        <w:trPr>
          <w:trHeight w:val="24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820113"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 xml:space="preserve"> - кількість договорів авторського нагляду за будівництвом пєлєтних котелень</w:t>
            </w:r>
          </w:p>
        </w:tc>
        <w:tc>
          <w:tcPr>
            <w:tcW w:w="993"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sidRPr="00F80372">
              <w:rPr>
                <w:color w:val="000000"/>
                <w:sz w:val="20"/>
                <w:szCs w:val="20"/>
              </w:rPr>
              <w:t>шт.</w:t>
            </w:r>
          </w:p>
        </w:tc>
        <w:tc>
          <w:tcPr>
            <w:tcW w:w="1093" w:type="dxa"/>
            <w:tcBorders>
              <w:top w:val="nil"/>
              <w:left w:val="nil"/>
              <w:bottom w:val="single" w:sz="4" w:space="0" w:color="auto"/>
              <w:right w:val="single" w:sz="4" w:space="0" w:color="auto"/>
            </w:tcBorders>
            <w:shd w:val="clear" w:color="auto" w:fill="auto"/>
            <w:vAlign w:val="bottom"/>
            <w:hideMark/>
          </w:tcPr>
          <w:p w:rsidR="00820113" w:rsidRPr="00B104AC" w:rsidRDefault="00820113" w:rsidP="00895BD0">
            <w:pPr>
              <w:jc w:val="center"/>
              <w:rPr>
                <w:color w:val="000000"/>
                <w:sz w:val="20"/>
                <w:szCs w:val="20"/>
                <w:lang w:val="uk-UA"/>
              </w:rPr>
            </w:pPr>
            <w:r>
              <w:rPr>
                <w:color w:val="000000"/>
                <w:sz w:val="20"/>
                <w:szCs w:val="20"/>
                <w:lang w:val="uk-UA"/>
              </w:rPr>
              <w:t>3</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Забезпечення виконання НКПВУ (конвертація)</w:t>
            </w:r>
          </w:p>
        </w:tc>
      </w:tr>
      <w:tr w:rsidR="00820113"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реалізація інших заходів</w:t>
            </w:r>
          </w:p>
        </w:tc>
        <w:tc>
          <w:tcPr>
            <w:tcW w:w="4252" w:type="dxa"/>
            <w:tcBorders>
              <w:top w:val="nil"/>
              <w:left w:val="nil"/>
              <w:bottom w:val="single" w:sz="4" w:space="0" w:color="auto"/>
              <w:right w:val="nil"/>
            </w:tcBorders>
            <w:shd w:val="clear" w:color="auto" w:fill="auto"/>
            <w:vAlign w:val="bottom"/>
            <w:hideMark/>
          </w:tcPr>
          <w:p w:rsidR="00820113" w:rsidRPr="00F80372" w:rsidRDefault="00820113" w:rsidP="00306FC7">
            <w:pPr>
              <w:rPr>
                <w:color w:val="000000"/>
                <w:sz w:val="20"/>
                <w:szCs w:val="20"/>
              </w:rPr>
            </w:pPr>
            <w:r w:rsidRPr="00F80372">
              <w:rPr>
                <w:color w:val="000000"/>
                <w:sz w:val="20"/>
                <w:szCs w:val="20"/>
              </w:rPr>
              <w:t xml:space="preserve"> - кількість об'єктів, для виконання яких потрібна конвертація коштів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20113" w:rsidRPr="00F80372" w:rsidRDefault="00820113" w:rsidP="00895BD0">
            <w:pPr>
              <w:jc w:val="center"/>
              <w:rPr>
                <w:color w:val="000000"/>
                <w:sz w:val="20"/>
                <w:szCs w:val="20"/>
              </w:rPr>
            </w:pPr>
            <w:r w:rsidRPr="00F80372">
              <w:rPr>
                <w:color w:val="000000"/>
                <w:sz w:val="20"/>
                <w:szCs w:val="20"/>
              </w:rPr>
              <w:t>шт.</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B104AC" w:rsidRDefault="00820113" w:rsidP="00895BD0">
            <w:pPr>
              <w:jc w:val="center"/>
              <w:rPr>
                <w:color w:val="000000"/>
                <w:sz w:val="20"/>
                <w:szCs w:val="20"/>
                <w:lang w:val="uk-UA"/>
              </w:rPr>
            </w:pPr>
            <w:r>
              <w:rPr>
                <w:color w:val="000000"/>
                <w:sz w:val="20"/>
                <w:szCs w:val="20"/>
                <w:lang w:val="uk-UA"/>
              </w:rPr>
              <w:t>3</w:t>
            </w:r>
          </w:p>
        </w:tc>
      </w:tr>
      <w:tr w:rsidR="00820113" w:rsidRPr="00F80372" w:rsidTr="00577811">
        <w:trPr>
          <w:trHeight w:val="255"/>
        </w:trPr>
        <w:tc>
          <w:tcPr>
            <w:tcW w:w="3119" w:type="dxa"/>
            <w:tcBorders>
              <w:top w:val="nil"/>
              <w:left w:val="nil"/>
              <w:bottom w:val="nil"/>
              <w:right w:val="nil"/>
            </w:tcBorders>
            <w:shd w:val="clear" w:color="auto" w:fill="auto"/>
            <w:noWrap/>
            <w:vAlign w:val="bottom"/>
            <w:hideMark/>
          </w:tcPr>
          <w:p w:rsidR="00820113" w:rsidRPr="00F80372" w:rsidRDefault="00820113" w:rsidP="00895BD0">
            <w:pPr>
              <w:jc w:val="center"/>
              <w:rPr>
                <w:color w:val="000000"/>
                <w:sz w:val="20"/>
                <w:szCs w:val="20"/>
              </w:rPr>
            </w:pPr>
          </w:p>
        </w:tc>
        <w:tc>
          <w:tcPr>
            <w:tcW w:w="4252" w:type="dxa"/>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c>
          <w:tcPr>
            <w:tcW w:w="993" w:type="dxa"/>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c>
          <w:tcPr>
            <w:tcW w:w="1093" w:type="dxa"/>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820113" w:rsidRPr="00F80372" w:rsidTr="00577811">
        <w:trPr>
          <w:trHeight w:val="255"/>
        </w:trPr>
        <w:tc>
          <w:tcPr>
            <w:tcW w:w="3119" w:type="dxa"/>
            <w:tcBorders>
              <w:top w:val="nil"/>
              <w:left w:val="nil"/>
              <w:bottom w:val="nil"/>
              <w:right w:val="nil"/>
            </w:tcBorders>
            <w:shd w:val="clear" w:color="auto" w:fill="auto"/>
            <w:noWrap/>
            <w:vAlign w:val="bottom"/>
            <w:hideMark/>
          </w:tcPr>
          <w:p w:rsidR="00820113" w:rsidRPr="00F67058" w:rsidRDefault="00820113" w:rsidP="00895BD0">
            <w:pPr>
              <w:rPr>
                <w:sz w:val="20"/>
                <w:szCs w:val="20"/>
                <w:lang w:val="uk-UA"/>
              </w:rPr>
            </w:pPr>
          </w:p>
        </w:tc>
        <w:tc>
          <w:tcPr>
            <w:tcW w:w="4252" w:type="dxa"/>
            <w:tcBorders>
              <w:top w:val="nil"/>
              <w:left w:val="nil"/>
              <w:bottom w:val="nil"/>
              <w:right w:val="nil"/>
            </w:tcBorders>
            <w:shd w:val="clear" w:color="auto" w:fill="auto"/>
            <w:vAlign w:val="bottom"/>
            <w:hideMark/>
          </w:tcPr>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en-US"/>
              </w:rPr>
            </w:pPr>
          </w:p>
          <w:p w:rsidR="00820113" w:rsidRDefault="00820113" w:rsidP="00895BD0">
            <w:pPr>
              <w:rPr>
                <w:b/>
                <w:bCs/>
                <w:color w:val="000000"/>
                <w:sz w:val="20"/>
                <w:szCs w:val="20"/>
              </w:rPr>
            </w:pPr>
          </w:p>
          <w:p w:rsidR="00820113" w:rsidRDefault="00820113" w:rsidP="00895BD0">
            <w:pPr>
              <w:rPr>
                <w:b/>
                <w:bCs/>
                <w:color w:val="000000"/>
                <w:sz w:val="20"/>
                <w:szCs w:val="20"/>
                <w:lang w:val="en-US"/>
              </w:rPr>
            </w:pPr>
          </w:p>
          <w:p w:rsidR="00820113" w:rsidRDefault="00820113" w:rsidP="00895BD0">
            <w:pPr>
              <w:rPr>
                <w:b/>
                <w:bCs/>
                <w:color w:val="000000"/>
                <w:sz w:val="20"/>
                <w:szCs w:val="20"/>
                <w:lang w:val="en-US"/>
              </w:rPr>
            </w:pPr>
          </w:p>
          <w:p w:rsidR="00820113" w:rsidRPr="00A41674" w:rsidRDefault="00820113" w:rsidP="00895BD0">
            <w:pPr>
              <w:rPr>
                <w:b/>
                <w:bCs/>
                <w:color w:val="000000"/>
                <w:sz w:val="20"/>
                <w:szCs w:val="20"/>
                <w:lang w:val="en-US"/>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Pr="00F80372" w:rsidRDefault="00820113" w:rsidP="00895BD0">
            <w:pPr>
              <w:rPr>
                <w:b/>
                <w:bCs/>
                <w:color w:val="000000"/>
                <w:sz w:val="20"/>
                <w:szCs w:val="20"/>
              </w:rPr>
            </w:pPr>
            <w:r w:rsidRPr="00F80372">
              <w:rPr>
                <w:b/>
                <w:bCs/>
                <w:color w:val="000000"/>
                <w:sz w:val="20"/>
                <w:szCs w:val="20"/>
              </w:rPr>
              <w:t>ПОКАЗНИК ЕФЕКТИВНОСТІ</w:t>
            </w:r>
          </w:p>
        </w:tc>
        <w:tc>
          <w:tcPr>
            <w:tcW w:w="993" w:type="dxa"/>
            <w:tcBorders>
              <w:top w:val="nil"/>
              <w:left w:val="nil"/>
              <w:bottom w:val="nil"/>
              <w:right w:val="nil"/>
            </w:tcBorders>
            <w:shd w:val="clear" w:color="auto" w:fill="auto"/>
            <w:noWrap/>
            <w:vAlign w:val="bottom"/>
            <w:hideMark/>
          </w:tcPr>
          <w:p w:rsidR="00820113" w:rsidRPr="00F80372" w:rsidRDefault="00820113" w:rsidP="00895BD0">
            <w:pPr>
              <w:rPr>
                <w:b/>
                <w:bCs/>
                <w:color w:val="000000"/>
                <w:sz w:val="20"/>
                <w:szCs w:val="20"/>
              </w:rPr>
            </w:pPr>
          </w:p>
        </w:tc>
        <w:tc>
          <w:tcPr>
            <w:tcW w:w="1093" w:type="dxa"/>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820113" w:rsidRPr="009F16E9" w:rsidTr="00577811">
        <w:trPr>
          <w:trHeight w:val="49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13" w:rsidRPr="009F16E9" w:rsidRDefault="00820113" w:rsidP="009F16E9">
            <w:pPr>
              <w:jc w:val="center"/>
              <w:rPr>
                <w:color w:val="000000"/>
                <w:sz w:val="20"/>
                <w:szCs w:val="20"/>
              </w:rPr>
            </w:pPr>
            <w:r w:rsidRPr="009F16E9">
              <w:rPr>
                <w:color w:val="000000"/>
                <w:sz w:val="20"/>
                <w:szCs w:val="20"/>
              </w:rPr>
              <w:lastRenderedPageBreak/>
              <w:t>Найменування завдання</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820113" w:rsidRPr="009F16E9" w:rsidRDefault="00820113" w:rsidP="009F16E9">
            <w:pPr>
              <w:jc w:val="center"/>
              <w:rPr>
                <w:color w:val="000000"/>
                <w:sz w:val="20"/>
                <w:szCs w:val="20"/>
              </w:rPr>
            </w:pPr>
            <w:r w:rsidRPr="009F16E9">
              <w:rPr>
                <w:color w:val="000000"/>
                <w:sz w:val="20"/>
                <w:szCs w:val="20"/>
              </w:rPr>
              <w:t>Найменування показника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0113" w:rsidRPr="009F16E9" w:rsidRDefault="00820113" w:rsidP="009F16E9">
            <w:pPr>
              <w:jc w:val="center"/>
              <w:rPr>
                <w:color w:val="000000"/>
                <w:sz w:val="20"/>
                <w:szCs w:val="20"/>
              </w:rPr>
            </w:pPr>
            <w:r w:rsidRPr="009F16E9">
              <w:rPr>
                <w:color w:val="000000"/>
                <w:sz w:val="20"/>
                <w:szCs w:val="20"/>
              </w:rPr>
              <w:t>Одиниця виміру</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820113" w:rsidRPr="009F16E9" w:rsidRDefault="00820113" w:rsidP="009F16E9">
            <w:pPr>
              <w:jc w:val="center"/>
              <w:rPr>
                <w:color w:val="000000"/>
                <w:sz w:val="20"/>
                <w:szCs w:val="20"/>
              </w:rPr>
            </w:pPr>
            <w:r w:rsidRPr="009F16E9">
              <w:rPr>
                <w:color w:val="000000"/>
                <w:sz w:val="20"/>
                <w:szCs w:val="20"/>
              </w:rPr>
              <w:t>Значення показника</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20113" w:rsidRPr="00F80372" w:rsidRDefault="00820113" w:rsidP="00895BD0">
            <w:pPr>
              <w:rPr>
                <w:b/>
                <w:bCs/>
                <w:color w:val="000000"/>
                <w:sz w:val="20"/>
                <w:szCs w:val="20"/>
              </w:rPr>
            </w:pPr>
            <w:r w:rsidRPr="00F80372">
              <w:rPr>
                <w:b/>
                <w:bCs/>
                <w:color w:val="000000"/>
                <w:sz w:val="20"/>
                <w:szCs w:val="20"/>
              </w:rPr>
              <w:t>Безпека дорожнього руху:</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розмітка доріг</w:t>
            </w:r>
          </w:p>
        </w:tc>
        <w:tc>
          <w:tcPr>
            <w:tcW w:w="4252" w:type="dxa"/>
            <w:tcBorders>
              <w:top w:val="nil"/>
              <w:left w:val="nil"/>
              <w:bottom w:val="single" w:sz="4" w:space="0" w:color="auto"/>
              <w:right w:val="single" w:sz="4" w:space="0" w:color="auto"/>
            </w:tcBorders>
            <w:shd w:val="clear" w:color="auto" w:fill="auto"/>
            <w:hideMark/>
          </w:tcPr>
          <w:p w:rsidR="00820113" w:rsidRDefault="00820113" w:rsidP="00895BD0">
            <w:pPr>
              <w:rPr>
                <w:color w:val="000000"/>
                <w:sz w:val="20"/>
                <w:szCs w:val="20"/>
                <w:lang w:val="uk-UA"/>
              </w:rPr>
            </w:pPr>
            <w:r w:rsidRPr="00F80372">
              <w:rPr>
                <w:color w:val="000000"/>
                <w:sz w:val="20"/>
                <w:szCs w:val="20"/>
              </w:rPr>
              <w:t xml:space="preserve"> - вартість нанесення дорожньої розмітки 1 м2</w:t>
            </w:r>
            <w:r>
              <w:rPr>
                <w:color w:val="000000"/>
                <w:sz w:val="20"/>
                <w:szCs w:val="20"/>
                <w:lang w:val="uk-UA"/>
              </w:rPr>
              <w:t xml:space="preserve"> (фарбою)</w:t>
            </w:r>
          </w:p>
          <w:p w:rsidR="00820113" w:rsidRPr="00306FC7" w:rsidRDefault="00820113" w:rsidP="00895BD0">
            <w:pPr>
              <w:rPr>
                <w:color w:val="000000"/>
                <w:sz w:val="20"/>
                <w:szCs w:val="20"/>
                <w:lang w:val="uk-UA"/>
              </w:rPr>
            </w:pPr>
            <w:r>
              <w:rPr>
                <w:color w:val="000000"/>
                <w:sz w:val="20"/>
                <w:szCs w:val="20"/>
                <w:lang w:val="uk-UA"/>
              </w:rPr>
              <w:t>-вартість нанесення дорожньої розмітки 1 м2 (пластикова)</w:t>
            </w:r>
          </w:p>
        </w:tc>
        <w:tc>
          <w:tcPr>
            <w:tcW w:w="993" w:type="dxa"/>
            <w:tcBorders>
              <w:top w:val="nil"/>
              <w:left w:val="nil"/>
              <w:bottom w:val="single" w:sz="4" w:space="0" w:color="auto"/>
              <w:right w:val="single" w:sz="4" w:space="0" w:color="auto"/>
            </w:tcBorders>
            <w:shd w:val="clear" w:color="auto" w:fill="auto"/>
            <w:noWrap/>
            <w:hideMark/>
          </w:tcPr>
          <w:p w:rsidR="00820113" w:rsidRDefault="00820113" w:rsidP="00895BD0">
            <w:pPr>
              <w:jc w:val="center"/>
              <w:rPr>
                <w:color w:val="000000"/>
                <w:sz w:val="20"/>
                <w:szCs w:val="20"/>
                <w:lang w:val="uk-UA"/>
              </w:rPr>
            </w:pPr>
            <w:r w:rsidRPr="00F80372">
              <w:rPr>
                <w:color w:val="000000"/>
                <w:sz w:val="20"/>
                <w:szCs w:val="20"/>
              </w:rPr>
              <w:t>грн.</w:t>
            </w:r>
          </w:p>
          <w:p w:rsidR="00820113" w:rsidRDefault="00820113" w:rsidP="00895BD0">
            <w:pPr>
              <w:jc w:val="center"/>
              <w:rPr>
                <w:color w:val="000000"/>
                <w:sz w:val="20"/>
                <w:szCs w:val="20"/>
                <w:lang w:val="uk-UA"/>
              </w:rPr>
            </w:pPr>
          </w:p>
          <w:p w:rsidR="00820113" w:rsidRPr="00306FC7"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hideMark/>
          </w:tcPr>
          <w:p w:rsidR="00820113" w:rsidRDefault="00820113" w:rsidP="000F353E">
            <w:pPr>
              <w:jc w:val="center"/>
              <w:rPr>
                <w:color w:val="000000"/>
                <w:sz w:val="20"/>
                <w:szCs w:val="20"/>
                <w:lang w:val="uk-UA"/>
              </w:rPr>
            </w:pPr>
            <w:r>
              <w:rPr>
                <w:color w:val="000000"/>
                <w:sz w:val="20"/>
                <w:szCs w:val="20"/>
                <w:lang w:val="uk-UA"/>
              </w:rPr>
              <w:t>256</w:t>
            </w:r>
          </w:p>
          <w:p w:rsidR="00820113" w:rsidRDefault="00820113" w:rsidP="000F353E">
            <w:pPr>
              <w:jc w:val="center"/>
              <w:rPr>
                <w:color w:val="000000"/>
                <w:sz w:val="20"/>
                <w:szCs w:val="20"/>
                <w:lang w:val="uk-UA"/>
              </w:rPr>
            </w:pPr>
          </w:p>
          <w:p w:rsidR="00820113" w:rsidRPr="003337BB" w:rsidRDefault="00820113" w:rsidP="000F353E">
            <w:pPr>
              <w:jc w:val="center"/>
              <w:rPr>
                <w:color w:val="000000"/>
                <w:sz w:val="20"/>
                <w:szCs w:val="20"/>
                <w:lang w:val="uk-UA"/>
              </w:rPr>
            </w:pPr>
            <w:r>
              <w:rPr>
                <w:color w:val="000000"/>
                <w:sz w:val="20"/>
                <w:szCs w:val="20"/>
                <w:lang w:val="uk-UA"/>
              </w:rPr>
              <w:t>400</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hideMark/>
          </w:tcPr>
          <w:p w:rsidR="00820113" w:rsidRPr="00D35E0F" w:rsidRDefault="00820113" w:rsidP="00895BD0">
            <w:pPr>
              <w:rPr>
                <w:color w:val="000000"/>
                <w:sz w:val="20"/>
                <w:szCs w:val="20"/>
                <w:lang w:val="uk-UA"/>
              </w:rPr>
            </w:pPr>
            <w:r>
              <w:rPr>
                <w:color w:val="000000"/>
                <w:sz w:val="20"/>
                <w:szCs w:val="20"/>
              </w:rPr>
              <w:t>капітальний ремонт тротуарів</w:t>
            </w:r>
          </w:p>
        </w:tc>
        <w:tc>
          <w:tcPr>
            <w:tcW w:w="4252" w:type="dxa"/>
            <w:tcBorders>
              <w:top w:val="nil"/>
              <w:left w:val="nil"/>
              <w:bottom w:val="single" w:sz="4" w:space="0" w:color="auto"/>
              <w:right w:val="single" w:sz="4" w:space="0" w:color="auto"/>
            </w:tcBorders>
            <w:shd w:val="clear" w:color="auto" w:fill="auto"/>
            <w:hideMark/>
          </w:tcPr>
          <w:p w:rsidR="00820113" w:rsidRPr="003337BB" w:rsidRDefault="00820113" w:rsidP="003337BB">
            <w:pPr>
              <w:rPr>
                <w:color w:val="000000"/>
                <w:sz w:val="20"/>
                <w:szCs w:val="20"/>
                <w:lang w:val="uk-UA"/>
              </w:rPr>
            </w:pPr>
            <w:r w:rsidRPr="00F80372">
              <w:rPr>
                <w:color w:val="000000"/>
                <w:sz w:val="20"/>
                <w:szCs w:val="20"/>
              </w:rPr>
              <w:t xml:space="preserve"> - </w:t>
            </w:r>
            <w:r>
              <w:rPr>
                <w:color w:val="000000"/>
                <w:sz w:val="20"/>
                <w:szCs w:val="20"/>
                <w:lang w:val="uk-UA"/>
              </w:rPr>
              <w:t>вартість</w:t>
            </w:r>
            <w:r w:rsidRPr="00F80372">
              <w:rPr>
                <w:color w:val="000000"/>
                <w:sz w:val="20"/>
                <w:szCs w:val="20"/>
              </w:rPr>
              <w:t xml:space="preserve"> улаштованого покриття з </w:t>
            </w:r>
            <w:r>
              <w:rPr>
                <w:color w:val="000000"/>
                <w:sz w:val="20"/>
                <w:szCs w:val="20"/>
                <w:lang w:val="uk-UA"/>
              </w:rPr>
              <w:t>фігурних елементів мощення 1м2</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noWrap/>
            <w:hideMark/>
          </w:tcPr>
          <w:p w:rsidR="00820113" w:rsidRPr="003337BB" w:rsidRDefault="00820113" w:rsidP="00D35E0F">
            <w:pPr>
              <w:jc w:val="center"/>
              <w:rPr>
                <w:color w:val="000000"/>
                <w:sz w:val="20"/>
                <w:szCs w:val="20"/>
                <w:lang w:val="uk-UA"/>
              </w:rPr>
            </w:pPr>
            <w:r>
              <w:rPr>
                <w:color w:val="000000"/>
                <w:sz w:val="20"/>
                <w:szCs w:val="20"/>
                <w:lang w:val="uk-UA"/>
              </w:rPr>
              <w:t>922</w:t>
            </w:r>
          </w:p>
        </w:tc>
      </w:tr>
      <w:tr w:rsidR="00820113" w:rsidRPr="00F80372" w:rsidTr="00577811">
        <w:trPr>
          <w:trHeight w:val="425"/>
        </w:trPr>
        <w:tc>
          <w:tcPr>
            <w:tcW w:w="3119" w:type="dxa"/>
            <w:vMerge w:val="restart"/>
            <w:tcBorders>
              <w:top w:val="nil"/>
              <w:left w:val="single" w:sz="4" w:space="0" w:color="auto"/>
              <w:right w:val="single" w:sz="4" w:space="0" w:color="auto"/>
            </w:tcBorders>
            <w:shd w:val="clear" w:color="auto" w:fill="auto"/>
            <w:hideMark/>
          </w:tcPr>
          <w:p w:rsidR="00820113" w:rsidRPr="00D35E0F" w:rsidRDefault="00820113" w:rsidP="00895BD0">
            <w:pPr>
              <w:rPr>
                <w:color w:val="000000"/>
                <w:sz w:val="20"/>
                <w:szCs w:val="20"/>
                <w:lang w:val="uk-UA"/>
              </w:rPr>
            </w:pPr>
            <w:r>
              <w:rPr>
                <w:color w:val="000000"/>
                <w:sz w:val="20"/>
                <w:szCs w:val="20"/>
              </w:rPr>
              <w:t>капітальний ремонт доріг</w:t>
            </w:r>
          </w:p>
        </w:tc>
        <w:tc>
          <w:tcPr>
            <w:tcW w:w="4252" w:type="dxa"/>
            <w:tcBorders>
              <w:top w:val="nil"/>
              <w:left w:val="nil"/>
              <w:bottom w:val="single" w:sz="4" w:space="0" w:color="auto"/>
              <w:right w:val="single" w:sz="4" w:space="0" w:color="auto"/>
            </w:tcBorders>
            <w:shd w:val="clear" w:color="auto" w:fill="auto"/>
            <w:hideMark/>
          </w:tcPr>
          <w:p w:rsidR="00820113" w:rsidRPr="00BC495D" w:rsidRDefault="00820113" w:rsidP="009C63F5">
            <w:pPr>
              <w:rPr>
                <w:color w:val="000000"/>
                <w:sz w:val="20"/>
                <w:szCs w:val="20"/>
                <w:lang w:val="uk-UA"/>
              </w:rPr>
            </w:pPr>
            <w:r w:rsidRPr="00F80372">
              <w:rPr>
                <w:color w:val="000000"/>
                <w:sz w:val="20"/>
                <w:szCs w:val="20"/>
              </w:rPr>
              <w:t xml:space="preserve">- </w:t>
            </w:r>
            <w:r>
              <w:rPr>
                <w:color w:val="000000"/>
                <w:sz w:val="20"/>
                <w:szCs w:val="20"/>
                <w:lang w:val="uk-UA"/>
              </w:rPr>
              <w:t>вартість</w:t>
            </w:r>
            <w:r w:rsidRPr="00F80372">
              <w:rPr>
                <w:color w:val="000000"/>
                <w:sz w:val="20"/>
                <w:szCs w:val="20"/>
              </w:rPr>
              <w:t xml:space="preserve"> улаштованого асфальтового покриття</w:t>
            </w:r>
            <w:r>
              <w:rPr>
                <w:color w:val="000000"/>
                <w:sz w:val="20"/>
                <w:szCs w:val="20"/>
                <w:lang w:val="uk-UA"/>
              </w:rPr>
              <w:t xml:space="preserve">  1м2</w:t>
            </w:r>
          </w:p>
        </w:tc>
        <w:tc>
          <w:tcPr>
            <w:tcW w:w="993" w:type="dxa"/>
            <w:tcBorders>
              <w:top w:val="nil"/>
              <w:left w:val="nil"/>
              <w:bottom w:val="single" w:sz="4" w:space="0" w:color="auto"/>
              <w:right w:val="single" w:sz="4" w:space="0" w:color="auto"/>
            </w:tcBorders>
            <w:shd w:val="clear" w:color="auto" w:fill="auto"/>
            <w:noWrap/>
            <w:hideMark/>
          </w:tcPr>
          <w:p w:rsidR="00820113" w:rsidRDefault="00820113" w:rsidP="00895BD0">
            <w:pPr>
              <w:jc w:val="center"/>
              <w:rPr>
                <w:color w:val="000000"/>
                <w:sz w:val="20"/>
                <w:szCs w:val="20"/>
                <w:lang w:val="uk-UA"/>
              </w:rPr>
            </w:pPr>
            <w:r w:rsidRPr="00F80372">
              <w:rPr>
                <w:color w:val="000000"/>
                <w:sz w:val="20"/>
                <w:szCs w:val="20"/>
              </w:rPr>
              <w:t>грн.</w:t>
            </w:r>
          </w:p>
          <w:p w:rsidR="00820113" w:rsidRPr="003337BB" w:rsidRDefault="00820113" w:rsidP="00895BD0">
            <w:pPr>
              <w:jc w:val="center"/>
              <w:rPr>
                <w:color w:val="000000"/>
                <w:sz w:val="20"/>
                <w:szCs w:val="20"/>
                <w:lang w:val="uk-UA"/>
              </w:rPr>
            </w:pPr>
          </w:p>
        </w:tc>
        <w:tc>
          <w:tcPr>
            <w:tcW w:w="1093" w:type="dxa"/>
            <w:tcBorders>
              <w:top w:val="nil"/>
              <w:left w:val="nil"/>
              <w:bottom w:val="single" w:sz="4" w:space="0" w:color="auto"/>
              <w:right w:val="single" w:sz="4" w:space="0" w:color="auto"/>
            </w:tcBorders>
            <w:shd w:val="clear" w:color="auto" w:fill="auto"/>
            <w:noWrap/>
            <w:hideMark/>
          </w:tcPr>
          <w:p w:rsidR="00820113" w:rsidRDefault="00820113" w:rsidP="00895BD0">
            <w:pPr>
              <w:jc w:val="center"/>
              <w:rPr>
                <w:color w:val="000000"/>
                <w:sz w:val="20"/>
                <w:szCs w:val="20"/>
                <w:lang w:val="uk-UA"/>
              </w:rPr>
            </w:pPr>
            <w:r>
              <w:rPr>
                <w:color w:val="000000"/>
                <w:sz w:val="20"/>
                <w:szCs w:val="20"/>
                <w:lang w:val="uk-UA"/>
              </w:rPr>
              <w:t>778</w:t>
            </w:r>
          </w:p>
          <w:p w:rsidR="00820113" w:rsidRPr="003337BB" w:rsidRDefault="00820113" w:rsidP="00895BD0">
            <w:pPr>
              <w:jc w:val="center"/>
              <w:rPr>
                <w:color w:val="000000"/>
                <w:sz w:val="20"/>
                <w:szCs w:val="20"/>
                <w:lang w:val="uk-UA"/>
              </w:rPr>
            </w:pPr>
          </w:p>
        </w:tc>
      </w:tr>
      <w:tr w:rsidR="00820113" w:rsidRPr="00F80372" w:rsidTr="00577811">
        <w:trPr>
          <w:trHeight w:val="172"/>
        </w:trPr>
        <w:tc>
          <w:tcPr>
            <w:tcW w:w="3119" w:type="dxa"/>
            <w:vMerge/>
            <w:tcBorders>
              <w:left w:val="single" w:sz="4" w:space="0" w:color="auto"/>
              <w:bottom w:val="single" w:sz="4" w:space="0" w:color="auto"/>
              <w:right w:val="single" w:sz="4" w:space="0" w:color="auto"/>
            </w:tcBorders>
            <w:shd w:val="clear" w:color="auto" w:fill="auto"/>
          </w:tcPr>
          <w:p w:rsidR="00820113" w:rsidRDefault="00820113" w:rsidP="00895BD0">
            <w:pPr>
              <w:rPr>
                <w:color w:val="000000"/>
                <w:sz w:val="20"/>
                <w:szCs w:val="20"/>
              </w:rPr>
            </w:pPr>
          </w:p>
        </w:tc>
        <w:tc>
          <w:tcPr>
            <w:tcW w:w="4252" w:type="dxa"/>
            <w:tcBorders>
              <w:top w:val="single" w:sz="4" w:space="0" w:color="auto"/>
              <w:left w:val="nil"/>
              <w:bottom w:val="single" w:sz="4" w:space="0" w:color="auto"/>
              <w:right w:val="single" w:sz="4" w:space="0" w:color="auto"/>
            </w:tcBorders>
            <w:shd w:val="clear" w:color="auto" w:fill="auto"/>
          </w:tcPr>
          <w:p w:rsidR="00820113" w:rsidRPr="00D35E0F" w:rsidRDefault="00820113" w:rsidP="00D35E0F">
            <w:pPr>
              <w:rPr>
                <w:color w:val="000000"/>
                <w:sz w:val="20"/>
                <w:szCs w:val="20"/>
                <w:lang w:val="uk-UA"/>
              </w:rPr>
            </w:pPr>
            <w:r>
              <w:rPr>
                <w:color w:val="000000"/>
                <w:sz w:val="20"/>
                <w:szCs w:val="20"/>
                <w:lang w:val="uk-UA"/>
              </w:rPr>
              <w:t>- вартістьрозробки 1 проєкту</w:t>
            </w:r>
          </w:p>
        </w:tc>
        <w:tc>
          <w:tcPr>
            <w:tcW w:w="993" w:type="dxa"/>
            <w:tcBorders>
              <w:top w:val="single" w:sz="4" w:space="0" w:color="auto"/>
              <w:left w:val="nil"/>
              <w:bottom w:val="single" w:sz="4" w:space="0" w:color="auto"/>
              <w:right w:val="single" w:sz="4" w:space="0" w:color="auto"/>
            </w:tcBorders>
            <w:shd w:val="clear" w:color="auto" w:fill="auto"/>
            <w:noWrap/>
          </w:tcPr>
          <w:p w:rsidR="00820113" w:rsidRPr="00F80372" w:rsidRDefault="00820113" w:rsidP="00895BD0">
            <w:pPr>
              <w:jc w:val="center"/>
              <w:rPr>
                <w:color w:val="000000"/>
                <w:sz w:val="20"/>
                <w:szCs w:val="20"/>
              </w:rPr>
            </w:pPr>
            <w:r>
              <w:rPr>
                <w:color w:val="000000"/>
                <w:sz w:val="20"/>
                <w:szCs w:val="20"/>
                <w:lang w:val="uk-UA"/>
              </w:rPr>
              <w:t>Грн.</w:t>
            </w:r>
          </w:p>
        </w:tc>
        <w:tc>
          <w:tcPr>
            <w:tcW w:w="1093" w:type="dxa"/>
            <w:tcBorders>
              <w:top w:val="single" w:sz="4" w:space="0" w:color="auto"/>
              <w:left w:val="nil"/>
              <w:bottom w:val="single" w:sz="4" w:space="0" w:color="auto"/>
              <w:right w:val="single" w:sz="4" w:space="0" w:color="auto"/>
            </w:tcBorders>
            <w:shd w:val="clear" w:color="auto" w:fill="auto"/>
            <w:noWrap/>
          </w:tcPr>
          <w:p w:rsidR="00820113" w:rsidRDefault="00820113" w:rsidP="009C63F5">
            <w:pPr>
              <w:jc w:val="center"/>
              <w:rPr>
                <w:color w:val="000000"/>
                <w:sz w:val="20"/>
                <w:szCs w:val="20"/>
                <w:lang w:val="uk-UA"/>
              </w:rPr>
            </w:pPr>
            <w:r>
              <w:rPr>
                <w:color w:val="000000"/>
                <w:sz w:val="20"/>
                <w:szCs w:val="20"/>
                <w:lang w:val="uk-UA"/>
              </w:rPr>
              <w:t>548 000</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tcPr>
          <w:p w:rsidR="00820113" w:rsidRPr="00D35E0F" w:rsidRDefault="00820113" w:rsidP="00895BD0">
            <w:pPr>
              <w:rPr>
                <w:color w:val="000000"/>
                <w:sz w:val="20"/>
                <w:szCs w:val="20"/>
                <w:lang w:val="uk-UA"/>
              </w:rPr>
            </w:pPr>
            <w:r>
              <w:rPr>
                <w:color w:val="000000"/>
                <w:sz w:val="20"/>
                <w:szCs w:val="20"/>
                <w:lang w:val="uk-UA"/>
              </w:rPr>
              <w:t>Капітальний ремонт внутріквартальних доріг</w:t>
            </w:r>
          </w:p>
        </w:tc>
        <w:tc>
          <w:tcPr>
            <w:tcW w:w="4252" w:type="dxa"/>
            <w:tcBorders>
              <w:top w:val="nil"/>
              <w:left w:val="nil"/>
              <w:bottom w:val="single" w:sz="4" w:space="0" w:color="auto"/>
              <w:right w:val="single" w:sz="4" w:space="0" w:color="auto"/>
            </w:tcBorders>
            <w:shd w:val="clear" w:color="auto" w:fill="auto"/>
            <w:hideMark/>
          </w:tcPr>
          <w:p w:rsidR="00820113" w:rsidRPr="00F80372" w:rsidRDefault="00820113" w:rsidP="00D35E0F">
            <w:pPr>
              <w:rPr>
                <w:color w:val="000000"/>
                <w:sz w:val="20"/>
                <w:szCs w:val="20"/>
              </w:rPr>
            </w:pPr>
            <w:r w:rsidRPr="00F80372">
              <w:rPr>
                <w:color w:val="000000"/>
                <w:sz w:val="20"/>
                <w:szCs w:val="20"/>
              </w:rPr>
              <w:t xml:space="preserve"> - </w:t>
            </w:r>
            <w:r>
              <w:rPr>
                <w:color w:val="000000"/>
                <w:sz w:val="20"/>
                <w:szCs w:val="20"/>
                <w:lang w:val="uk-UA"/>
              </w:rPr>
              <w:t>вартість улаштованого асфальтового покриття внутріквартальних доріг 1м2</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noWrap/>
            <w:hideMark/>
          </w:tcPr>
          <w:p w:rsidR="00820113" w:rsidRPr="00036407" w:rsidRDefault="00820113" w:rsidP="00895BD0">
            <w:pPr>
              <w:jc w:val="center"/>
              <w:rPr>
                <w:color w:val="000000"/>
                <w:sz w:val="20"/>
                <w:szCs w:val="20"/>
                <w:lang w:val="uk-UA"/>
              </w:rPr>
            </w:pPr>
            <w:r>
              <w:rPr>
                <w:color w:val="000000"/>
                <w:sz w:val="20"/>
                <w:szCs w:val="20"/>
                <w:lang w:val="uk-UA"/>
              </w:rPr>
              <w:t>683</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tcPr>
          <w:p w:rsidR="00820113" w:rsidRDefault="00820113" w:rsidP="00895BD0">
            <w:pPr>
              <w:rPr>
                <w:color w:val="000000"/>
                <w:sz w:val="20"/>
                <w:szCs w:val="20"/>
                <w:lang w:val="uk-UA"/>
              </w:rPr>
            </w:pPr>
            <w:r>
              <w:rPr>
                <w:color w:val="000000"/>
                <w:sz w:val="20"/>
                <w:szCs w:val="20"/>
                <w:lang w:val="uk-UA"/>
              </w:rPr>
              <w:t>Будівництво світлофорних об’єктів</w:t>
            </w:r>
          </w:p>
        </w:tc>
        <w:tc>
          <w:tcPr>
            <w:tcW w:w="4252" w:type="dxa"/>
            <w:tcBorders>
              <w:top w:val="nil"/>
              <w:left w:val="nil"/>
              <w:bottom w:val="single" w:sz="4" w:space="0" w:color="auto"/>
              <w:right w:val="single" w:sz="4" w:space="0" w:color="auto"/>
            </w:tcBorders>
            <w:shd w:val="clear" w:color="auto" w:fill="auto"/>
          </w:tcPr>
          <w:p w:rsidR="00820113" w:rsidRPr="00EE0BB5" w:rsidRDefault="00820113" w:rsidP="00EE0BB5">
            <w:pPr>
              <w:rPr>
                <w:color w:val="000000"/>
                <w:sz w:val="20"/>
                <w:szCs w:val="20"/>
                <w:lang w:val="uk-UA"/>
              </w:rPr>
            </w:pPr>
            <w:r>
              <w:rPr>
                <w:color w:val="000000"/>
                <w:sz w:val="20"/>
                <w:szCs w:val="20"/>
                <w:lang w:val="uk-UA"/>
              </w:rPr>
              <w:t xml:space="preserve">-вартість будівництва 1 світлофорного об’єкту </w:t>
            </w:r>
          </w:p>
        </w:tc>
        <w:tc>
          <w:tcPr>
            <w:tcW w:w="993" w:type="dxa"/>
            <w:tcBorders>
              <w:top w:val="nil"/>
              <w:left w:val="nil"/>
              <w:bottom w:val="single" w:sz="4" w:space="0" w:color="auto"/>
              <w:right w:val="single" w:sz="4" w:space="0" w:color="auto"/>
            </w:tcBorders>
            <w:shd w:val="clear" w:color="auto" w:fill="auto"/>
            <w:noWrap/>
          </w:tcPr>
          <w:p w:rsidR="00820113" w:rsidRPr="00EE0BB5"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tcPr>
          <w:p w:rsidR="00820113" w:rsidRDefault="00820113" w:rsidP="00895BD0">
            <w:pPr>
              <w:jc w:val="center"/>
              <w:rPr>
                <w:color w:val="000000"/>
                <w:sz w:val="20"/>
                <w:szCs w:val="20"/>
                <w:lang w:val="uk-UA"/>
              </w:rPr>
            </w:pPr>
            <w:r>
              <w:rPr>
                <w:color w:val="000000"/>
                <w:sz w:val="20"/>
                <w:szCs w:val="20"/>
                <w:lang w:val="uk-UA"/>
              </w:rPr>
              <w:t>1 490 000</w:t>
            </w:r>
          </w:p>
        </w:tc>
      </w:tr>
      <w:tr w:rsidR="00820113" w:rsidRPr="00F80372" w:rsidTr="00577811">
        <w:trPr>
          <w:trHeight w:val="252"/>
        </w:trPr>
        <w:tc>
          <w:tcPr>
            <w:tcW w:w="3119" w:type="dxa"/>
            <w:tcBorders>
              <w:top w:val="nil"/>
              <w:left w:val="single" w:sz="4" w:space="0" w:color="auto"/>
              <w:bottom w:val="single" w:sz="4" w:space="0" w:color="auto"/>
              <w:right w:val="single" w:sz="4" w:space="0" w:color="auto"/>
            </w:tcBorders>
            <w:shd w:val="clear" w:color="auto" w:fill="auto"/>
          </w:tcPr>
          <w:p w:rsidR="00820113" w:rsidRDefault="00820113" w:rsidP="00EE0BB5">
            <w:pPr>
              <w:rPr>
                <w:color w:val="000000"/>
                <w:sz w:val="20"/>
                <w:szCs w:val="20"/>
                <w:lang w:val="uk-UA"/>
              </w:rPr>
            </w:pPr>
            <w:r>
              <w:rPr>
                <w:color w:val="000000"/>
                <w:sz w:val="20"/>
                <w:szCs w:val="20"/>
                <w:lang w:val="uk-UA"/>
              </w:rPr>
              <w:t>Будівництво лежачого поліцейського</w:t>
            </w:r>
          </w:p>
        </w:tc>
        <w:tc>
          <w:tcPr>
            <w:tcW w:w="4252" w:type="dxa"/>
            <w:tcBorders>
              <w:top w:val="nil"/>
              <w:left w:val="nil"/>
              <w:bottom w:val="single" w:sz="4" w:space="0" w:color="auto"/>
              <w:right w:val="single" w:sz="4" w:space="0" w:color="auto"/>
            </w:tcBorders>
            <w:shd w:val="clear" w:color="auto" w:fill="auto"/>
          </w:tcPr>
          <w:p w:rsidR="00820113" w:rsidRPr="00EE0BB5" w:rsidRDefault="00820113" w:rsidP="00D35E0F">
            <w:pPr>
              <w:rPr>
                <w:color w:val="000000"/>
                <w:sz w:val="20"/>
                <w:szCs w:val="20"/>
                <w:lang w:val="uk-UA"/>
              </w:rPr>
            </w:pPr>
            <w:r>
              <w:rPr>
                <w:color w:val="000000"/>
                <w:sz w:val="20"/>
                <w:szCs w:val="20"/>
                <w:lang w:val="uk-UA"/>
              </w:rPr>
              <w:t>-вартість будівництва 1 лежачого поліцейського</w:t>
            </w:r>
          </w:p>
        </w:tc>
        <w:tc>
          <w:tcPr>
            <w:tcW w:w="993" w:type="dxa"/>
            <w:tcBorders>
              <w:top w:val="nil"/>
              <w:left w:val="nil"/>
              <w:bottom w:val="single" w:sz="4" w:space="0" w:color="auto"/>
              <w:right w:val="single" w:sz="4" w:space="0" w:color="auto"/>
            </w:tcBorders>
            <w:shd w:val="clear" w:color="auto" w:fill="auto"/>
            <w:noWrap/>
          </w:tcPr>
          <w:p w:rsidR="00820113" w:rsidRPr="00EE0BB5"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tcPr>
          <w:p w:rsidR="00820113" w:rsidRDefault="00820113" w:rsidP="00895BD0">
            <w:pPr>
              <w:jc w:val="center"/>
              <w:rPr>
                <w:color w:val="000000"/>
                <w:sz w:val="20"/>
                <w:szCs w:val="20"/>
                <w:lang w:val="uk-UA"/>
              </w:rPr>
            </w:pPr>
            <w:r>
              <w:rPr>
                <w:color w:val="000000"/>
                <w:sz w:val="20"/>
                <w:szCs w:val="20"/>
                <w:lang w:val="uk-UA"/>
              </w:rPr>
              <w:t>328 000</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036407" w:rsidRDefault="00820113" w:rsidP="00895BD0">
            <w:pPr>
              <w:rPr>
                <w:b/>
                <w:bCs/>
                <w:color w:val="000000"/>
                <w:sz w:val="20"/>
                <w:szCs w:val="20"/>
                <w:lang w:val="uk-UA"/>
              </w:rPr>
            </w:pPr>
            <w:r w:rsidRPr="00F80372">
              <w:rPr>
                <w:b/>
                <w:bCs/>
                <w:color w:val="000000"/>
                <w:sz w:val="20"/>
                <w:szCs w:val="20"/>
              </w:rPr>
              <w:t>Мости</w:t>
            </w:r>
          </w:p>
        </w:tc>
      </w:tr>
      <w:tr w:rsidR="00820113" w:rsidRPr="00F80372" w:rsidTr="00577811">
        <w:trPr>
          <w:trHeight w:val="24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EE0BB5" w:rsidRDefault="00820113" w:rsidP="00EE0BB5">
            <w:pPr>
              <w:rPr>
                <w:color w:val="000000"/>
                <w:sz w:val="20"/>
                <w:szCs w:val="20"/>
                <w:lang w:val="uk-UA"/>
              </w:rPr>
            </w:pPr>
            <w:r w:rsidRPr="00F80372">
              <w:rPr>
                <w:color w:val="000000"/>
                <w:sz w:val="20"/>
                <w:szCs w:val="20"/>
              </w:rPr>
              <w:t>реконструкція заплавн</w:t>
            </w:r>
            <w:r>
              <w:rPr>
                <w:color w:val="000000"/>
                <w:sz w:val="20"/>
                <w:szCs w:val="20"/>
                <w:lang w:val="uk-UA"/>
              </w:rPr>
              <w:t>ого</w:t>
            </w:r>
            <w:r w:rsidRPr="00F80372">
              <w:rPr>
                <w:color w:val="000000"/>
                <w:sz w:val="20"/>
                <w:szCs w:val="20"/>
              </w:rPr>
              <w:t xml:space="preserve"> мост</w:t>
            </w:r>
            <w:r>
              <w:rPr>
                <w:color w:val="000000"/>
                <w:sz w:val="20"/>
                <w:szCs w:val="20"/>
                <w:lang w:val="uk-UA"/>
              </w:rPr>
              <w:t>у</w:t>
            </w:r>
          </w:p>
        </w:tc>
        <w:tc>
          <w:tcPr>
            <w:tcW w:w="4252"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036407">
            <w:pPr>
              <w:rPr>
                <w:color w:val="000000"/>
                <w:sz w:val="20"/>
                <w:szCs w:val="20"/>
              </w:rPr>
            </w:pPr>
            <w:r w:rsidRPr="00F80372">
              <w:rPr>
                <w:color w:val="000000"/>
                <w:sz w:val="20"/>
                <w:szCs w:val="20"/>
              </w:rPr>
              <w:t xml:space="preserve"> - вартість реконструкції мост</w:t>
            </w:r>
            <w:r>
              <w:rPr>
                <w:color w:val="000000"/>
                <w:sz w:val="20"/>
                <w:szCs w:val="20"/>
                <w:lang w:val="uk-UA"/>
              </w:rPr>
              <w:t>у</w:t>
            </w:r>
          </w:p>
        </w:tc>
        <w:tc>
          <w:tcPr>
            <w:tcW w:w="993" w:type="dxa"/>
            <w:tcBorders>
              <w:top w:val="nil"/>
              <w:left w:val="nil"/>
              <w:bottom w:val="single" w:sz="4" w:space="0" w:color="auto"/>
              <w:right w:val="single" w:sz="4" w:space="0" w:color="auto"/>
            </w:tcBorders>
            <w:shd w:val="clear" w:color="auto" w:fill="auto"/>
            <w:noWrap/>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noWrap/>
            <w:vAlign w:val="bottom"/>
            <w:hideMark/>
          </w:tcPr>
          <w:p w:rsidR="00820113" w:rsidRPr="00036407" w:rsidRDefault="00820113" w:rsidP="0033645D">
            <w:pPr>
              <w:ind w:left="-108"/>
              <w:jc w:val="center"/>
              <w:rPr>
                <w:color w:val="000000"/>
                <w:sz w:val="20"/>
                <w:szCs w:val="20"/>
                <w:lang w:val="uk-UA"/>
              </w:rPr>
            </w:pPr>
            <w:r>
              <w:rPr>
                <w:color w:val="000000"/>
                <w:sz w:val="20"/>
                <w:szCs w:val="20"/>
                <w:lang w:val="uk-UA"/>
              </w:rPr>
              <w:t>2 961 953</w:t>
            </w:r>
          </w:p>
        </w:tc>
      </w:tr>
      <w:tr w:rsidR="00820113" w:rsidRPr="00F80372" w:rsidTr="00577811">
        <w:trPr>
          <w:trHeight w:val="240"/>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Pr="00EE0BB5" w:rsidRDefault="00820113" w:rsidP="00895BD0">
            <w:pPr>
              <w:rPr>
                <w:color w:val="000000"/>
                <w:sz w:val="20"/>
                <w:szCs w:val="20"/>
                <w:lang w:val="uk-UA"/>
              </w:rPr>
            </w:pPr>
            <w:r>
              <w:rPr>
                <w:color w:val="000000"/>
                <w:sz w:val="20"/>
                <w:szCs w:val="20"/>
                <w:lang w:val="uk-UA"/>
              </w:rPr>
              <w:t>Реконструкція дамби</w:t>
            </w:r>
          </w:p>
        </w:tc>
        <w:tc>
          <w:tcPr>
            <w:tcW w:w="4252" w:type="dxa"/>
            <w:tcBorders>
              <w:top w:val="nil"/>
              <w:left w:val="nil"/>
              <w:bottom w:val="single" w:sz="4" w:space="0" w:color="auto"/>
              <w:right w:val="single" w:sz="4" w:space="0" w:color="auto"/>
            </w:tcBorders>
            <w:shd w:val="clear" w:color="auto" w:fill="auto"/>
            <w:vAlign w:val="bottom"/>
          </w:tcPr>
          <w:p w:rsidR="00820113" w:rsidRPr="00EE0BB5" w:rsidRDefault="00820113" w:rsidP="00036407">
            <w:pPr>
              <w:rPr>
                <w:color w:val="000000"/>
                <w:sz w:val="20"/>
                <w:szCs w:val="20"/>
                <w:lang w:val="uk-UA"/>
              </w:rPr>
            </w:pPr>
            <w:r>
              <w:rPr>
                <w:color w:val="000000"/>
                <w:sz w:val="20"/>
                <w:szCs w:val="20"/>
                <w:lang w:val="uk-UA"/>
              </w:rPr>
              <w:t>-варість реконструкції дамби</w:t>
            </w:r>
          </w:p>
        </w:tc>
        <w:tc>
          <w:tcPr>
            <w:tcW w:w="993" w:type="dxa"/>
            <w:tcBorders>
              <w:top w:val="nil"/>
              <w:left w:val="nil"/>
              <w:bottom w:val="single" w:sz="4" w:space="0" w:color="auto"/>
              <w:right w:val="single" w:sz="4" w:space="0" w:color="auto"/>
            </w:tcBorders>
            <w:shd w:val="clear" w:color="auto" w:fill="auto"/>
            <w:noWrap/>
            <w:vAlign w:val="bottom"/>
          </w:tcPr>
          <w:p w:rsidR="00820113" w:rsidRPr="00EE0BB5"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820113" w:rsidRDefault="00820113" w:rsidP="0033645D">
            <w:pPr>
              <w:ind w:left="-108"/>
              <w:jc w:val="center"/>
              <w:rPr>
                <w:color w:val="000000"/>
                <w:sz w:val="20"/>
                <w:szCs w:val="20"/>
                <w:lang w:val="uk-UA"/>
              </w:rPr>
            </w:pPr>
            <w:r>
              <w:rPr>
                <w:color w:val="000000"/>
                <w:sz w:val="20"/>
                <w:szCs w:val="20"/>
                <w:lang w:val="uk-UA"/>
              </w:rPr>
              <w:t>30 176 384</w:t>
            </w:r>
          </w:p>
        </w:tc>
      </w:tr>
      <w:tr w:rsidR="00820113"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20113" w:rsidRPr="00F80372" w:rsidRDefault="00820113" w:rsidP="00895BD0">
            <w:pPr>
              <w:rPr>
                <w:b/>
                <w:bCs/>
                <w:sz w:val="20"/>
                <w:szCs w:val="20"/>
              </w:rPr>
            </w:pPr>
            <w:r w:rsidRPr="00F80372">
              <w:rPr>
                <w:b/>
                <w:bCs/>
                <w:sz w:val="20"/>
                <w:szCs w:val="20"/>
              </w:rPr>
              <w:t>Відділ освіти</w:t>
            </w:r>
          </w:p>
        </w:tc>
      </w:tr>
      <w:tr w:rsidR="00820113"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820113" w:rsidRPr="00F80372" w:rsidRDefault="00820113" w:rsidP="0033645D">
            <w:pPr>
              <w:rPr>
                <w:sz w:val="20"/>
                <w:szCs w:val="20"/>
              </w:rPr>
            </w:pPr>
            <w:r>
              <w:rPr>
                <w:sz w:val="20"/>
                <w:szCs w:val="20"/>
                <w:lang w:val="uk-UA"/>
              </w:rPr>
              <w:t>Капітальний ремонт приміщень  та благоустрій ДНЗ</w:t>
            </w:r>
          </w:p>
        </w:tc>
        <w:tc>
          <w:tcPr>
            <w:tcW w:w="4252" w:type="dxa"/>
            <w:tcBorders>
              <w:top w:val="nil"/>
              <w:left w:val="nil"/>
              <w:bottom w:val="single" w:sz="4" w:space="0" w:color="auto"/>
              <w:right w:val="single" w:sz="4" w:space="0" w:color="auto"/>
            </w:tcBorders>
            <w:shd w:val="clear" w:color="auto" w:fill="auto"/>
            <w:vAlign w:val="center"/>
            <w:hideMark/>
          </w:tcPr>
          <w:p w:rsidR="00820113" w:rsidRPr="00062BC4" w:rsidRDefault="00820113" w:rsidP="00D90333">
            <w:pPr>
              <w:rPr>
                <w:sz w:val="20"/>
                <w:szCs w:val="20"/>
                <w:lang w:val="uk-UA"/>
              </w:rPr>
            </w:pPr>
            <w:r w:rsidRPr="00F80372">
              <w:rPr>
                <w:sz w:val="20"/>
                <w:szCs w:val="20"/>
              </w:rPr>
              <w:t xml:space="preserve"> - </w:t>
            </w:r>
            <w:r>
              <w:rPr>
                <w:sz w:val="20"/>
                <w:szCs w:val="20"/>
                <w:lang w:val="uk-UA"/>
              </w:rPr>
              <w:t>вартістьодного відремонтованого ДНЗ (приміщення) (об’єкт)</w:t>
            </w:r>
          </w:p>
        </w:tc>
        <w:tc>
          <w:tcPr>
            <w:tcW w:w="993" w:type="dxa"/>
            <w:tcBorders>
              <w:top w:val="nil"/>
              <w:left w:val="nil"/>
              <w:bottom w:val="single" w:sz="4" w:space="0" w:color="auto"/>
              <w:right w:val="single" w:sz="4" w:space="0" w:color="auto"/>
            </w:tcBorders>
            <w:shd w:val="clear" w:color="auto" w:fill="auto"/>
            <w:vAlign w:val="center"/>
            <w:hideMark/>
          </w:tcPr>
          <w:p w:rsidR="00820113" w:rsidRPr="00F80372" w:rsidRDefault="00820113" w:rsidP="00895BD0">
            <w:pPr>
              <w:jc w:val="center"/>
              <w:rPr>
                <w:sz w:val="20"/>
                <w:szCs w:val="20"/>
              </w:rPr>
            </w:pPr>
            <w:r w:rsidRPr="00F80372">
              <w:rPr>
                <w:sz w:val="20"/>
                <w:szCs w:val="20"/>
              </w:rPr>
              <w:t>грн.</w:t>
            </w:r>
          </w:p>
        </w:tc>
        <w:tc>
          <w:tcPr>
            <w:tcW w:w="1093" w:type="dxa"/>
            <w:tcBorders>
              <w:top w:val="nil"/>
              <w:left w:val="nil"/>
              <w:bottom w:val="single" w:sz="4" w:space="0" w:color="auto"/>
              <w:right w:val="single" w:sz="4" w:space="0" w:color="auto"/>
            </w:tcBorders>
            <w:shd w:val="clear" w:color="auto" w:fill="auto"/>
            <w:vAlign w:val="center"/>
            <w:hideMark/>
          </w:tcPr>
          <w:p w:rsidR="00820113" w:rsidRPr="00062BC4" w:rsidRDefault="00820113" w:rsidP="00D90333">
            <w:pPr>
              <w:ind w:left="-110" w:right="-109"/>
              <w:jc w:val="center"/>
              <w:rPr>
                <w:sz w:val="20"/>
                <w:szCs w:val="20"/>
                <w:lang w:val="uk-UA"/>
              </w:rPr>
            </w:pPr>
            <w:r>
              <w:rPr>
                <w:sz w:val="20"/>
                <w:szCs w:val="20"/>
                <w:lang w:val="uk-UA"/>
              </w:rPr>
              <w:t xml:space="preserve"> 2 268 266,7</w:t>
            </w:r>
          </w:p>
        </w:tc>
      </w:tr>
      <w:tr w:rsidR="00820113" w:rsidRPr="00F80372" w:rsidTr="00577811">
        <w:trPr>
          <w:trHeight w:val="48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726C6" w:rsidRDefault="00820113" w:rsidP="009055AF">
            <w:pPr>
              <w:rPr>
                <w:color w:val="000000"/>
                <w:sz w:val="20"/>
                <w:szCs w:val="20"/>
                <w:lang w:val="uk-UA"/>
              </w:rPr>
            </w:pPr>
            <w:r>
              <w:rPr>
                <w:color w:val="000000"/>
                <w:sz w:val="20"/>
                <w:szCs w:val="20"/>
                <w:lang w:val="uk-UA"/>
              </w:rPr>
              <w:t>Реконструкція ДНЗ</w:t>
            </w:r>
          </w:p>
        </w:tc>
        <w:tc>
          <w:tcPr>
            <w:tcW w:w="4252" w:type="dxa"/>
            <w:tcBorders>
              <w:top w:val="nil"/>
              <w:left w:val="nil"/>
              <w:bottom w:val="single" w:sz="4" w:space="0" w:color="auto"/>
              <w:right w:val="single" w:sz="4" w:space="0" w:color="auto"/>
            </w:tcBorders>
            <w:shd w:val="clear" w:color="auto" w:fill="auto"/>
            <w:vAlign w:val="bottom"/>
            <w:hideMark/>
          </w:tcPr>
          <w:p w:rsidR="00820113" w:rsidRPr="00B728F0" w:rsidRDefault="00820113" w:rsidP="00D90333">
            <w:pPr>
              <w:rPr>
                <w:color w:val="000000"/>
                <w:sz w:val="20"/>
                <w:szCs w:val="20"/>
                <w:lang w:val="uk-UA"/>
              </w:rPr>
            </w:pPr>
            <w:r w:rsidRPr="00F80372">
              <w:rPr>
                <w:color w:val="000000"/>
                <w:sz w:val="20"/>
                <w:szCs w:val="20"/>
              </w:rPr>
              <w:t xml:space="preserve"> - </w:t>
            </w:r>
            <w:r>
              <w:rPr>
                <w:color w:val="000000"/>
                <w:sz w:val="20"/>
                <w:szCs w:val="20"/>
                <w:lang w:val="uk-UA"/>
              </w:rPr>
              <w:t xml:space="preserve">вартістьодного реконструйованого ДНЗ </w:t>
            </w:r>
            <w:r>
              <w:rPr>
                <w:sz w:val="20"/>
                <w:szCs w:val="20"/>
                <w:lang w:val="uk-UA"/>
              </w:rPr>
              <w:t>(об’єкт)</w:t>
            </w:r>
          </w:p>
        </w:tc>
        <w:tc>
          <w:tcPr>
            <w:tcW w:w="993" w:type="dxa"/>
            <w:tcBorders>
              <w:top w:val="nil"/>
              <w:left w:val="nil"/>
              <w:bottom w:val="single" w:sz="4" w:space="0" w:color="auto"/>
              <w:right w:val="single" w:sz="4" w:space="0" w:color="auto"/>
            </w:tcBorders>
            <w:shd w:val="clear" w:color="auto" w:fill="auto"/>
            <w:vAlign w:val="center"/>
            <w:hideMark/>
          </w:tcPr>
          <w:p w:rsidR="00820113" w:rsidRPr="00F80372" w:rsidRDefault="00820113" w:rsidP="00895BD0">
            <w:pPr>
              <w:jc w:val="center"/>
              <w:rPr>
                <w:sz w:val="20"/>
                <w:szCs w:val="20"/>
              </w:rPr>
            </w:pPr>
            <w:r w:rsidRPr="00F80372">
              <w:rPr>
                <w:sz w:val="20"/>
                <w:szCs w:val="20"/>
              </w:rPr>
              <w:t>грн.</w:t>
            </w:r>
          </w:p>
        </w:tc>
        <w:tc>
          <w:tcPr>
            <w:tcW w:w="1093" w:type="dxa"/>
            <w:tcBorders>
              <w:top w:val="nil"/>
              <w:left w:val="nil"/>
              <w:bottom w:val="single" w:sz="4" w:space="0" w:color="auto"/>
              <w:right w:val="single" w:sz="4" w:space="0" w:color="auto"/>
            </w:tcBorders>
            <w:shd w:val="clear" w:color="auto" w:fill="auto"/>
            <w:vAlign w:val="center"/>
            <w:hideMark/>
          </w:tcPr>
          <w:p w:rsidR="00820113" w:rsidRPr="00062BC4" w:rsidRDefault="00820113" w:rsidP="00D90333">
            <w:pPr>
              <w:ind w:left="-101" w:right="-91"/>
              <w:jc w:val="center"/>
              <w:rPr>
                <w:sz w:val="20"/>
                <w:szCs w:val="20"/>
                <w:lang w:val="uk-UA"/>
              </w:rPr>
            </w:pPr>
            <w:r>
              <w:rPr>
                <w:sz w:val="20"/>
                <w:szCs w:val="20"/>
                <w:lang w:val="uk-UA"/>
              </w:rPr>
              <w:t>39 065 832</w:t>
            </w:r>
          </w:p>
        </w:tc>
      </w:tr>
      <w:tr w:rsidR="00820113" w:rsidRPr="00F80372" w:rsidTr="00577811">
        <w:trPr>
          <w:trHeight w:val="48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Pr="00F726C6" w:rsidRDefault="00820113" w:rsidP="009055AF">
            <w:pPr>
              <w:rPr>
                <w:color w:val="000000"/>
                <w:sz w:val="20"/>
                <w:szCs w:val="20"/>
                <w:lang w:val="uk-UA"/>
              </w:rPr>
            </w:pPr>
            <w:r>
              <w:rPr>
                <w:color w:val="000000"/>
                <w:sz w:val="20"/>
                <w:szCs w:val="20"/>
                <w:lang w:val="uk-UA"/>
              </w:rPr>
              <w:t>Реконструкція будівлі ДНЗ</w:t>
            </w:r>
          </w:p>
        </w:tc>
        <w:tc>
          <w:tcPr>
            <w:tcW w:w="4252" w:type="dxa"/>
            <w:tcBorders>
              <w:top w:val="nil"/>
              <w:left w:val="nil"/>
              <w:bottom w:val="single" w:sz="4" w:space="0" w:color="auto"/>
              <w:right w:val="single" w:sz="4" w:space="0" w:color="auto"/>
            </w:tcBorders>
            <w:shd w:val="clear" w:color="000000" w:fill="FFFFFF"/>
            <w:vAlign w:val="bottom"/>
            <w:hideMark/>
          </w:tcPr>
          <w:p w:rsidR="00820113" w:rsidRPr="0033645D" w:rsidRDefault="00820113" w:rsidP="00D90333">
            <w:pPr>
              <w:rPr>
                <w:color w:val="000000"/>
                <w:sz w:val="20"/>
                <w:szCs w:val="20"/>
                <w:lang w:val="uk-UA"/>
              </w:rPr>
            </w:pPr>
            <w:r w:rsidRPr="00F80372">
              <w:rPr>
                <w:color w:val="000000"/>
                <w:sz w:val="20"/>
                <w:szCs w:val="20"/>
              </w:rPr>
              <w:t xml:space="preserve"> - </w:t>
            </w:r>
            <w:r>
              <w:rPr>
                <w:color w:val="000000"/>
                <w:sz w:val="20"/>
                <w:szCs w:val="20"/>
                <w:lang w:val="uk-UA"/>
              </w:rPr>
              <w:t xml:space="preserve">вартістьрозробки 1 проєкту </w:t>
            </w:r>
          </w:p>
        </w:tc>
        <w:tc>
          <w:tcPr>
            <w:tcW w:w="993" w:type="dxa"/>
            <w:tcBorders>
              <w:top w:val="nil"/>
              <w:left w:val="nil"/>
              <w:bottom w:val="single" w:sz="4" w:space="0" w:color="auto"/>
              <w:right w:val="single" w:sz="4" w:space="0" w:color="auto"/>
            </w:tcBorders>
            <w:shd w:val="clear" w:color="000000" w:fill="FFFFFF"/>
            <w:noWrap/>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062BC4" w:rsidRDefault="00820113" w:rsidP="00895BD0">
            <w:pPr>
              <w:jc w:val="center"/>
              <w:rPr>
                <w:color w:val="000000"/>
                <w:sz w:val="20"/>
                <w:szCs w:val="20"/>
                <w:lang w:val="uk-UA"/>
              </w:rPr>
            </w:pPr>
            <w:r>
              <w:rPr>
                <w:color w:val="000000"/>
                <w:sz w:val="20"/>
                <w:szCs w:val="20"/>
                <w:lang w:val="uk-UA"/>
              </w:rPr>
              <w:t>300 000</w:t>
            </w:r>
          </w:p>
        </w:tc>
      </w:tr>
      <w:tr w:rsidR="00820113" w:rsidRPr="00F80372" w:rsidTr="00577811">
        <w:trPr>
          <w:trHeight w:val="48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Pr="00D90333" w:rsidRDefault="00820113" w:rsidP="00D90333">
            <w:pPr>
              <w:rPr>
                <w:color w:val="000000"/>
                <w:sz w:val="20"/>
                <w:szCs w:val="20"/>
                <w:lang w:val="uk-UA"/>
              </w:rPr>
            </w:pPr>
            <w:r w:rsidRPr="00F80372">
              <w:rPr>
                <w:color w:val="000000"/>
                <w:sz w:val="20"/>
                <w:szCs w:val="20"/>
              </w:rPr>
              <w:t xml:space="preserve">капітальний ремонт </w:t>
            </w:r>
            <w:r>
              <w:rPr>
                <w:color w:val="000000"/>
                <w:sz w:val="20"/>
                <w:szCs w:val="20"/>
                <w:lang w:val="uk-UA"/>
              </w:rPr>
              <w:t>басейну ДНЗ</w:t>
            </w:r>
          </w:p>
        </w:tc>
        <w:tc>
          <w:tcPr>
            <w:tcW w:w="4252" w:type="dxa"/>
            <w:tcBorders>
              <w:top w:val="nil"/>
              <w:left w:val="nil"/>
              <w:bottom w:val="single" w:sz="4" w:space="0" w:color="auto"/>
              <w:right w:val="single" w:sz="4" w:space="0" w:color="auto"/>
            </w:tcBorders>
            <w:shd w:val="clear" w:color="000000" w:fill="FFFFFF"/>
            <w:vAlign w:val="bottom"/>
          </w:tcPr>
          <w:p w:rsidR="00820113" w:rsidRPr="00F80372" w:rsidRDefault="00820113" w:rsidP="0033645D">
            <w:pPr>
              <w:rPr>
                <w:color w:val="000000"/>
                <w:sz w:val="20"/>
                <w:szCs w:val="20"/>
              </w:rPr>
            </w:pPr>
            <w:r w:rsidRPr="00F80372">
              <w:rPr>
                <w:color w:val="000000"/>
                <w:sz w:val="20"/>
                <w:szCs w:val="20"/>
              </w:rPr>
              <w:t xml:space="preserve"> - </w:t>
            </w:r>
            <w:r>
              <w:rPr>
                <w:color w:val="000000"/>
                <w:sz w:val="20"/>
                <w:szCs w:val="20"/>
                <w:lang w:val="uk-UA"/>
              </w:rPr>
              <w:t>вартість розробки 1 проєкту</w:t>
            </w:r>
          </w:p>
        </w:tc>
        <w:tc>
          <w:tcPr>
            <w:tcW w:w="993" w:type="dxa"/>
            <w:tcBorders>
              <w:top w:val="nil"/>
              <w:left w:val="nil"/>
              <w:bottom w:val="single" w:sz="4" w:space="0" w:color="auto"/>
              <w:right w:val="single" w:sz="4" w:space="0" w:color="auto"/>
            </w:tcBorders>
            <w:shd w:val="clear" w:color="000000" w:fill="FFFFFF"/>
            <w:noWrap/>
            <w:vAlign w:val="bottom"/>
          </w:tcPr>
          <w:p w:rsidR="00820113" w:rsidRPr="00062BC4"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Pr="00062BC4" w:rsidRDefault="00820113" w:rsidP="00895BD0">
            <w:pPr>
              <w:jc w:val="center"/>
              <w:rPr>
                <w:color w:val="000000"/>
                <w:sz w:val="20"/>
                <w:szCs w:val="20"/>
                <w:lang w:val="uk-UA"/>
              </w:rPr>
            </w:pPr>
            <w:r>
              <w:rPr>
                <w:color w:val="000000"/>
                <w:sz w:val="20"/>
                <w:szCs w:val="20"/>
                <w:lang w:val="uk-UA"/>
              </w:rPr>
              <w:t>250 000</w:t>
            </w:r>
          </w:p>
        </w:tc>
      </w:tr>
      <w:tr w:rsidR="00820113" w:rsidRPr="00F80372" w:rsidTr="00577811">
        <w:trPr>
          <w:trHeight w:val="255"/>
        </w:trPr>
        <w:tc>
          <w:tcPr>
            <w:tcW w:w="3119" w:type="dxa"/>
            <w:vMerge w:val="restart"/>
            <w:tcBorders>
              <w:top w:val="nil"/>
              <w:left w:val="single" w:sz="4" w:space="0" w:color="auto"/>
              <w:right w:val="single" w:sz="4" w:space="0" w:color="auto"/>
            </w:tcBorders>
            <w:shd w:val="clear" w:color="auto" w:fill="auto"/>
            <w:vAlign w:val="center"/>
          </w:tcPr>
          <w:p w:rsidR="00820113" w:rsidRPr="00D90333" w:rsidRDefault="00820113" w:rsidP="00D90333">
            <w:pPr>
              <w:rPr>
                <w:color w:val="000000"/>
                <w:sz w:val="20"/>
                <w:szCs w:val="20"/>
                <w:lang w:val="uk-UA"/>
              </w:rPr>
            </w:pPr>
            <w:r>
              <w:rPr>
                <w:color w:val="000000"/>
                <w:sz w:val="20"/>
                <w:szCs w:val="20"/>
                <w:lang w:val="uk-UA"/>
              </w:rPr>
              <w:t>Капітальний ремонт приміщень СЗШ</w:t>
            </w:r>
          </w:p>
        </w:tc>
        <w:tc>
          <w:tcPr>
            <w:tcW w:w="4252" w:type="dxa"/>
            <w:tcBorders>
              <w:top w:val="nil"/>
              <w:left w:val="nil"/>
              <w:bottom w:val="single" w:sz="4" w:space="0" w:color="auto"/>
              <w:right w:val="single" w:sz="4" w:space="0" w:color="auto"/>
            </w:tcBorders>
            <w:shd w:val="clear" w:color="000000" w:fill="FFFFFF"/>
            <w:vAlign w:val="bottom"/>
            <w:hideMark/>
          </w:tcPr>
          <w:p w:rsidR="00820113" w:rsidRPr="00062BC4" w:rsidRDefault="00820113" w:rsidP="00D90333">
            <w:pPr>
              <w:rPr>
                <w:color w:val="000000"/>
                <w:sz w:val="20"/>
                <w:szCs w:val="20"/>
                <w:lang w:val="uk-UA"/>
              </w:rPr>
            </w:pPr>
            <w:r w:rsidRPr="00D90333">
              <w:rPr>
                <w:color w:val="000000"/>
                <w:sz w:val="20"/>
                <w:szCs w:val="20"/>
                <w:lang w:val="uk-UA"/>
              </w:rPr>
              <w:t xml:space="preserve"> - </w:t>
            </w:r>
            <w:r>
              <w:rPr>
                <w:color w:val="000000"/>
                <w:sz w:val="20"/>
                <w:szCs w:val="20"/>
                <w:lang w:val="uk-UA"/>
              </w:rPr>
              <w:t xml:space="preserve">вартістьоднієї  відремонтованої СЗШ (приміщень) </w:t>
            </w:r>
            <w:r>
              <w:rPr>
                <w:sz w:val="20"/>
                <w:szCs w:val="20"/>
                <w:lang w:val="uk-UA"/>
              </w:rPr>
              <w:t>(об’єкт)</w:t>
            </w:r>
          </w:p>
        </w:tc>
        <w:tc>
          <w:tcPr>
            <w:tcW w:w="993" w:type="dxa"/>
            <w:tcBorders>
              <w:top w:val="nil"/>
              <w:left w:val="nil"/>
              <w:bottom w:val="single" w:sz="4" w:space="0" w:color="auto"/>
              <w:right w:val="single" w:sz="4" w:space="0" w:color="auto"/>
            </w:tcBorders>
            <w:shd w:val="clear" w:color="auto" w:fill="auto"/>
            <w:noWrap/>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noWrap/>
            <w:vAlign w:val="bottom"/>
            <w:hideMark/>
          </w:tcPr>
          <w:p w:rsidR="00820113" w:rsidRPr="00062BC4" w:rsidRDefault="00820113" w:rsidP="00895BD0">
            <w:pPr>
              <w:jc w:val="center"/>
              <w:rPr>
                <w:color w:val="000000"/>
                <w:sz w:val="20"/>
                <w:szCs w:val="20"/>
                <w:lang w:val="uk-UA"/>
              </w:rPr>
            </w:pPr>
            <w:r>
              <w:rPr>
                <w:color w:val="000000"/>
                <w:sz w:val="20"/>
                <w:szCs w:val="20"/>
                <w:lang w:val="uk-UA"/>
              </w:rPr>
              <w:t>1 339 495</w:t>
            </w:r>
          </w:p>
        </w:tc>
      </w:tr>
      <w:tr w:rsidR="00820113" w:rsidRPr="00F80372" w:rsidTr="00577811">
        <w:trPr>
          <w:trHeight w:val="255"/>
        </w:trPr>
        <w:tc>
          <w:tcPr>
            <w:tcW w:w="3119" w:type="dxa"/>
            <w:vMerge/>
            <w:tcBorders>
              <w:left w:val="single" w:sz="4" w:space="0" w:color="auto"/>
              <w:bottom w:val="single" w:sz="4" w:space="0" w:color="auto"/>
              <w:right w:val="single" w:sz="4" w:space="0" w:color="auto"/>
            </w:tcBorders>
            <w:shd w:val="clear" w:color="auto" w:fill="auto"/>
            <w:vAlign w:val="bottom"/>
          </w:tcPr>
          <w:p w:rsidR="00820113" w:rsidRPr="000D5809" w:rsidRDefault="00820113" w:rsidP="009055AF">
            <w:pPr>
              <w:rPr>
                <w:color w:val="000000"/>
                <w:sz w:val="20"/>
                <w:szCs w:val="20"/>
                <w:lang w:val="uk-UA"/>
              </w:rPr>
            </w:pPr>
          </w:p>
        </w:tc>
        <w:tc>
          <w:tcPr>
            <w:tcW w:w="4252" w:type="dxa"/>
            <w:tcBorders>
              <w:top w:val="nil"/>
              <w:left w:val="nil"/>
              <w:bottom w:val="single" w:sz="4" w:space="0" w:color="auto"/>
              <w:right w:val="single" w:sz="4" w:space="0" w:color="auto"/>
            </w:tcBorders>
            <w:shd w:val="clear" w:color="000000" w:fill="FFFFFF"/>
            <w:vAlign w:val="bottom"/>
          </w:tcPr>
          <w:p w:rsidR="00820113" w:rsidRPr="0033645D" w:rsidRDefault="00820113" w:rsidP="0033645D">
            <w:pPr>
              <w:rPr>
                <w:color w:val="000000"/>
                <w:sz w:val="20"/>
                <w:szCs w:val="20"/>
                <w:lang w:val="uk-UA"/>
              </w:rPr>
            </w:pPr>
            <w:r w:rsidRPr="00F80372">
              <w:rPr>
                <w:color w:val="000000"/>
                <w:sz w:val="20"/>
                <w:szCs w:val="20"/>
              </w:rPr>
              <w:t xml:space="preserve"> - </w:t>
            </w:r>
            <w:r>
              <w:rPr>
                <w:color w:val="000000"/>
                <w:sz w:val="20"/>
                <w:szCs w:val="20"/>
                <w:lang w:val="uk-UA"/>
              </w:rPr>
              <w:t>вартістьрозробки 1 проєкту</w:t>
            </w:r>
          </w:p>
        </w:tc>
        <w:tc>
          <w:tcPr>
            <w:tcW w:w="993" w:type="dxa"/>
            <w:tcBorders>
              <w:top w:val="nil"/>
              <w:left w:val="nil"/>
              <w:bottom w:val="single" w:sz="4" w:space="0" w:color="auto"/>
              <w:right w:val="single" w:sz="4" w:space="0" w:color="auto"/>
            </w:tcBorders>
            <w:shd w:val="clear" w:color="auto" w:fill="auto"/>
            <w:noWrap/>
            <w:vAlign w:val="bottom"/>
          </w:tcPr>
          <w:p w:rsidR="00820113" w:rsidRPr="00062BC4"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820113" w:rsidRPr="00062BC4" w:rsidRDefault="00820113" w:rsidP="00D20CBD">
            <w:pPr>
              <w:jc w:val="center"/>
              <w:rPr>
                <w:color w:val="000000"/>
                <w:sz w:val="20"/>
                <w:szCs w:val="20"/>
                <w:lang w:val="uk-UA"/>
              </w:rPr>
            </w:pPr>
            <w:r>
              <w:rPr>
                <w:color w:val="000000"/>
                <w:sz w:val="20"/>
                <w:szCs w:val="20"/>
                <w:lang w:val="uk-UA"/>
              </w:rPr>
              <w:t>600 000</w:t>
            </w:r>
          </w:p>
        </w:tc>
      </w:tr>
      <w:tr w:rsidR="00820113"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Pr="00B16C98" w:rsidRDefault="00820113" w:rsidP="009055AF">
            <w:pPr>
              <w:rPr>
                <w:color w:val="000000"/>
                <w:sz w:val="20"/>
                <w:szCs w:val="20"/>
                <w:lang w:val="uk-UA"/>
              </w:rPr>
            </w:pPr>
            <w:r>
              <w:rPr>
                <w:color w:val="000000"/>
                <w:sz w:val="20"/>
                <w:szCs w:val="20"/>
                <w:lang w:val="uk-UA"/>
              </w:rPr>
              <w:t>Будівництво мереж зовнішнього пожежогасіння</w:t>
            </w:r>
          </w:p>
        </w:tc>
        <w:tc>
          <w:tcPr>
            <w:tcW w:w="4252" w:type="dxa"/>
            <w:tcBorders>
              <w:top w:val="nil"/>
              <w:left w:val="nil"/>
              <w:bottom w:val="single" w:sz="4" w:space="0" w:color="auto"/>
              <w:right w:val="single" w:sz="4" w:space="0" w:color="auto"/>
            </w:tcBorders>
            <w:shd w:val="clear" w:color="000000" w:fill="FFFFFF"/>
            <w:vAlign w:val="bottom"/>
          </w:tcPr>
          <w:p w:rsidR="00820113" w:rsidRPr="00B16C98" w:rsidRDefault="00820113" w:rsidP="00D20CBD">
            <w:pPr>
              <w:rPr>
                <w:color w:val="000000"/>
                <w:sz w:val="20"/>
                <w:szCs w:val="20"/>
                <w:lang w:val="uk-UA"/>
              </w:rPr>
            </w:pPr>
            <w:r>
              <w:rPr>
                <w:color w:val="000000"/>
                <w:sz w:val="20"/>
                <w:szCs w:val="20"/>
                <w:lang w:val="uk-UA"/>
              </w:rPr>
              <w:t xml:space="preserve">-вартість змонтованої пожежної системи </w:t>
            </w:r>
          </w:p>
        </w:tc>
        <w:tc>
          <w:tcPr>
            <w:tcW w:w="993" w:type="dxa"/>
            <w:tcBorders>
              <w:top w:val="nil"/>
              <w:left w:val="nil"/>
              <w:bottom w:val="single" w:sz="4" w:space="0" w:color="auto"/>
              <w:right w:val="single" w:sz="4" w:space="0" w:color="auto"/>
            </w:tcBorders>
            <w:shd w:val="clear" w:color="auto" w:fill="auto"/>
            <w:noWrap/>
            <w:vAlign w:val="bottom"/>
          </w:tcPr>
          <w:p w:rsidR="00820113" w:rsidRPr="00062BC4"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820113" w:rsidRPr="00062BC4" w:rsidRDefault="00820113" w:rsidP="00895BD0">
            <w:pPr>
              <w:jc w:val="center"/>
              <w:rPr>
                <w:color w:val="000000"/>
                <w:sz w:val="20"/>
                <w:szCs w:val="20"/>
                <w:lang w:val="uk-UA"/>
              </w:rPr>
            </w:pPr>
            <w:r>
              <w:rPr>
                <w:color w:val="000000"/>
                <w:sz w:val="20"/>
                <w:szCs w:val="20"/>
                <w:lang w:val="uk-UA"/>
              </w:rPr>
              <w:t>50 000</w:t>
            </w:r>
          </w:p>
        </w:tc>
      </w:tr>
      <w:tr w:rsidR="00820113"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820113" w:rsidRDefault="00820113" w:rsidP="009055AF">
            <w:pPr>
              <w:rPr>
                <w:color w:val="000000"/>
                <w:sz w:val="20"/>
                <w:szCs w:val="20"/>
                <w:lang w:val="uk-UA"/>
              </w:rPr>
            </w:pPr>
            <w:r>
              <w:rPr>
                <w:color w:val="000000"/>
                <w:sz w:val="20"/>
                <w:szCs w:val="20"/>
                <w:lang w:val="uk-UA"/>
              </w:rPr>
              <w:t>Улаштування штучного покриття поля</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D20CBD">
            <w:pPr>
              <w:rPr>
                <w:color w:val="000000"/>
                <w:sz w:val="20"/>
                <w:szCs w:val="20"/>
                <w:lang w:val="uk-UA"/>
              </w:rPr>
            </w:pPr>
            <w:r>
              <w:rPr>
                <w:color w:val="000000"/>
                <w:sz w:val="20"/>
                <w:szCs w:val="20"/>
                <w:lang w:val="uk-UA"/>
              </w:rPr>
              <w:t>-вартість улаштування 1 поля</w:t>
            </w:r>
          </w:p>
        </w:tc>
        <w:tc>
          <w:tcPr>
            <w:tcW w:w="993" w:type="dxa"/>
            <w:tcBorders>
              <w:top w:val="nil"/>
              <w:left w:val="nil"/>
              <w:bottom w:val="single" w:sz="4" w:space="0" w:color="auto"/>
              <w:right w:val="single" w:sz="4" w:space="0" w:color="auto"/>
            </w:tcBorders>
            <w:shd w:val="clear" w:color="auto" w:fill="auto"/>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820113" w:rsidRDefault="00820113" w:rsidP="00895BD0">
            <w:pPr>
              <w:jc w:val="center"/>
              <w:rPr>
                <w:color w:val="000000"/>
                <w:sz w:val="20"/>
                <w:szCs w:val="20"/>
                <w:lang w:val="uk-UA"/>
              </w:rPr>
            </w:pPr>
            <w:r>
              <w:rPr>
                <w:color w:val="000000"/>
                <w:sz w:val="20"/>
                <w:szCs w:val="20"/>
                <w:lang w:val="uk-UA"/>
              </w:rPr>
              <w:t>5 000 000</w:t>
            </w:r>
          </w:p>
        </w:tc>
      </w:tr>
      <w:tr w:rsidR="00820113"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Відділ молоді та спорту</w:t>
            </w:r>
          </w:p>
        </w:tc>
      </w:tr>
      <w:tr w:rsidR="00820113"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820113" w:rsidRPr="00D20CBD" w:rsidRDefault="00820113" w:rsidP="00062BC4">
            <w:pPr>
              <w:rPr>
                <w:color w:val="000000"/>
                <w:sz w:val="20"/>
                <w:szCs w:val="20"/>
                <w:lang w:val="uk-UA"/>
              </w:rPr>
            </w:pPr>
            <w:r>
              <w:rPr>
                <w:color w:val="000000"/>
                <w:sz w:val="20"/>
                <w:szCs w:val="20"/>
                <w:lang w:val="uk-UA"/>
              </w:rPr>
              <w:t>Реконструкція басейну</w:t>
            </w:r>
          </w:p>
        </w:tc>
        <w:tc>
          <w:tcPr>
            <w:tcW w:w="4252" w:type="dxa"/>
            <w:tcBorders>
              <w:top w:val="nil"/>
              <w:left w:val="nil"/>
              <w:bottom w:val="single" w:sz="4" w:space="0" w:color="auto"/>
              <w:right w:val="single" w:sz="4" w:space="0" w:color="auto"/>
            </w:tcBorders>
            <w:shd w:val="clear" w:color="000000" w:fill="FFFFFF"/>
            <w:vAlign w:val="bottom"/>
            <w:hideMark/>
          </w:tcPr>
          <w:p w:rsidR="00820113" w:rsidRPr="00F80372" w:rsidRDefault="00820113" w:rsidP="00D20CBD">
            <w:pPr>
              <w:rPr>
                <w:color w:val="000000"/>
                <w:sz w:val="20"/>
                <w:szCs w:val="20"/>
              </w:rPr>
            </w:pPr>
            <w:r w:rsidRPr="00F80372">
              <w:rPr>
                <w:color w:val="000000"/>
                <w:sz w:val="20"/>
                <w:szCs w:val="20"/>
              </w:rPr>
              <w:t xml:space="preserve"> - </w:t>
            </w:r>
            <w:r>
              <w:rPr>
                <w:color w:val="000000"/>
                <w:sz w:val="20"/>
                <w:szCs w:val="20"/>
                <w:lang w:val="uk-UA"/>
              </w:rPr>
              <w:t xml:space="preserve">вартістьодного реконструйованого басейну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062BC4" w:rsidRDefault="00820113" w:rsidP="00F027E1">
            <w:pPr>
              <w:jc w:val="center"/>
              <w:rPr>
                <w:color w:val="000000"/>
                <w:sz w:val="20"/>
                <w:szCs w:val="20"/>
                <w:lang w:val="uk-UA"/>
              </w:rPr>
            </w:pPr>
            <w:r>
              <w:rPr>
                <w:color w:val="000000"/>
                <w:sz w:val="20"/>
                <w:szCs w:val="20"/>
                <w:lang w:val="uk-UA"/>
              </w:rPr>
              <w:t>6 561 722</w:t>
            </w:r>
          </w:p>
        </w:tc>
      </w:tr>
      <w:tr w:rsidR="00820113"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820113" w:rsidRPr="00B5354D" w:rsidRDefault="00820113" w:rsidP="0019217E">
            <w:pPr>
              <w:rPr>
                <w:color w:val="000000"/>
                <w:sz w:val="20"/>
                <w:szCs w:val="20"/>
                <w:lang w:val="uk-UA"/>
              </w:rPr>
            </w:pPr>
            <w:r>
              <w:rPr>
                <w:color w:val="000000"/>
                <w:sz w:val="20"/>
                <w:szCs w:val="20"/>
                <w:lang w:val="uk-UA"/>
              </w:rPr>
              <w:t>Капітальний ремонт басейну</w:t>
            </w:r>
          </w:p>
        </w:tc>
        <w:tc>
          <w:tcPr>
            <w:tcW w:w="4252" w:type="dxa"/>
            <w:tcBorders>
              <w:top w:val="nil"/>
              <w:left w:val="nil"/>
              <w:bottom w:val="single" w:sz="4" w:space="0" w:color="auto"/>
              <w:right w:val="single" w:sz="4" w:space="0" w:color="auto"/>
            </w:tcBorders>
            <w:shd w:val="clear" w:color="000000" w:fill="FFFFFF"/>
            <w:vAlign w:val="bottom"/>
            <w:hideMark/>
          </w:tcPr>
          <w:p w:rsidR="00820113" w:rsidRPr="00B5354D" w:rsidRDefault="00820113" w:rsidP="00D20CBD">
            <w:pPr>
              <w:rPr>
                <w:color w:val="000000"/>
                <w:sz w:val="20"/>
                <w:szCs w:val="20"/>
                <w:lang w:val="uk-UA"/>
              </w:rPr>
            </w:pPr>
            <w:r>
              <w:rPr>
                <w:color w:val="000000"/>
                <w:sz w:val="20"/>
                <w:szCs w:val="20"/>
                <w:lang w:val="uk-UA"/>
              </w:rPr>
              <w:t xml:space="preserve">-вартість одного відремонтованого басейну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F027E1" w:rsidRDefault="00820113" w:rsidP="00895BD0">
            <w:pPr>
              <w:jc w:val="center"/>
              <w:rPr>
                <w:color w:val="000000"/>
                <w:sz w:val="20"/>
                <w:szCs w:val="20"/>
                <w:lang w:val="uk-UA"/>
              </w:rPr>
            </w:pPr>
            <w:r>
              <w:rPr>
                <w:color w:val="000000"/>
                <w:sz w:val="20"/>
                <w:szCs w:val="20"/>
                <w:lang w:val="uk-UA"/>
              </w:rPr>
              <w:t>7 177 835</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19217E">
            <w:pPr>
              <w:rPr>
                <w:color w:val="000000"/>
                <w:sz w:val="20"/>
                <w:szCs w:val="20"/>
                <w:lang w:val="uk-UA"/>
              </w:rPr>
            </w:pPr>
            <w:r>
              <w:rPr>
                <w:color w:val="000000"/>
                <w:sz w:val="20"/>
                <w:szCs w:val="20"/>
                <w:lang w:val="uk-UA"/>
              </w:rPr>
              <w:t>Капітальний ремонт стадіону</w:t>
            </w:r>
          </w:p>
        </w:tc>
        <w:tc>
          <w:tcPr>
            <w:tcW w:w="4252" w:type="dxa"/>
            <w:tcBorders>
              <w:top w:val="nil"/>
              <w:left w:val="nil"/>
              <w:bottom w:val="single" w:sz="4" w:space="0" w:color="auto"/>
              <w:right w:val="single" w:sz="4" w:space="0" w:color="auto"/>
            </w:tcBorders>
            <w:shd w:val="clear" w:color="000000" w:fill="FFFFFF"/>
            <w:vAlign w:val="bottom"/>
          </w:tcPr>
          <w:p w:rsidR="00577811" w:rsidRDefault="00577811" w:rsidP="00D20CBD">
            <w:pPr>
              <w:rPr>
                <w:color w:val="000000"/>
                <w:sz w:val="20"/>
                <w:szCs w:val="20"/>
                <w:lang w:val="uk-UA"/>
              </w:rPr>
            </w:pPr>
            <w:r>
              <w:rPr>
                <w:color w:val="000000"/>
                <w:sz w:val="20"/>
                <w:szCs w:val="20"/>
                <w:lang w:val="uk-UA"/>
              </w:rPr>
              <w:t xml:space="preserve">-вартість одного відремонтованого стадіону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577811" w:rsidRPr="00577811" w:rsidRDefault="00577811"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577811" w:rsidRDefault="00577811" w:rsidP="00577811">
            <w:pPr>
              <w:ind w:left="-101" w:right="-105"/>
              <w:jc w:val="center"/>
              <w:rPr>
                <w:color w:val="000000"/>
                <w:sz w:val="20"/>
                <w:szCs w:val="20"/>
                <w:lang w:val="uk-UA"/>
              </w:rPr>
            </w:pPr>
            <w:r>
              <w:rPr>
                <w:color w:val="000000"/>
                <w:sz w:val="20"/>
                <w:szCs w:val="20"/>
                <w:lang w:val="uk-UA"/>
              </w:rPr>
              <w:t>189 748 340</w:t>
            </w:r>
          </w:p>
        </w:tc>
      </w:tr>
      <w:tr w:rsidR="00820113"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19217E">
            <w:pPr>
              <w:rPr>
                <w:color w:val="000000"/>
                <w:sz w:val="20"/>
                <w:szCs w:val="20"/>
                <w:lang w:val="uk-UA"/>
              </w:rPr>
            </w:pPr>
            <w:r>
              <w:rPr>
                <w:color w:val="000000"/>
                <w:sz w:val="20"/>
                <w:szCs w:val="20"/>
                <w:lang w:val="uk-UA"/>
              </w:rPr>
              <w:t>Будівництво стадіону</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D20CBD">
            <w:pPr>
              <w:rPr>
                <w:color w:val="000000"/>
                <w:sz w:val="20"/>
                <w:szCs w:val="20"/>
                <w:lang w:val="uk-UA"/>
              </w:rPr>
            </w:pPr>
            <w:r>
              <w:rPr>
                <w:color w:val="000000"/>
                <w:sz w:val="20"/>
                <w:szCs w:val="20"/>
                <w:lang w:val="uk-UA"/>
              </w:rPr>
              <w:t xml:space="preserve">-вартість будівництва одного стадіону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820113" w:rsidRPr="00D20CBD"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D20CBD">
            <w:pPr>
              <w:ind w:left="-101" w:right="-105"/>
              <w:jc w:val="center"/>
              <w:rPr>
                <w:color w:val="000000"/>
                <w:sz w:val="20"/>
                <w:szCs w:val="20"/>
                <w:lang w:val="uk-UA"/>
              </w:rPr>
            </w:pPr>
            <w:r>
              <w:rPr>
                <w:color w:val="000000"/>
                <w:sz w:val="20"/>
                <w:szCs w:val="20"/>
                <w:lang w:val="uk-UA"/>
              </w:rPr>
              <w:t>55 027 201</w:t>
            </w:r>
          </w:p>
        </w:tc>
      </w:tr>
      <w:tr w:rsidR="00820113"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19217E">
            <w:pPr>
              <w:rPr>
                <w:color w:val="000000"/>
                <w:sz w:val="20"/>
                <w:szCs w:val="20"/>
                <w:lang w:val="uk-UA"/>
              </w:rPr>
            </w:pPr>
            <w:r>
              <w:rPr>
                <w:color w:val="000000"/>
                <w:sz w:val="20"/>
                <w:szCs w:val="20"/>
                <w:lang w:val="uk-UA"/>
              </w:rPr>
              <w:t>Нове будівництво спортивної споруди</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D20CBD">
            <w:pPr>
              <w:rPr>
                <w:color w:val="000000"/>
                <w:sz w:val="20"/>
                <w:szCs w:val="20"/>
                <w:lang w:val="uk-UA"/>
              </w:rPr>
            </w:pPr>
            <w:r>
              <w:rPr>
                <w:color w:val="000000"/>
                <w:sz w:val="20"/>
                <w:szCs w:val="20"/>
                <w:lang w:val="uk-UA"/>
              </w:rPr>
              <w:t xml:space="preserve">-вартість будівництва однієї спортивної споруди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01" w:right="-105"/>
              <w:jc w:val="center"/>
              <w:rPr>
                <w:color w:val="000000"/>
                <w:sz w:val="20"/>
                <w:szCs w:val="20"/>
                <w:lang w:val="uk-UA"/>
              </w:rPr>
            </w:pPr>
            <w:r>
              <w:rPr>
                <w:color w:val="000000"/>
                <w:sz w:val="20"/>
                <w:szCs w:val="20"/>
                <w:lang w:val="uk-UA"/>
              </w:rPr>
              <w:t>181 664 989</w:t>
            </w:r>
          </w:p>
        </w:tc>
      </w:tr>
      <w:tr w:rsidR="00820113"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19217E">
            <w:pPr>
              <w:rPr>
                <w:color w:val="000000"/>
                <w:sz w:val="20"/>
                <w:szCs w:val="20"/>
                <w:lang w:val="uk-UA"/>
              </w:rPr>
            </w:pPr>
            <w:r>
              <w:rPr>
                <w:color w:val="000000"/>
                <w:sz w:val="20"/>
                <w:szCs w:val="20"/>
                <w:lang w:val="uk-UA"/>
              </w:rPr>
              <w:t>Благоустрій ДЮСШ</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-вартість благоустрою одного ДЮСШ</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01" w:right="-105"/>
              <w:jc w:val="center"/>
              <w:rPr>
                <w:color w:val="000000"/>
                <w:sz w:val="20"/>
                <w:szCs w:val="20"/>
                <w:lang w:val="uk-UA"/>
              </w:rPr>
            </w:pPr>
            <w:r>
              <w:rPr>
                <w:color w:val="000000"/>
                <w:sz w:val="20"/>
                <w:szCs w:val="20"/>
                <w:lang w:val="uk-UA"/>
              </w:rPr>
              <w:t>48 000</w:t>
            </w:r>
          </w:p>
        </w:tc>
      </w:tr>
      <w:tr w:rsidR="00820113"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19217E">
            <w:pPr>
              <w:rPr>
                <w:color w:val="000000"/>
                <w:sz w:val="20"/>
                <w:szCs w:val="20"/>
                <w:lang w:val="uk-UA"/>
              </w:rPr>
            </w:pPr>
            <w:r>
              <w:rPr>
                <w:color w:val="000000"/>
                <w:sz w:val="20"/>
                <w:szCs w:val="20"/>
                <w:lang w:val="uk-UA"/>
              </w:rPr>
              <w:t>Капітальний ремонт зовнішнього освітлення</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-вартість одного змонтованого зовнішнього освітлення</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01" w:right="-105"/>
              <w:jc w:val="center"/>
              <w:rPr>
                <w:color w:val="000000"/>
                <w:sz w:val="20"/>
                <w:szCs w:val="20"/>
                <w:lang w:val="uk-UA"/>
              </w:rPr>
            </w:pPr>
            <w:r>
              <w:rPr>
                <w:color w:val="000000"/>
                <w:sz w:val="20"/>
                <w:szCs w:val="20"/>
                <w:lang w:val="uk-UA"/>
              </w:rPr>
              <w:t>300 000</w:t>
            </w:r>
          </w:p>
        </w:tc>
      </w:tr>
      <w:tr w:rsidR="00820113" w:rsidRPr="007C50D7"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820113" w:rsidRPr="007C50D7" w:rsidRDefault="00820113" w:rsidP="00DF3290">
            <w:pPr>
              <w:rPr>
                <w:b/>
                <w:color w:val="000000"/>
                <w:sz w:val="20"/>
                <w:szCs w:val="20"/>
                <w:lang w:val="uk-UA"/>
              </w:rPr>
            </w:pPr>
            <w:r w:rsidRPr="007C50D7">
              <w:rPr>
                <w:b/>
                <w:color w:val="000000"/>
                <w:sz w:val="20"/>
                <w:szCs w:val="20"/>
                <w:lang w:val="uk-UA"/>
              </w:rPr>
              <w:t>Відділ культури</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t>Капітальний ремонт будівлі та приміщень музичної школи</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 xml:space="preserve">-вартість однієї відремонтованої будівлі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15 756 634</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t>Капітальний ремонт приміщень Палацу культури</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 xml:space="preserve">-вартість одного відремонтованого палацу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20 836 578</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t>Капітальний ремонт приміщень дитячої бібліотеки</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 xml:space="preserve">-вартість одного відремонтованого приміщення </w:t>
            </w:r>
            <w:r>
              <w:rPr>
                <w:sz w:val="20"/>
                <w:szCs w:val="20"/>
                <w:lang w:val="uk-UA"/>
              </w:rPr>
              <w:t>(об’єкт)</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5 734 583</w:t>
            </w:r>
          </w:p>
        </w:tc>
      </w:tr>
      <w:tr w:rsidR="00820113" w:rsidRPr="00F80372" w:rsidTr="00577811">
        <w:trPr>
          <w:trHeight w:val="300"/>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820113" w:rsidRPr="0014082A" w:rsidRDefault="00820113" w:rsidP="0014082A">
            <w:pPr>
              <w:ind w:left="-115" w:right="-105"/>
              <w:rPr>
                <w:b/>
                <w:color w:val="000000"/>
                <w:sz w:val="20"/>
                <w:szCs w:val="20"/>
                <w:lang w:val="uk-UA"/>
              </w:rPr>
            </w:pPr>
            <w:r>
              <w:rPr>
                <w:b/>
                <w:color w:val="000000"/>
                <w:sz w:val="20"/>
                <w:szCs w:val="20"/>
                <w:lang w:val="uk-UA"/>
              </w:rPr>
              <w:t>Житловий фонд</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lastRenderedPageBreak/>
              <w:t>Буді</w:t>
            </w:r>
            <w:r w:rsidR="00577811">
              <w:rPr>
                <w:color w:val="000000"/>
                <w:sz w:val="20"/>
                <w:szCs w:val="20"/>
                <w:lang w:val="uk-UA"/>
              </w:rPr>
              <w:t>в</w:t>
            </w:r>
            <w:r>
              <w:rPr>
                <w:color w:val="000000"/>
                <w:sz w:val="20"/>
                <w:szCs w:val="20"/>
                <w:lang w:val="uk-UA"/>
              </w:rPr>
              <w:t>ництво інженерно-транспортної інфраструктури</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-вартість розробки 1 проєкту</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1 000 000</w:t>
            </w:r>
          </w:p>
        </w:tc>
      </w:tr>
      <w:tr w:rsidR="00820113" w:rsidRPr="00F80372" w:rsidTr="00577811">
        <w:trPr>
          <w:trHeight w:val="300"/>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820113" w:rsidRPr="00394463" w:rsidRDefault="00820113" w:rsidP="00394463">
            <w:pPr>
              <w:ind w:left="-115" w:right="-105"/>
              <w:rPr>
                <w:b/>
                <w:color w:val="000000"/>
                <w:sz w:val="20"/>
                <w:szCs w:val="20"/>
                <w:lang w:val="uk-UA"/>
              </w:rPr>
            </w:pPr>
            <w:r w:rsidRPr="00394463">
              <w:rPr>
                <w:b/>
                <w:color w:val="000000"/>
                <w:sz w:val="20"/>
                <w:szCs w:val="20"/>
                <w:lang w:val="uk-UA"/>
              </w:rPr>
              <w:t>Управління праці та со</w:t>
            </w:r>
            <w:r w:rsidR="00577811">
              <w:rPr>
                <w:b/>
                <w:color w:val="000000"/>
                <w:sz w:val="20"/>
                <w:szCs w:val="20"/>
                <w:lang w:val="uk-UA"/>
              </w:rPr>
              <w:t>ц</w:t>
            </w:r>
            <w:r w:rsidRPr="00394463">
              <w:rPr>
                <w:b/>
                <w:color w:val="000000"/>
                <w:sz w:val="20"/>
                <w:szCs w:val="20"/>
                <w:lang w:val="uk-UA"/>
              </w:rPr>
              <w:t>іального захисту населення</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E615C3">
            <w:pPr>
              <w:rPr>
                <w:color w:val="000000"/>
                <w:sz w:val="20"/>
                <w:szCs w:val="20"/>
                <w:lang w:val="uk-UA"/>
              </w:rPr>
            </w:pPr>
            <w:r>
              <w:rPr>
                <w:color w:val="000000"/>
                <w:sz w:val="20"/>
                <w:szCs w:val="20"/>
                <w:lang w:val="uk-UA"/>
              </w:rPr>
              <w:t>-вартість розробки одного проєкту</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500 000</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sidRPr="000937B2">
              <w:rPr>
                <w:color w:val="000000" w:themeColor="text1"/>
                <w:sz w:val="20"/>
                <w:szCs w:val="20"/>
                <w:lang w:val="uk-UA"/>
              </w:rPr>
              <w:t xml:space="preserve">Реконструкція приміщень СЗШ під </w:t>
            </w:r>
            <w:r>
              <w:rPr>
                <w:color w:val="000000" w:themeColor="text1"/>
                <w:sz w:val="20"/>
                <w:szCs w:val="20"/>
                <w:lang w:val="uk-UA"/>
              </w:rPr>
              <w:t>центр реабілітації</w:t>
            </w:r>
          </w:p>
        </w:tc>
        <w:tc>
          <w:tcPr>
            <w:tcW w:w="4252" w:type="dxa"/>
            <w:tcBorders>
              <w:top w:val="nil"/>
              <w:left w:val="nil"/>
              <w:bottom w:val="single" w:sz="4" w:space="0" w:color="auto"/>
              <w:right w:val="single" w:sz="4" w:space="0" w:color="auto"/>
            </w:tcBorders>
            <w:shd w:val="clear" w:color="000000" w:fill="FFFFFF"/>
            <w:vAlign w:val="bottom"/>
          </w:tcPr>
          <w:p w:rsidR="00820113" w:rsidRDefault="00820113" w:rsidP="00FA362E">
            <w:pPr>
              <w:rPr>
                <w:color w:val="000000"/>
                <w:sz w:val="20"/>
                <w:szCs w:val="20"/>
                <w:lang w:val="uk-UA"/>
              </w:rPr>
            </w:pPr>
            <w:r>
              <w:rPr>
                <w:color w:val="000000"/>
                <w:sz w:val="20"/>
                <w:szCs w:val="20"/>
                <w:lang w:val="uk-UA"/>
              </w:rPr>
              <w:t>-вартість розробки одного проєкту</w:t>
            </w:r>
          </w:p>
        </w:tc>
        <w:tc>
          <w:tcPr>
            <w:tcW w:w="993" w:type="dxa"/>
            <w:tcBorders>
              <w:top w:val="nil"/>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300 000</w:t>
            </w:r>
          </w:p>
        </w:tc>
      </w:tr>
      <w:tr w:rsidR="00820113"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820113" w:rsidRPr="00394463" w:rsidRDefault="00820113" w:rsidP="00394463">
            <w:pPr>
              <w:ind w:left="-115" w:right="-105"/>
              <w:rPr>
                <w:b/>
                <w:color w:val="000000"/>
                <w:sz w:val="20"/>
                <w:szCs w:val="20"/>
                <w:lang w:val="uk-UA"/>
              </w:rPr>
            </w:pPr>
            <w:r>
              <w:rPr>
                <w:b/>
                <w:color w:val="000000"/>
                <w:sz w:val="20"/>
                <w:szCs w:val="20"/>
                <w:lang w:val="uk-UA"/>
              </w:rPr>
              <w:t>Служба у справах дітей</w:t>
            </w:r>
          </w:p>
        </w:tc>
      </w:tr>
      <w:tr w:rsidR="00820113"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820113" w:rsidRDefault="00820113" w:rsidP="00DF3290">
            <w:pPr>
              <w:rPr>
                <w:color w:val="000000"/>
                <w:sz w:val="20"/>
                <w:szCs w:val="20"/>
                <w:lang w:val="uk-UA"/>
              </w:rPr>
            </w:pPr>
            <w:r>
              <w:rPr>
                <w:color w:val="000000"/>
                <w:sz w:val="20"/>
                <w:szCs w:val="20"/>
                <w:lang w:val="uk-UA"/>
              </w:rPr>
              <w:t>Капітальний ремонт будівлі</w:t>
            </w:r>
          </w:p>
        </w:tc>
        <w:tc>
          <w:tcPr>
            <w:tcW w:w="4252" w:type="dxa"/>
            <w:tcBorders>
              <w:top w:val="single" w:sz="4" w:space="0" w:color="auto"/>
              <w:left w:val="nil"/>
              <w:bottom w:val="single" w:sz="4" w:space="0" w:color="auto"/>
              <w:right w:val="single" w:sz="4" w:space="0" w:color="auto"/>
            </w:tcBorders>
            <w:shd w:val="clear" w:color="000000" w:fill="FFFFFF"/>
            <w:vAlign w:val="bottom"/>
          </w:tcPr>
          <w:p w:rsidR="00820113" w:rsidRDefault="00820113" w:rsidP="00FA362E">
            <w:pPr>
              <w:rPr>
                <w:color w:val="000000"/>
                <w:sz w:val="20"/>
                <w:szCs w:val="20"/>
                <w:lang w:val="uk-UA"/>
              </w:rPr>
            </w:pPr>
            <w:r>
              <w:rPr>
                <w:color w:val="000000"/>
                <w:sz w:val="20"/>
                <w:szCs w:val="20"/>
                <w:lang w:val="uk-UA"/>
              </w:rPr>
              <w:t>-вартість розробки одного проєкту</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820113" w:rsidRDefault="00820113" w:rsidP="00895BD0">
            <w:pPr>
              <w:jc w:val="center"/>
              <w:rPr>
                <w:color w:val="000000"/>
                <w:sz w:val="20"/>
                <w:szCs w:val="20"/>
                <w:lang w:val="uk-UA"/>
              </w:rPr>
            </w:pPr>
            <w:r>
              <w:rPr>
                <w:color w:val="000000"/>
                <w:sz w:val="20"/>
                <w:szCs w:val="20"/>
                <w:lang w:val="uk-UA"/>
              </w:rPr>
              <w:t>Грн.</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820113" w:rsidRDefault="00820113" w:rsidP="00E615C3">
            <w:pPr>
              <w:ind w:left="-115" w:right="-105"/>
              <w:jc w:val="center"/>
              <w:rPr>
                <w:color w:val="000000"/>
                <w:sz w:val="20"/>
                <w:szCs w:val="20"/>
                <w:lang w:val="uk-UA"/>
              </w:rPr>
            </w:pPr>
            <w:r>
              <w:rPr>
                <w:color w:val="000000"/>
                <w:sz w:val="20"/>
                <w:szCs w:val="20"/>
                <w:lang w:val="uk-UA"/>
              </w:rPr>
              <w:t>200 000</w:t>
            </w:r>
          </w:p>
        </w:tc>
      </w:tr>
      <w:tr w:rsidR="00820113"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027E1" w:rsidRDefault="00820113" w:rsidP="00895BD0">
            <w:pPr>
              <w:rPr>
                <w:b/>
                <w:bCs/>
                <w:color w:val="000000"/>
                <w:sz w:val="20"/>
                <w:szCs w:val="20"/>
                <w:lang w:val="uk-UA"/>
              </w:rPr>
            </w:pPr>
            <w:r w:rsidRPr="00F80372">
              <w:rPr>
                <w:b/>
                <w:bCs/>
                <w:color w:val="000000"/>
                <w:sz w:val="20"/>
                <w:szCs w:val="20"/>
              </w:rPr>
              <w:t>Нежитловий фонд</w:t>
            </w:r>
          </w:p>
        </w:tc>
      </w:tr>
      <w:tr w:rsidR="00FA362E" w:rsidRPr="00F80372" w:rsidTr="00577811">
        <w:trPr>
          <w:trHeight w:val="255"/>
        </w:trPr>
        <w:tc>
          <w:tcPr>
            <w:tcW w:w="3119" w:type="dxa"/>
            <w:tcBorders>
              <w:top w:val="nil"/>
              <w:left w:val="single" w:sz="4" w:space="0" w:color="auto"/>
              <w:bottom w:val="single" w:sz="4" w:space="0" w:color="auto"/>
              <w:right w:val="nil"/>
            </w:tcBorders>
            <w:shd w:val="clear" w:color="auto" w:fill="auto"/>
            <w:vAlign w:val="bottom"/>
          </w:tcPr>
          <w:p w:rsidR="00FA362E" w:rsidRPr="007D60EB" w:rsidRDefault="00FA362E" w:rsidP="00FA362E">
            <w:pPr>
              <w:rPr>
                <w:color w:val="000000"/>
                <w:sz w:val="20"/>
                <w:szCs w:val="20"/>
                <w:lang w:val="uk-UA"/>
              </w:rPr>
            </w:pPr>
            <w:r>
              <w:rPr>
                <w:color w:val="000000"/>
                <w:sz w:val="20"/>
                <w:szCs w:val="20"/>
                <w:lang w:val="uk-UA"/>
              </w:rPr>
              <w:t>Капітальний ремонт покрівлі</w:t>
            </w:r>
          </w:p>
        </w:tc>
        <w:tc>
          <w:tcPr>
            <w:tcW w:w="4252" w:type="dxa"/>
            <w:tcBorders>
              <w:top w:val="nil"/>
              <w:left w:val="single" w:sz="4" w:space="0" w:color="auto"/>
              <w:bottom w:val="single" w:sz="4" w:space="0" w:color="auto"/>
              <w:right w:val="single" w:sz="4" w:space="0" w:color="auto"/>
            </w:tcBorders>
            <w:shd w:val="clear" w:color="auto" w:fill="auto"/>
            <w:vAlign w:val="bottom"/>
            <w:hideMark/>
          </w:tcPr>
          <w:p w:rsidR="00FA362E" w:rsidRPr="00BE66BC" w:rsidRDefault="00FA362E" w:rsidP="00FA362E">
            <w:pPr>
              <w:rPr>
                <w:color w:val="000000"/>
                <w:sz w:val="20"/>
                <w:szCs w:val="20"/>
                <w:lang w:val="uk-UA"/>
              </w:rPr>
            </w:pPr>
            <w:r w:rsidRPr="00F80372">
              <w:rPr>
                <w:color w:val="000000"/>
                <w:sz w:val="20"/>
                <w:szCs w:val="20"/>
              </w:rPr>
              <w:t xml:space="preserve"> - </w:t>
            </w:r>
            <w:r>
              <w:rPr>
                <w:color w:val="000000"/>
                <w:sz w:val="20"/>
                <w:szCs w:val="20"/>
                <w:lang w:val="uk-UA"/>
              </w:rPr>
              <w:t>вартість ремонту 1 м2 покрівлі</w:t>
            </w:r>
          </w:p>
        </w:tc>
        <w:tc>
          <w:tcPr>
            <w:tcW w:w="993" w:type="dxa"/>
            <w:tcBorders>
              <w:top w:val="nil"/>
              <w:left w:val="nil"/>
              <w:bottom w:val="single" w:sz="4" w:space="0" w:color="auto"/>
              <w:right w:val="single" w:sz="4" w:space="0" w:color="auto"/>
            </w:tcBorders>
            <w:shd w:val="clear" w:color="auto" w:fill="auto"/>
            <w:noWrap/>
            <w:vAlign w:val="bottom"/>
            <w:hideMark/>
          </w:tcPr>
          <w:p w:rsidR="00FA362E" w:rsidRPr="00F80372" w:rsidRDefault="00FA362E"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FA362E" w:rsidRPr="00F027E1" w:rsidRDefault="00FA362E" w:rsidP="00895BD0">
            <w:pPr>
              <w:jc w:val="center"/>
              <w:rPr>
                <w:color w:val="000000"/>
                <w:sz w:val="20"/>
                <w:szCs w:val="20"/>
                <w:lang w:val="uk-UA"/>
              </w:rPr>
            </w:pPr>
            <w:r>
              <w:rPr>
                <w:color w:val="000000"/>
                <w:sz w:val="20"/>
                <w:szCs w:val="20"/>
                <w:lang w:val="uk-UA"/>
              </w:rPr>
              <w:t>800</w:t>
            </w:r>
          </w:p>
        </w:tc>
      </w:tr>
      <w:tr w:rsidR="00FA362E"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FA362E" w:rsidRPr="00BE66BC" w:rsidRDefault="00FA362E" w:rsidP="00FA362E">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nil"/>
            </w:tcBorders>
            <w:shd w:val="clear" w:color="auto" w:fill="auto"/>
            <w:vAlign w:val="bottom"/>
            <w:hideMark/>
          </w:tcPr>
          <w:p w:rsidR="00FA362E" w:rsidRPr="00BE66BC" w:rsidRDefault="00FA362E" w:rsidP="00FA362E">
            <w:pPr>
              <w:rPr>
                <w:color w:val="000000"/>
                <w:sz w:val="20"/>
                <w:szCs w:val="20"/>
                <w:lang w:val="uk-UA"/>
              </w:rPr>
            </w:pPr>
            <w:r>
              <w:rPr>
                <w:color w:val="000000"/>
                <w:sz w:val="20"/>
                <w:szCs w:val="20"/>
                <w:lang w:val="uk-UA"/>
              </w:rPr>
              <w:t xml:space="preserve">- вартість одного відремонтованого приміщення </w:t>
            </w:r>
            <w:r>
              <w:rPr>
                <w:sz w:val="20"/>
                <w:szCs w:val="20"/>
                <w:lang w:val="uk-UA"/>
              </w:rPr>
              <w:t>(об’єкт)</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A362E" w:rsidRPr="00F80372" w:rsidRDefault="00FA362E"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FA362E" w:rsidRPr="00F027E1" w:rsidRDefault="00FA362E" w:rsidP="00895BD0">
            <w:pPr>
              <w:jc w:val="center"/>
              <w:rPr>
                <w:color w:val="000000"/>
                <w:sz w:val="20"/>
                <w:szCs w:val="20"/>
                <w:lang w:val="uk-UA"/>
              </w:rPr>
            </w:pPr>
            <w:r>
              <w:rPr>
                <w:color w:val="000000"/>
                <w:sz w:val="20"/>
                <w:szCs w:val="20"/>
                <w:lang w:val="uk-UA"/>
              </w:rPr>
              <w:t>2 303 497</w:t>
            </w:r>
          </w:p>
        </w:tc>
      </w:tr>
      <w:tr w:rsidR="00FA362E"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FA362E" w:rsidRPr="00BE66BC" w:rsidRDefault="00FA362E" w:rsidP="00FA362E">
            <w:pPr>
              <w:rPr>
                <w:color w:val="000000"/>
                <w:sz w:val="20"/>
                <w:szCs w:val="20"/>
                <w:lang w:val="uk-UA"/>
              </w:rPr>
            </w:pPr>
            <w:r>
              <w:rPr>
                <w:color w:val="000000"/>
                <w:sz w:val="20"/>
                <w:szCs w:val="20"/>
                <w:lang w:val="uk-UA"/>
              </w:rPr>
              <w:t>Капітальний ремонт будівлі (утеплення фасаду)</w:t>
            </w:r>
          </w:p>
        </w:tc>
        <w:tc>
          <w:tcPr>
            <w:tcW w:w="4252" w:type="dxa"/>
            <w:tcBorders>
              <w:top w:val="nil"/>
              <w:left w:val="nil"/>
              <w:bottom w:val="single" w:sz="4" w:space="0" w:color="auto"/>
              <w:right w:val="nil"/>
            </w:tcBorders>
            <w:shd w:val="clear" w:color="auto" w:fill="auto"/>
            <w:vAlign w:val="bottom"/>
            <w:hideMark/>
          </w:tcPr>
          <w:p w:rsidR="00FA362E" w:rsidRPr="00BE66BC" w:rsidRDefault="00FA362E" w:rsidP="00FA362E">
            <w:pPr>
              <w:rPr>
                <w:color w:val="000000"/>
                <w:sz w:val="20"/>
                <w:szCs w:val="20"/>
                <w:lang w:val="uk-UA"/>
              </w:rPr>
            </w:pPr>
            <w:r w:rsidRPr="00BE66BC">
              <w:rPr>
                <w:color w:val="000000"/>
                <w:sz w:val="20"/>
                <w:szCs w:val="20"/>
                <w:lang w:val="uk-UA"/>
              </w:rPr>
              <w:t xml:space="preserve"> - </w:t>
            </w:r>
            <w:r>
              <w:rPr>
                <w:color w:val="000000"/>
                <w:sz w:val="20"/>
                <w:szCs w:val="20"/>
                <w:lang w:val="uk-UA"/>
              </w:rPr>
              <w:t>вартість однієї відремонтованої будівлі</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A362E" w:rsidRPr="00F80372" w:rsidRDefault="00FA362E"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FA362E" w:rsidRPr="00F027E1" w:rsidRDefault="00FA362E" w:rsidP="00895BD0">
            <w:pPr>
              <w:jc w:val="center"/>
              <w:rPr>
                <w:color w:val="000000"/>
                <w:sz w:val="20"/>
                <w:szCs w:val="20"/>
                <w:lang w:val="uk-UA"/>
              </w:rPr>
            </w:pPr>
            <w:r>
              <w:rPr>
                <w:color w:val="000000"/>
                <w:sz w:val="20"/>
                <w:szCs w:val="20"/>
                <w:lang w:val="uk-UA"/>
              </w:rPr>
              <w:t>2 000 000</w:t>
            </w:r>
          </w:p>
        </w:tc>
      </w:tr>
      <w:tr w:rsidR="00FA362E" w:rsidRPr="00F80372" w:rsidTr="00577811">
        <w:trPr>
          <w:trHeight w:val="281"/>
        </w:trPr>
        <w:tc>
          <w:tcPr>
            <w:tcW w:w="3119" w:type="dxa"/>
            <w:tcBorders>
              <w:top w:val="nil"/>
              <w:left w:val="single" w:sz="4" w:space="0" w:color="auto"/>
              <w:bottom w:val="single" w:sz="4" w:space="0" w:color="auto"/>
              <w:right w:val="single" w:sz="4" w:space="0" w:color="auto"/>
            </w:tcBorders>
            <w:shd w:val="clear" w:color="auto" w:fill="auto"/>
            <w:vAlign w:val="bottom"/>
          </w:tcPr>
          <w:p w:rsidR="00FA362E" w:rsidRPr="00814E46" w:rsidRDefault="00FA362E" w:rsidP="00FA362E">
            <w:pPr>
              <w:rPr>
                <w:color w:val="000000"/>
                <w:sz w:val="20"/>
                <w:szCs w:val="20"/>
                <w:lang w:val="uk-UA"/>
              </w:rPr>
            </w:pPr>
            <w:r>
              <w:rPr>
                <w:color w:val="000000"/>
                <w:sz w:val="20"/>
                <w:szCs w:val="20"/>
                <w:lang w:val="uk-UA"/>
              </w:rPr>
              <w:t>Облаштування гумового покриття</w:t>
            </w:r>
          </w:p>
        </w:tc>
        <w:tc>
          <w:tcPr>
            <w:tcW w:w="4252" w:type="dxa"/>
            <w:tcBorders>
              <w:top w:val="nil"/>
              <w:left w:val="nil"/>
              <w:bottom w:val="single" w:sz="4" w:space="0" w:color="auto"/>
              <w:right w:val="single" w:sz="4" w:space="0" w:color="auto"/>
            </w:tcBorders>
            <w:shd w:val="clear" w:color="auto" w:fill="auto"/>
            <w:vAlign w:val="bottom"/>
          </w:tcPr>
          <w:p w:rsidR="00FA362E" w:rsidRPr="00814E46" w:rsidRDefault="00FA362E" w:rsidP="00FA362E">
            <w:pPr>
              <w:rPr>
                <w:color w:val="000000"/>
                <w:sz w:val="20"/>
                <w:szCs w:val="20"/>
                <w:lang w:val="uk-UA"/>
              </w:rPr>
            </w:pPr>
            <w:r w:rsidRPr="00F80372">
              <w:rPr>
                <w:color w:val="000000"/>
                <w:sz w:val="20"/>
                <w:szCs w:val="20"/>
              </w:rPr>
              <w:t xml:space="preserve"> - </w:t>
            </w:r>
            <w:r>
              <w:rPr>
                <w:color w:val="000000"/>
                <w:sz w:val="20"/>
                <w:szCs w:val="20"/>
                <w:lang w:val="uk-UA"/>
              </w:rPr>
              <w:t>вартість1 м2 улаштованого гумового покриття</w:t>
            </w:r>
          </w:p>
        </w:tc>
        <w:tc>
          <w:tcPr>
            <w:tcW w:w="993" w:type="dxa"/>
            <w:tcBorders>
              <w:top w:val="nil"/>
              <w:left w:val="nil"/>
              <w:bottom w:val="single" w:sz="4" w:space="0" w:color="auto"/>
              <w:right w:val="single" w:sz="4" w:space="0" w:color="auto"/>
            </w:tcBorders>
            <w:shd w:val="clear" w:color="auto" w:fill="auto"/>
            <w:noWrap/>
            <w:vAlign w:val="bottom"/>
          </w:tcPr>
          <w:p w:rsidR="00FA362E" w:rsidRPr="003055C1" w:rsidRDefault="00FA362E"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FA362E" w:rsidRPr="003055C1" w:rsidRDefault="00135767" w:rsidP="00895BD0">
            <w:pPr>
              <w:jc w:val="center"/>
              <w:rPr>
                <w:color w:val="000000"/>
                <w:sz w:val="20"/>
                <w:szCs w:val="20"/>
                <w:lang w:val="uk-UA"/>
              </w:rPr>
            </w:pPr>
            <w:r>
              <w:rPr>
                <w:color w:val="000000"/>
                <w:sz w:val="20"/>
                <w:szCs w:val="20"/>
                <w:lang w:val="uk-UA"/>
              </w:rPr>
              <w:t>780,6</w:t>
            </w:r>
          </w:p>
        </w:tc>
      </w:tr>
      <w:tr w:rsidR="00FA362E" w:rsidRPr="00F80372" w:rsidTr="00577811">
        <w:trPr>
          <w:trHeight w:val="268"/>
        </w:trPr>
        <w:tc>
          <w:tcPr>
            <w:tcW w:w="3119" w:type="dxa"/>
            <w:tcBorders>
              <w:top w:val="nil"/>
              <w:left w:val="single" w:sz="4" w:space="0" w:color="auto"/>
              <w:bottom w:val="single" w:sz="4" w:space="0" w:color="auto"/>
              <w:right w:val="single" w:sz="4" w:space="0" w:color="auto"/>
            </w:tcBorders>
            <w:shd w:val="clear" w:color="auto" w:fill="auto"/>
            <w:vAlign w:val="center"/>
          </w:tcPr>
          <w:p w:rsidR="00FA362E" w:rsidRDefault="00FA362E" w:rsidP="00135767">
            <w:pPr>
              <w:rPr>
                <w:color w:val="000000"/>
                <w:sz w:val="20"/>
                <w:szCs w:val="20"/>
                <w:lang w:val="uk-UA"/>
              </w:rPr>
            </w:pPr>
            <w:r>
              <w:rPr>
                <w:color w:val="000000"/>
                <w:sz w:val="20"/>
                <w:szCs w:val="20"/>
                <w:lang w:val="uk-UA"/>
              </w:rPr>
              <w:t>Благоустрій кварталу</w:t>
            </w:r>
          </w:p>
        </w:tc>
        <w:tc>
          <w:tcPr>
            <w:tcW w:w="4252" w:type="dxa"/>
            <w:tcBorders>
              <w:top w:val="nil"/>
              <w:left w:val="nil"/>
              <w:bottom w:val="single" w:sz="4" w:space="0" w:color="auto"/>
              <w:right w:val="single" w:sz="4" w:space="0" w:color="auto"/>
            </w:tcBorders>
            <w:shd w:val="clear" w:color="auto" w:fill="auto"/>
            <w:vAlign w:val="bottom"/>
          </w:tcPr>
          <w:p w:rsidR="00FA362E" w:rsidRPr="00814E46" w:rsidRDefault="00FA362E" w:rsidP="00135767">
            <w:pPr>
              <w:rPr>
                <w:color w:val="000000"/>
                <w:sz w:val="20"/>
                <w:szCs w:val="20"/>
                <w:lang w:val="uk-UA"/>
              </w:rPr>
            </w:pPr>
            <w:r>
              <w:rPr>
                <w:color w:val="000000"/>
                <w:sz w:val="20"/>
                <w:szCs w:val="20"/>
                <w:lang w:val="uk-UA"/>
              </w:rPr>
              <w:t xml:space="preserve">- вартість  </w:t>
            </w:r>
            <w:r w:rsidR="00135767">
              <w:rPr>
                <w:color w:val="000000"/>
                <w:sz w:val="20"/>
                <w:szCs w:val="20"/>
                <w:lang w:val="uk-UA"/>
              </w:rPr>
              <w:t>благоустрою –встановлення пам’ятного знаку</w:t>
            </w:r>
            <w:r>
              <w:rPr>
                <w:sz w:val="20"/>
                <w:szCs w:val="20"/>
                <w:lang w:val="uk-UA"/>
              </w:rPr>
              <w:t>(об’єкт)</w:t>
            </w:r>
          </w:p>
        </w:tc>
        <w:tc>
          <w:tcPr>
            <w:tcW w:w="993" w:type="dxa"/>
            <w:tcBorders>
              <w:top w:val="nil"/>
              <w:left w:val="nil"/>
              <w:bottom w:val="single" w:sz="4" w:space="0" w:color="auto"/>
              <w:right w:val="single" w:sz="4" w:space="0" w:color="auto"/>
            </w:tcBorders>
            <w:shd w:val="clear" w:color="auto" w:fill="auto"/>
            <w:noWrap/>
            <w:vAlign w:val="bottom"/>
          </w:tcPr>
          <w:p w:rsidR="00FA362E" w:rsidRPr="003055C1" w:rsidRDefault="00FA362E"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FA362E" w:rsidRPr="003055C1" w:rsidRDefault="00C64AA4" w:rsidP="00C64AA4">
            <w:pPr>
              <w:jc w:val="center"/>
              <w:rPr>
                <w:color w:val="000000"/>
                <w:sz w:val="20"/>
                <w:szCs w:val="20"/>
                <w:lang w:val="uk-UA"/>
              </w:rPr>
            </w:pPr>
            <w:r>
              <w:rPr>
                <w:color w:val="000000"/>
                <w:sz w:val="20"/>
                <w:szCs w:val="20"/>
                <w:lang w:val="uk-UA"/>
              </w:rPr>
              <w:t>1 49</w:t>
            </w:r>
            <w:r w:rsidR="00FA362E">
              <w:rPr>
                <w:color w:val="000000"/>
                <w:sz w:val="20"/>
                <w:szCs w:val="20"/>
                <w:lang w:val="uk-UA"/>
              </w:rPr>
              <w:t>0 000</w:t>
            </w:r>
          </w:p>
        </w:tc>
      </w:tr>
      <w:tr w:rsidR="00FA362E" w:rsidRPr="00F80372" w:rsidTr="00577811">
        <w:trPr>
          <w:trHeight w:val="268"/>
        </w:trPr>
        <w:tc>
          <w:tcPr>
            <w:tcW w:w="3119" w:type="dxa"/>
            <w:tcBorders>
              <w:top w:val="nil"/>
              <w:left w:val="single" w:sz="4" w:space="0" w:color="auto"/>
              <w:bottom w:val="single" w:sz="4" w:space="0" w:color="auto"/>
              <w:right w:val="single" w:sz="4" w:space="0" w:color="auto"/>
            </w:tcBorders>
            <w:shd w:val="clear" w:color="auto" w:fill="auto"/>
            <w:vAlign w:val="bottom"/>
          </w:tcPr>
          <w:p w:rsidR="00FA362E" w:rsidRDefault="00FA362E" w:rsidP="00FA362E">
            <w:pPr>
              <w:rPr>
                <w:color w:val="000000"/>
                <w:sz w:val="20"/>
                <w:szCs w:val="20"/>
                <w:lang w:val="uk-UA"/>
              </w:rPr>
            </w:pPr>
            <w:r>
              <w:rPr>
                <w:color w:val="000000"/>
                <w:sz w:val="20"/>
                <w:szCs w:val="20"/>
                <w:lang w:val="uk-UA"/>
              </w:rPr>
              <w:t>Реконструкція приміщення</w:t>
            </w:r>
          </w:p>
        </w:tc>
        <w:tc>
          <w:tcPr>
            <w:tcW w:w="4252" w:type="dxa"/>
            <w:tcBorders>
              <w:top w:val="nil"/>
              <w:left w:val="nil"/>
              <w:bottom w:val="single" w:sz="4" w:space="0" w:color="auto"/>
              <w:right w:val="single" w:sz="4" w:space="0" w:color="auto"/>
            </w:tcBorders>
            <w:shd w:val="clear" w:color="auto" w:fill="auto"/>
            <w:vAlign w:val="bottom"/>
          </w:tcPr>
          <w:p w:rsidR="00FA362E" w:rsidRDefault="00135767" w:rsidP="008D327A">
            <w:pPr>
              <w:rPr>
                <w:color w:val="000000"/>
                <w:sz w:val="20"/>
                <w:szCs w:val="20"/>
                <w:lang w:val="uk-UA"/>
              </w:rPr>
            </w:pPr>
            <w:r>
              <w:rPr>
                <w:color w:val="000000"/>
                <w:sz w:val="20"/>
                <w:szCs w:val="20"/>
                <w:lang w:val="uk-UA"/>
              </w:rPr>
              <w:t xml:space="preserve">-вартість реконструкції 1 приміщення </w:t>
            </w:r>
            <w:r>
              <w:rPr>
                <w:sz w:val="20"/>
                <w:szCs w:val="20"/>
                <w:lang w:val="uk-UA"/>
              </w:rPr>
              <w:t>(об’єкт)</w:t>
            </w:r>
          </w:p>
        </w:tc>
        <w:tc>
          <w:tcPr>
            <w:tcW w:w="993" w:type="dxa"/>
            <w:tcBorders>
              <w:top w:val="nil"/>
              <w:left w:val="nil"/>
              <w:bottom w:val="single" w:sz="4" w:space="0" w:color="auto"/>
              <w:right w:val="single" w:sz="4" w:space="0" w:color="auto"/>
            </w:tcBorders>
            <w:shd w:val="clear" w:color="auto" w:fill="auto"/>
            <w:noWrap/>
            <w:vAlign w:val="bottom"/>
          </w:tcPr>
          <w:p w:rsidR="00FA362E" w:rsidRDefault="00135767" w:rsidP="00895BD0">
            <w:pPr>
              <w:jc w:val="center"/>
              <w:rPr>
                <w:color w:val="000000"/>
                <w:sz w:val="20"/>
                <w:szCs w:val="20"/>
                <w:lang w:val="uk-UA"/>
              </w:rPr>
            </w:pPr>
            <w:r>
              <w:rPr>
                <w:color w:val="000000"/>
                <w:sz w:val="20"/>
                <w:szCs w:val="20"/>
                <w:lang w:val="uk-UA"/>
              </w:rPr>
              <w:t>Грн.</w:t>
            </w:r>
          </w:p>
        </w:tc>
        <w:tc>
          <w:tcPr>
            <w:tcW w:w="1093" w:type="dxa"/>
            <w:tcBorders>
              <w:top w:val="nil"/>
              <w:left w:val="nil"/>
              <w:bottom w:val="single" w:sz="4" w:space="0" w:color="auto"/>
              <w:right w:val="single" w:sz="4" w:space="0" w:color="auto"/>
            </w:tcBorders>
            <w:shd w:val="clear" w:color="auto" w:fill="auto"/>
            <w:noWrap/>
            <w:vAlign w:val="bottom"/>
          </w:tcPr>
          <w:p w:rsidR="00FA362E" w:rsidRDefault="00135767" w:rsidP="00895BD0">
            <w:pPr>
              <w:jc w:val="center"/>
              <w:rPr>
                <w:color w:val="000000"/>
                <w:sz w:val="20"/>
                <w:szCs w:val="20"/>
                <w:lang w:val="uk-UA"/>
              </w:rPr>
            </w:pPr>
            <w:r>
              <w:rPr>
                <w:color w:val="000000"/>
                <w:sz w:val="20"/>
                <w:szCs w:val="20"/>
                <w:lang w:val="uk-UA"/>
              </w:rPr>
              <w:t>3 200 000</w:t>
            </w:r>
          </w:p>
        </w:tc>
      </w:tr>
      <w:tr w:rsidR="00820113"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820113" w:rsidRPr="00F80372" w:rsidTr="0057781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 xml:space="preserve"> - вартість будівництва одної пєлєтної котельні</w:t>
            </w:r>
          </w:p>
        </w:tc>
        <w:tc>
          <w:tcPr>
            <w:tcW w:w="993"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vAlign w:val="bottom"/>
            <w:hideMark/>
          </w:tcPr>
          <w:p w:rsidR="00820113" w:rsidRPr="00AC779E" w:rsidRDefault="00820113" w:rsidP="00895BD0">
            <w:pPr>
              <w:jc w:val="center"/>
              <w:rPr>
                <w:color w:val="000000"/>
                <w:sz w:val="20"/>
                <w:szCs w:val="20"/>
                <w:lang w:val="uk-UA"/>
              </w:rPr>
            </w:pPr>
            <w:r>
              <w:rPr>
                <w:color w:val="000000"/>
                <w:sz w:val="20"/>
                <w:szCs w:val="20"/>
                <w:lang w:val="uk-UA"/>
              </w:rPr>
              <w:t>207 587</w:t>
            </w:r>
          </w:p>
        </w:tc>
      </w:tr>
      <w:tr w:rsidR="00820113"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820113"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AC779E">
            <w:pPr>
              <w:rPr>
                <w:color w:val="000000"/>
                <w:sz w:val="20"/>
                <w:szCs w:val="20"/>
              </w:rPr>
            </w:pPr>
            <w:r w:rsidRPr="00F80372">
              <w:rPr>
                <w:color w:val="000000"/>
                <w:sz w:val="20"/>
                <w:szCs w:val="20"/>
              </w:rPr>
              <w:t xml:space="preserve"> - вартість </w:t>
            </w:r>
            <w:r>
              <w:rPr>
                <w:color w:val="000000"/>
                <w:sz w:val="20"/>
                <w:szCs w:val="20"/>
                <w:lang w:val="uk-UA"/>
              </w:rPr>
              <w:t xml:space="preserve">1 договору </w:t>
            </w:r>
            <w:r w:rsidRPr="00F80372">
              <w:rPr>
                <w:color w:val="000000"/>
                <w:sz w:val="20"/>
                <w:szCs w:val="20"/>
              </w:rPr>
              <w:t xml:space="preserve">авторського нагляду </w:t>
            </w:r>
          </w:p>
        </w:tc>
        <w:tc>
          <w:tcPr>
            <w:tcW w:w="993" w:type="dxa"/>
            <w:tcBorders>
              <w:top w:val="nil"/>
              <w:left w:val="nil"/>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auto" w:fill="auto"/>
            <w:vAlign w:val="bottom"/>
            <w:hideMark/>
          </w:tcPr>
          <w:p w:rsidR="00820113" w:rsidRPr="00AC779E" w:rsidRDefault="00C64AA4" w:rsidP="00895BD0">
            <w:pPr>
              <w:jc w:val="center"/>
              <w:rPr>
                <w:color w:val="000000"/>
                <w:sz w:val="20"/>
                <w:szCs w:val="20"/>
                <w:lang w:val="uk-UA"/>
              </w:rPr>
            </w:pPr>
            <w:r>
              <w:rPr>
                <w:color w:val="000000"/>
                <w:sz w:val="20"/>
                <w:szCs w:val="20"/>
                <w:lang w:val="uk-UA"/>
              </w:rPr>
              <w:t>6 666,7</w:t>
            </w:r>
          </w:p>
        </w:tc>
      </w:tr>
      <w:tr w:rsidR="00820113"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20113" w:rsidRPr="00F80372" w:rsidRDefault="00820113" w:rsidP="00895BD0">
            <w:pPr>
              <w:rPr>
                <w:b/>
                <w:bCs/>
                <w:color w:val="000000"/>
                <w:sz w:val="20"/>
                <w:szCs w:val="20"/>
              </w:rPr>
            </w:pPr>
            <w:r w:rsidRPr="00F80372">
              <w:rPr>
                <w:b/>
                <w:bCs/>
                <w:color w:val="000000"/>
                <w:sz w:val="20"/>
                <w:szCs w:val="20"/>
              </w:rPr>
              <w:t>Забезпечення виконання НКПВУ (конвертація)</w:t>
            </w:r>
          </w:p>
        </w:tc>
      </w:tr>
      <w:tr w:rsidR="00820113"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реалізація інших заходів</w:t>
            </w:r>
          </w:p>
        </w:tc>
        <w:tc>
          <w:tcPr>
            <w:tcW w:w="4252" w:type="dxa"/>
            <w:tcBorders>
              <w:top w:val="nil"/>
              <w:left w:val="nil"/>
              <w:bottom w:val="single" w:sz="4" w:space="0" w:color="auto"/>
              <w:right w:val="nil"/>
            </w:tcBorders>
            <w:shd w:val="clear" w:color="auto" w:fill="auto"/>
            <w:vAlign w:val="bottom"/>
            <w:hideMark/>
          </w:tcPr>
          <w:p w:rsidR="00820113" w:rsidRPr="00F80372" w:rsidRDefault="00820113" w:rsidP="00895BD0">
            <w:pPr>
              <w:rPr>
                <w:color w:val="000000"/>
                <w:sz w:val="20"/>
                <w:szCs w:val="20"/>
              </w:rPr>
            </w:pPr>
            <w:r w:rsidRPr="00F80372">
              <w:rPr>
                <w:color w:val="000000"/>
                <w:sz w:val="20"/>
                <w:szCs w:val="20"/>
              </w:rPr>
              <w:t xml:space="preserve"> - вартість конвертації коштів на один об'єкт</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820113" w:rsidRPr="00F80372" w:rsidRDefault="00820113" w:rsidP="00895BD0">
            <w:pPr>
              <w:jc w:val="center"/>
              <w:rPr>
                <w:color w:val="000000"/>
                <w:sz w:val="20"/>
                <w:szCs w:val="20"/>
              </w:rPr>
            </w:pPr>
            <w:r w:rsidRPr="00F80372">
              <w:rPr>
                <w:color w:val="000000"/>
                <w:sz w:val="20"/>
                <w:szCs w:val="20"/>
              </w:rPr>
              <w:t>грн.</w:t>
            </w:r>
          </w:p>
        </w:tc>
        <w:tc>
          <w:tcPr>
            <w:tcW w:w="1093" w:type="dxa"/>
            <w:tcBorders>
              <w:top w:val="nil"/>
              <w:left w:val="nil"/>
              <w:bottom w:val="single" w:sz="4" w:space="0" w:color="auto"/>
              <w:right w:val="single" w:sz="4" w:space="0" w:color="auto"/>
            </w:tcBorders>
            <w:shd w:val="clear" w:color="000000" w:fill="FFFFFF"/>
            <w:noWrap/>
            <w:vAlign w:val="bottom"/>
            <w:hideMark/>
          </w:tcPr>
          <w:p w:rsidR="00820113" w:rsidRPr="00AC779E" w:rsidRDefault="00820113" w:rsidP="00895BD0">
            <w:pPr>
              <w:jc w:val="center"/>
              <w:rPr>
                <w:color w:val="000000"/>
                <w:sz w:val="20"/>
                <w:szCs w:val="20"/>
                <w:lang w:val="uk-UA"/>
              </w:rPr>
            </w:pPr>
            <w:r>
              <w:rPr>
                <w:color w:val="000000"/>
                <w:sz w:val="20"/>
                <w:szCs w:val="20"/>
                <w:lang w:val="uk-UA"/>
              </w:rPr>
              <w:t>333,3</w:t>
            </w:r>
          </w:p>
        </w:tc>
      </w:tr>
      <w:tr w:rsidR="00820113" w:rsidRPr="00F80372" w:rsidTr="00577811">
        <w:trPr>
          <w:trHeight w:val="270"/>
        </w:trPr>
        <w:tc>
          <w:tcPr>
            <w:tcW w:w="3119" w:type="dxa"/>
            <w:tcBorders>
              <w:top w:val="nil"/>
              <w:left w:val="nil"/>
              <w:bottom w:val="nil"/>
              <w:right w:val="nil"/>
            </w:tcBorders>
            <w:shd w:val="clear" w:color="auto" w:fill="auto"/>
            <w:vAlign w:val="bottom"/>
            <w:hideMark/>
          </w:tcPr>
          <w:p w:rsidR="00820113" w:rsidRPr="00F80372" w:rsidRDefault="00820113" w:rsidP="00895BD0">
            <w:pPr>
              <w:jc w:val="center"/>
              <w:rPr>
                <w:color w:val="000000"/>
                <w:sz w:val="20"/>
                <w:szCs w:val="20"/>
              </w:rPr>
            </w:pPr>
          </w:p>
        </w:tc>
        <w:tc>
          <w:tcPr>
            <w:tcW w:w="4252" w:type="dxa"/>
            <w:tcBorders>
              <w:top w:val="nil"/>
              <w:left w:val="nil"/>
              <w:bottom w:val="nil"/>
              <w:right w:val="nil"/>
            </w:tcBorders>
            <w:shd w:val="clear" w:color="auto" w:fill="auto"/>
            <w:vAlign w:val="bottom"/>
            <w:hideMark/>
          </w:tcPr>
          <w:p w:rsidR="00820113" w:rsidRPr="00F80372" w:rsidRDefault="00820113" w:rsidP="00895BD0">
            <w:pPr>
              <w:rPr>
                <w:sz w:val="20"/>
                <w:szCs w:val="20"/>
              </w:rPr>
            </w:pPr>
          </w:p>
        </w:tc>
        <w:tc>
          <w:tcPr>
            <w:tcW w:w="993" w:type="dxa"/>
            <w:tcBorders>
              <w:top w:val="nil"/>
              <w:left w:val="nil"/>
              <w:bottom w:val="nil"/>
              <w:right w:val="nil"/>
            </w:tcBorders>
            <w:shd w:val="clear" w:color="auto" w:fill="auto"/>
            <w:vAlign w:val="bottom"/>
            <w:hideMark/>
          </w:tcPr>
          <w:p w:rsidR="00820113" w:rsidRPr="00F80372" w:rsidRDefault="00820113" w:rsidP="00895BD0">
            <w:pPr>
              <w:rPr>
                <w:sz w:val="20"/>
                <w:szCs w:val="20"/>
              </w:rPr>
            </w:pPr>
          </w:p>
        </w:tc>
        <w:tc>
          <w:tcPr>
            <w:tcW w:w="1093" w:type="dxa"/>
            <w:tcBorders>
              <w:top w:val="nil"/>
              <w:left w:val="nil"/>
              <w:bottom w:val="nil"/>
              <w:right w:val="nil"/>
            </w:tcBorders>
            <w:shd w:val="clear" w:color="000000" w:fill="FFFFFF"/>
            <w:noWrap/>
            <w:vAlign w:val="bottom"/>
            <w:hideMark/>
          </w:tcPr>
          <w:p w:rsidR="00820113" w:rsidRPr="00F80372" w:rsidRDefault="00820113" w:rsidP="00895BD0">
            <w:pPr>
              <w:jc w:val="center"/>
              <w:rPr>
                <w:color w:val="000000"/>
                <w:sz w:val="20"/>
                <w:szCs w:val="20"/>
              </w:rPr>
            </w:pPr>
            <w:r w:rsidRPr="00F80372">
              <w:rPr>
                <w:color w:val="000000"/>
                <w:sz w:val="20"/>
                <w:szCs w:val="20"/>
              </w:rPr>
              <w:t> </w:t>
            </w:r>
          </w:p>
        </w:tc>
      </w:tr>
      <w:tr w:rsidR="00820113" w:rsidRPr="00F80372" w:rsidTr="00577811">
        <w:trPr>
          <w:trHeight w:val="255"/>
        </w:trPr>
        <w:tc>
          <w:tcPr>
            <w:tcW w:w="3119" w:type="dxa"/>
            <w:tcBorders>
              <w:top w:val="nil"/>
              <w:left w:val="nil"/>
              <w:bottom w:val="nil"/>
              <w:right w:val="nil"/>
            </w:tcBorders>
            <w:shd w:val="clear" w:color="auto" w:fill="auto"/>
            <w:noWrap/>
            <w:vAlign w:val="bottom"/>
            <w:hideMark/>
          </w:tcPr>
          <w:p w:rsidR="00820113" w:rsidRPr="00F80372" w:rsidRDefault="00820113" w:rsidP="00895BD0">
            <w:pPr>
              <w:jc w:val="center"/>
              <w:rPr>
                <w:color w:val="000000"/>
                <w:sz w:val="20"/>
                <w:szCs w:val="20"/>
              </w:rPr>
            </w:pPr>
          </w:p>
        </w:tc>
        <w:tc>
          <w:tcPr>
            <w:tcW w:w="4252" w:type="dxa"/>
            <w:tcBorders>
              <w:top w:val="nil"/>
              <w:left w:val="nil"/>
              <w:bottom w:val="nil"/>
              <w:right w:val="nil"/>
            </w:tcBorders>
            <w:shd w:val="clear" w:color="auto" w:fill="auto"/>
            <w:vAlign w:val="bottom"/>
            <w:hideMark/>
          </w:tcPr>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Default="00820113" w:rsidP="00895BD0">
            <w:pPr>
              <w:rPr>
                <w:b/>
                <w:bCs/>
                <w:color w:val="000000"/>
                <w:sz w:val="20"/>
                <w:szCs w:val="20"/>
                <w:lang w:val="uk-UA"/>
              </w:rPr>
            </w:pPr>
          </w:p>
          <w:p w:rsidR="00820113" w:rsidRPr="00F80372" w:rsidRDefault="00820113" w:rsidP="00895BD0">
            <w:pPr>
              <w:rPr>
                <w:b/>
                <w:bCs/>
                <w:color w:val="000000"/>
                <w:sz w:val="20"/>
                <w:szCs w:val="20"/>
              </w:rPr>
            </w:pPr>
            <w:r w:rsidRPr="00F80372">
              <w:rPr>
                <w:b/>
                <w:bCs/>
                <w:color w:val="000000"/>
                <w:sz w:val="20"/>
                <w:szCs w:val="20"/>
              </w:rPr>
              <w:t>ПОКАЗНИК ЯКОСТІ</w:t>
            </w:r>
          </w:p>
        </w:tc>
        <w:tc>
          <w:tcPr>
            <w:tcW w:w="993" w:type="dxa"/>
            <w:tcBorders>
              <w:top w:val="nil"/>
              <w:left w:val="nil"/>
              <w:bottom w:val="nil"/>
              <w:right w:val="nil"/>
            </w:tcBorders>
            <w:shd w:val="clear" w:color="auto" w:fill="auto"/>
            <w:noWrap/>
            <w:vAlign w:val="bottom"/>
            <w:hideMark/>
          </w:tcPr>
          <w:p w:rsidR="00820113" w:rsidRPr="00F80372" w:rsidRDefault="00820113" w:rsidP="00895BD0">
            <w:pPr>
              <w:rPr>
                <w:b/>
                <w:bCs/>
                <w:color w:val="000000"/>
                <w:sz w:val="20"/>
                <w:szCs w:val="20"/>
              </w:rPr>
            </w:pPr>
          </w:p>
        </w:tc>
        <w:tc>
          <w:tcPr>
            <w:tcW w:w="1093" w:type="dxa"/>
            <w:tcBorders>
              <w:top w:val="nil"/>
              <w:left w:val="nil"/>
              <w:bottom w:val="nil"/>
              <w:right w:val="nil"/>
            </w:tcBorders>
            <w:shd w:val="clear" w:color="auto" w:fill="auto"/>
            <w:noWrap/>
            <w:vAlign w:val="bottom"/>
            <w:hideMark/>
          </w:tcPr>
          <w:p w:rsidR="00820113" w:rsidRPr="00F80372" w:rsidRDefault="00820113" w:rsidP="00895BD0">
            <w:pPr>
              <w:rPr>
                <w:sz w:val="20"/>
                <w:szCs w:val="20"/>
              </w:rPr>
            </w:pPr>
          </w:p>
        </w:tc>
      </w:tr>
      <w:tr w:rsidR="00820113" w:rsidRPr="00F80372" w:rsidTr="00577811">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13" w:rsidRPr="00AC779E" w:rsidRDefault="00820113" w:rsidP="00AC779E">
            <w:pPr>
              <w:jc w:val="center"/>
              <w:rPr>
                <w:color w:val="000000"/>
                <w:sz w:val="20"/>
                <w:szCs w:val="20"/>
              </w:rPr>
            </w:pPr>
            <w:r w:rsidRPr="00AC779E">
              <w:rPr>
                <w:color w:val="000000"/>
                <w:sz w:val="20"/>
                <w:szCs w:val="20"/>
              </w:rPr>
              <w:lastRenderedPageBreak/>
              <w:t>Найменування завдання</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820113" w:rsidRPr="00AC779E" w:rsidRDefault="00820113" w:rsidP="00AC779E">
            <w:pPr>
              <w:jc w:val="center"/>
              <w:rPr>
                <w:color w:val="000000"/>
                <w:sz w:val="20"/>
                <w:szCs w:val="20"/>
              </w:rPr>
            </w:pPr>
            <w:r w:rsidRPr="00AC779E">
              <w:rPr>
                <w:color w:val="000000"/>
                <w:sz w:val="20"/>
                <w:szCs w:val="20"/>
              </w:rPr>
              <w:t>Найменування показника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0113" w:rsidRPr="00AC779E" w:rsidRDefault="00820113" w:rsidP="00AC779E">
            <w:pPr>
              <w:jc w:val="center"/>
              <w:rPr>
                <w:color w:val="000000"/>
                <w:sz w:val="20"/>
                <w:szCs w:val="20"/>
              </w:rPr>
            </w:pPr>
            <w:r w:rsidRPr="00AC779E">
              <w:rPr>
                <w:color w:val="000000"/>
                <w:sz w:val="20"/>
                <w:szCs w:val="20"/>
              </w:rPr>
              <w:t>Одиниця виміру</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820113" w:rsidRPr="00AC779E" w:rsidRDefault="00820113" w:rsidP="00AC779E">
            <w:pPr>
              <w:jc w:val="center"/>
              <w:rPr>
                <w:color w:val="000000"/>
                <w:sz w:val="20"/>
                <w:szCs w:val="20"/>
              </w:rPr>
            </w:pPr>
            <w:r w:rsidRPr="00AC779E">
              <w:rPr>
                <w:color w:val="000000"/>
                <w:sz w:val="20"/>
                <w:szCs w:val="20"/>
              </w:rPr>
              <w:t>Значення показника</w:t>
            </w:r>
          </w:p>
        </w:tc>
      </w:tr>
      <w:tr w:rsidR="00820113"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20113" w:rsidRPr="00F80372" w:rsidRDefault="00820113" w:rsidP="00895BD0">
            <w:pPr>
              <w:rPr>
                <w:b/>
                <w:bCs/>
                <w:color w:val="000000"/>
                <w:sz w:val="20"/>
                <w:szCs w:val="20"/>
              </w:rPr>
            </w:pPr>
            <w:r w:rsidRPr="00F80372">
              <w:rPr>
                <w:b/>
                <w:bCs/>
                <w:color w:val="000000"/>
                <w:sz w:val="20"/>
                <w:szCs w:val="20"/>
              </w:rPr>
              <w:t>Безпека дорожнього руху:</w:t>
            </w:r>
          </w:p>
        </w:tc>
      </w:tr>
      <w:tr w:rsidR="00820113" w:rsidRPr="00F80372" w:rsidTr="00577811">
        <w:trPr>
          <w:trHeight w:val="540"/>
        </w:trPr>
        <w:tc>
          <w:tcPr>
            <w:tcW w:w="3119" w:type="dxa"/>
            <w:tcBorders>
              <w:top w:val="nil"/>
              <w:left w:val="single" w:sz="4" w:space="0" w:color="auto"/>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розмітка доріг</w:t>
            </w:r>
          </w:p>
        </w:tc>
        <w:tc>
          <w:tcPr>
            <w:tcW w:w="4252" w:type="dxa"/>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577811">
        <w:trPr>
          <w:trHeight w:val="540"/>
        </w:trPr>
        <w:tc>
          <w:tcPr>
            <w:tcW w:w="3119"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r w:rsidRPr="00F80372">
              <w:rPr>
                <w:color w:val="000000"/>
                <w:sz w:val="20"/>
                <w:szCs w:val="20"/>
              </w:rPr>
              <w:t>капітальний ремон</w:t>
            </w:r>
            <w:r>
              <w:rPr>
                <w:color w:val="000000"/>
                <w:sz w:val="20"/>
                <w:szCs w:val="20"/>
              </w:rPr>
              <w:t>т тротуарів</w:t>
            </w:r>
          </w:p>
        </w:tc>
        <w:tc>
          <w:tcPr>
            <w:tcW w:w="4252" w:type="dxa"/>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577811">
        <w:trPr>
          <w:trHeight w:val="540"/>
        </w:trPr>
        <w:tc>
          <w:tcPr>
            <w:tcW w:w="3119"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r>
              <w:rPr>
                <w:color w:val="000000"/>
                <w:sz w:val="20"/>
                <w:szCs w:val="20"/>
              </w:rPr>
              <w:t>капітальний ремонт доріг</w:t>
            </w:r>
          </w:p>
        </w:tc>
        <w:tc>
          <w:tcPr>
            <w:tcW w:w="4252" w:type="dxa"/>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820113" w:rsidRPr="00F80372" w:rsidTr="00577811">
        <w:trPr>
          <w:trHeight w:val="540"/>
        </w:trPr>
        <w:tc>
          <w:tcPr>
            <w:tcW w:w="3119" w:type="dxa"/>
            <w:tcBorders>
              <w:top w:val="nil"/>
              <w:left w:val="single" w:sz="4" w:space="0" w:color="auto"/>
              <w:bottom w:val="single" w:sz="4" w:space="0" w:color="auto"/>
              <w:right w:val="single" w:sz="4" w:space="0" w:color="auto"/>
            </w:tcBorders>
            <w:shd w:val="clear" w:color="auto" w:fill="auto"/>
            <w:hideMark/>
          </w:tcPr>
          <w:p w:rsidR="00820113" w:rsidRPr="005A7AB0" w:rsidRDefault="00820113" w:rsidP="00895BD0">
            <w:pPr>
              <w:rPr>
                <w:color w:val="000000"/>
                <w:sz w:val="20"/>
                <w:szCs w:val="20"/>
                <w:lang w:val="uk-UA"/>
              </w:rPr>
            </w:pPr>
            <w:r>
              <w:rPr>
                <w:color w:val="000000"/>
                <w:sz w:val="20"/>
                <w:szCs w:val="20"/>
                <w:lang w:val="uk-UA"/>
              </w:rPr>
              <w:t>Капітальний ремонт внутріквартальних доріг</w:t>
            </w:r>
          </w:p>
        </w:tc>
        <w:tc>
          <w:tcPr>
            <w:tcW w:w="4252" w:type="dxa"/>
            <w:tcBorders>
              <w:top w:val="nil"/>
              <w:left w:val="nil"/>
              <w:bottom w:val="single" w:sz="4" w:space="0" w:color="auto"/>
              <w:right w:val="single" w:sz="4" w:space="0" w:color="auto"/>
            </w:tcBorders>
            <w:shd w:val="clear" w:color="auto" w:fill="auto"/>
            <w:hideMark/>
          </w:tcPr>
          <w:p w:rsidR="00820113" w:rsidRPr="00F80372" w:rsidRDefault="00820113"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hideMark/>
          </w:tcPr>
          <w:p w:rsidR="00820113" w:rsidRPr="00F80372" w:rsidRDefault="00820113" w:rsidP="00895BD0">
            <w:pPr>
              <w:jc w:val="center"/>
              <w:rPr>
                <w:color w:val="000000"/>
                <w:sz w:val="20"/>
                <w:szCs w:val="20"/>
              </w:rPr>
            </w:pPr>
            <w:r w:rsidRPr="00F80372">
              <w:rPr>
                <w:color w:val="000000"/>
                <w:sz w:val="20"/>
                <w:szCs w:val="20"/>
              </w:rPr>
              <w:t>100</w:t>
            </w:r>
          </w:p>
        </w:tc>
      </w:tr>
      <w:tr w:rsidR="00135767" w:rsidRPr="00F80372" w:rsidTr="00577811">
        <w:trPr>
          <w:trHeight w:val="540"/>
        </w:trPr>
        <w:tc>
          <w:tcPr>
            <w:tcW w:w="3119" w:type="dxa"/>
            <w:tcBorders>
              <w:top w:val="nil"/>
              <w:left w:val="single" w:sz="4" w:space="0" w:color="auto"/>
              <w:bottom w:val="single" w:sz="4" w:space="0" w:color="auto"/>
              <w:right w:val="single" w:sz="4" w:space="0" w:color="auto"/>
            </w:tcBorders>
            <w:shd w:val="clear" w:color="auto" w:fill="auto"/>
          </w:tcPr>
          <w:p w:rsidR="00135767" w:rsidRDefault="00135767" w:rsidP="00895BD0">
            <w:pPr>
              <w:rPr>
                <w:color w:val="000000"/>
                <w:sz w:val="20"/>
                <w:szCs w:val="20"/>
                <w:lang w:val="uk-UA"/>
              </w:rPr>
            </w:pPr>
            <w:r>
              <w:rPr>
                <w:color w:val="000000"/>
                <w:sz w:val="20"/>
                <w:szCs w:val="20"/>
                <w:lang w:val="uk-UA"/>
              </w:rPr>
              <w:t>Будівництво світлофорних об’єктів</w:t>
            </w:r>
          </w:p>
        </w:tc>
        <w:tc>
          <w:tcPr>
            <w:tcW w:w="4252" w:type="dxa"/>
            <w:tcBorders>
              <w:top w:val="nil"/>
              <w:left w:val="nil"/>
              <w:bottom w:val="single" w:sz="4" w:space="0" w:color="auto"/>
              <w:right w:val="single" w:sz="4" w:space="0" w:color="auto"/>
            </w:tcBorders>
            <w:shd w:val="clear" w:color="auto" w:fill="auto"/>
          </w:tcPr>
          <w:p w:rsidR="00135767" w:rsidRPr="00F80372" w:rsidRDefault="00135767" w:rsidP="00C64AA4">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100</w:t>
            </w:r>
          </w:p>
        </w:tc>
      </w:tr>
      <w:tr w:rsidR="00135767" w:rsidRPr="00F80372" w:rsidTr="00577811">
        <w:trPr>
          <w:trHeight w:val="432"/>
        </w:trPr>
        <w:tc>
          <w:tcPr>
            <w:tcW w:w="3119" w:type="dxa"/>
            <w:tcBorders>
              <w:top w:val="nil"/>
              <w:left w:val="single" w:sz="4" w:space="0" w:color="auto"/>
              <w:bottom w:val="single" w:sz="4" w:space="0" w:color="auto"/>
              <w:right w:val="single" w:sz="4" w:space="0" w:color="auto"/>
            </w:tcBorders>
            <w:shd w:val="clear" w:color="auto" w:fill="auto"/>
          </w:tcPr>
          <w:p w:rsidR="00135767" w:rsidRDefault="00135767" w:rsidP="00895BD0">
            <w:pPr>
              <w:rPr>
                <w:color w:val="000000"/>
                <w:sz w:val="20"/>
                <w:szCs w:val="20"/>
                <w:lang w:val="uk-UA"/>
              </w:rPr>
            </w:pPr>
            <w:r>
              <w:rPr>
                <w:color w:val="000000"/>
                <w:sz w:val="20"/>
                <w:szCs w:val="20"/>
                <w:lang w:val="uk-UA"/>
              </w:rPr>
              <w:t>Будівництво лежачого поліцейського</w:t>
            </w:r>
          </w:p>
        </w:tc>
        <w:tc>
          <w:tcPr>
            <w:tcW w:w="4252" w:type="dxa"/>
            <w:tcBorders>
              <w:top w:val="nil"/>
              <w:left w:val="nil"/>
              <w:bottom w:val="single" w:sz="4" w:space="0" w:color="auto"/>
              <w:right w:val="single" w:sz="4" w:space="0" w:color="auto"/>
            </w:tcBorders>
            <w:shd w:val="clear" w:color="auto" w:fill="auto"/>
          </w:tcPr>
          <w:p w:rsidR="00135767" w:rsidRPr="00F80372" w:rsidRDefault="00135767" w:rsidP="00C64AA4">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tcPr>
          <w:p w:rsidR="00135767" w:rsidRPr="00F80372" w:rsidRDefault="00135767" w:rsidP="00C64AA4">
            <w:pPr>
              <w:jc w:val="center"/>
              <w:rPr>
                <w:color w:val="000000"/>
                <w:sz w:val="20"/>
                <w:szCs w:val="20"/>
              </w:rPr>
            </w:pPr>
            <w:r w:rsidRPr="00F80372">
              <w:rPr>
                <w:color w:val="000000"/>
                <w:sz w:val="20"/>
                <w:szCs w:val="20"/>
              </w:rPr>
              <w:t>100</w:t>
            </w:r>
          </w:p>
        </w:tc>
      </w:tr>
      <w:tr w:rsidR="00135767" w:rsidRPr="00F80372" w:rsidTr="00577811">
        <w:trPr>
          <w:trHeight w:val="252"/>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35767" w:rsidRPr="00F80372" w:rsidRDefault="00135767" w:rsidP="00895BD0">
            <w:pPr>
              <w:rPr>
                <w:b/>
                <w:bCs/>
                <w:color w:val="000000"/>
                <w:sz w:val="20"/>
                <w:szCs w:val="20"/>
              </w:rPr>
            </w:pPr>
            <w:r w:rsidRPr="00F80372">
              <w:rPr>
                <w:b/>
                <w:bCs/>
                <w:color w:val="000000"/>
                <w:sz w:val="20"/>
                <w:szCs w:val="20"/>
              </w:rPr>
              <w:t>Мости</w:t>
            </w:r>
          </w:p>
        </w:tc>
      </w:tr>
      <w:tr w:rsidR="00135767" w:rsidRPr="00F80372" w:rsidTr="00577811">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35767" w:rsidRPr="00F80372" w:rsidRDefault="00135767" w:rsidP="00AC779E">
            <w:pPr>
              <w:jc w:val="center"/>
              <w:rPr>
                <w:color w:val="000000"/>
                <w:sz w:val="20"/>
                <w:szCs w:val="20"/>
              </w:rPr>
            </w:pPr>
            <w:r w:rsidRPr="00F80372">
              <w:rPr>
                <w:color w:val="000000"/>
                <w:sz w:val="20"/>
                <w:szCs w:val="20"/>
              </w:rPr>
              <w:t>реконструкція заплавних мостів</w:t>
            </w:r>
          </w:p>
        </w:tc>
        <w:tc>
          <w:tcPr>
            <w:tcW w:w="4252" w:type="dxa"/>
            <w:tcBorders>
              <w:top w:val="nil"/>
              <w:left w:val="nil"/>
              <w:bottom w:val="single" w:sz="4" w:space="0" w:color="auto"/>
              <w:right w:val="single" w:sz="4" w:space="0" w:color="auto"/>
            </w:tcBorders>
            <w:shd w:val="clear" w:color="auto" w:fill="auto"/>
            <w:vAlign w:val="center"/>
            <w:hideMark/>
          </w:tcPr>
          <w:p w:rsidR="00135767" w:rsidRPr="00F80372" w:rsidRDefault="00135767" w:rsidP="00577811">
            <w:pPr>
              <w:rPr>
                <w:color w:val="000000"/>
                <w:sz w:val="20"/>
                <w:szCs w:val="20"/>
              </w:rPr>
            </w:pPr>
            <w:r w:rsidRPr="00F80372">
              <w:rPr>
                <w:color w:val="000000"/>
                <w:sz w:val="20"/>
                <w:szCs w:val="20"/>
              </w:rPr>
              <w:t>- утримання об'єктів міста в належному стані, забезпечення безпеки дорожнього руху, забезпечення транспортного сполучення міста, забезпечення безперебійного руху автотранспорту</w:t>
            </w:r>
          </w:p>
        </w:tc>
        <w:tc>
          <w:tcPr>
            <w:tcW w:w="993" w:type="dxa"/>
            <w:tcBorders>
              <w:top w:val="nil"/>
              <w:left w:val="nil"/>
              <w:bottom w:val="single" w:sz="4" w:space="0" w:color="auto"/>
              <w:right w:val="single" w:sz="4" w:space="0" w:color="auto"/>
            </w:tcBorders>
            <w:shd w:val="clear" w:color="auto" w:fill="auto"/>
            <w:noWrap/>
            <w:vAlign w:val="center"/>
            <w:hideMark/>
          </w:tcPr>
          <w:p w:rsidR="00135767" w:rsidRPr="00F80372" w:rsidRDefault="00135767" w:rsidP="00AC779E">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vAlign w:val="center"/>
            <w:hideMark/>
          </w:tcPr>
          <w:p w:rsidR="00135767" w:rsidRPr="00F80372" w:rsidRDefault="00135767" w:rsidP="00AC779E">
            <w:pPr>
              <w:jc w:val="center"/>
              <w:rPr>
                <w:color w:val="000000"/>
                <w:sz w:val="20"/>
                <w:szCs w:val="20"/>
              </w:rPr>
            </w:pPr>
            <w:r w:rsidRPr="00F80372">
              <w:rPr>
                <w:color w:val="000000"/>
                <w:sz w:val="20"/>
                <w:szCs w:val="20"/>
              </w:rPr>
              <w:t>100</w:t>
            </w:r>
          </w:p>
        </w:tc>
      </w:tr>
      <w:tr w:rsidR="00135767" w:rsidRPr="00F80372" w:rsidTr="00577811">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tcPr>
          <w:p w:rsidR="00135767" w:rsidRPr="00135767" w:rsidRDefault="00135767" w:rsidP="00135767">
            <w:pPr>
              <w:rPr>
                <w:color w:val="000000"/>
                <w:sz w:val="20"/>
                <w:szCs w:val="20"/>
                <w:lang w:val="uk-UA"/>
              </w:rPr>
            </w:pPr>
            <w:r>
              <w:rPr>
                <w:color w:val="000000"/>
                <w:sz w:val="20"/>
                <w:szCs w:val="20"/>
                <w:lang w:val="uk-UA"/>
              </w:rPr>
              <w:t>Реконструкція дамби</w:t>
            </w:r>
          </w:p>
        </w:tc>
        <w:tc>
          <w:tcPr>
            <w:tcW w:w="4252" w:type="dxa"/>
            <w:tcBorders>
              <w:top w:val="nil"/>
              <w:left w:val="nil"/>
              <w:bottom w:val="single" w:sz="4" w:space="0" w:color="auto"/>
              <w:right w:val="single" w:sz="4" w:space="0" w:color="auto"/>
            </w:tcBorders>
            <w:shd w:val="clear" w:color="auto" w:fill="auto"/>
            <w:vAlign w:val="center"/>
          </w:tcPr>
          <w:p w:rsidR="00135767" w:rsidRPr="00F80372" w:rsidRDefault="00135767" w:rsidP="00577811">
            <w:pPr>
              <w:rPr>
                <w:color w:val="000000"/>
                <w:sz w:val="20"/>
                <w:szCs w:val="20"/>
              </w:rPr>
            </w:pPr>
            <w:r w:rsidRPr="00F80372">
              <w:rPr>
                <w:color w:val="000000"/>
                <w:sz w:val="20"/>
                <w:szCs w:val="20"/>
              </w:rPr>
              <w:t>- утримання об'єктів міста в належному стані, забезпечення безпеки дорожнього руху, забезпечення транспортного сполучення міста, забезпечення безперебійного руху автотранспорту</w:t>
            </w:r>
          </w:p>
        </w:tc>
        <w:tc>
          <w:tcPr>
            <w:tcW w:w="993" w:type="dxa"/>
            <w:tcBorders>
              <w:top w:val="nil"/>
              <w:left w:val="nil"/>
              <w:bottom w:val="single" w:sz="4" w:space="0" w:color="auto"/>
              <w:right w:val="single" w:sz="4" w:space="0" w:color="auto"/>
            </w:tcBorders>
            <w:shd w:val="clear" w:color="auto" w:fill="auto"/>
            <w:noWrap/>
            <w:vAlign w:val="center"/>
          </w:tcPr>
          <w:p w:rsidR="00135767" w:rsidRPr="00F80372" w:rsidRDefault="00135767"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vAlign w:val="center"/>
          </w:tcPr>
          <w:p w:rsidR="00135767" w:rsidRPr="00F80372" w:rsidRDefault="00135767" w:rsidP="00C64AA4">
            <w:pPr>
              <w:jc w:val="center"/>
              <w:rPr>
                <w:color w:val="000000"/>
                <w:sz w:val="20"/>
                <w:szCs w:val="20"/>
              </w:rPr>
            </w:pPr>
            <w:r w:rsidRPr="00F80372">
              <w:rPr>
                <w:color w:val="000000"/>
                <w:sz w:val="20"/>
                <w:szCs w:val="20"/>
              </w:rPr>
              <w:t>100</w:t>
            </w:r>
          </w:p>
        </w:tc>
      </w:tr>
      <w:tr w:rsidR="00135767" w:rsidRPr="00F80372" w:rsidTr="00577811">
        <w:trPr>
          <w:trHeight w:val="315"/>
        </w:trPr>
        <w:tc>
          <w:tcPr>
            <w:tcW w:w="9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35767" w:rsidRPr="00F80372" w:rsidRDefault="00135767" w:rsidP="00895BD0">
            <w:pPr>
              <w:rPr>
                <w:b/>
                <w:bCs/>
                <w:sz w:val="20"/>
                <w:szCs w:val="20"/>
              </w:rPr>
            </w:pPr>
            <w:r w:rsidRPr="00F80372">
              <w:rPr>
                <w:b/>
                <w:bCs/>
                <w:sz w:val="20"/>
                <w:szCs w:val="20"/>
              </w:rPr>
              <w:t>Відділ освіти</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77811" w:rsidRPr="00F80372" w:rsidRDefault="00577811" w:rsidP="00C64AA4">
            <w:pPr>
              <w:rPr>
                <w:sz w:val="20"/>
                <w:szCs w:val="20"/>
              </w:rPr>
            </w:pPr>
            <w:r>
              <w:rPr>
                <w:sz w:val="20"/>
                <w:szCs w:val="20"/>
                <w:lang w:val="uk-UA"/>
              </w:rPr>
              <w:t>Капітальний ремонт приміщень  та благоустрій ДНЗ</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263"/>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Pr="00F726C6" w:rsidRDefault="00577811" w:rsidP="00C64AA4">
            <w:pPr>
              <w:rPr>
                <w:color w:val="000000"/>
                <w:sz w:val="20"/>
                <w:szCs w:val="20"/>
                <w:lang w:val="uk-UA"/>
              </w:rPr>
            </w:pPr>
            <w:r>
              <w:rPr>
                <w:color w:val="000000"/>
                <w:sz w:val="20"/>
                <w:szCs w:val="20"/>
                <w:lang w:val="uk-UA"/>
              </w:rPr>
              <w:t>Реконструкція ДНЗ</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F726C6" w:rsidRDefault="00577811" w:rsidP="00C64AA4">
            <w:pPr>
              <w:rPr>
                <w:color w:val="000000"/>
                <w:sz w:val="20"/>
                <w:szCs w:val="20"/>
                <w:lang w:val="uk-UA"/>
              </w:rPr>
            </w:pPr>
            <w:r>
              <w:rPr>
                <w:color w:val="000000"/>
                <w:sz w:val="20"/>
                <w:szCs w:val="20"/>
                <w:lang w:val="uk-UA"/>
              </w:rPr>
              <w:t>Реконструкція будівлі ДНЗ</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D90333" w:rsidRDefault="00577811" w:rsidP="00C64AA4">
            <w:pPr>
              <w:rPr>
                <w:color w:val="000000"/>
                <w:sz w:val="20"/>
                <w:szCs w:val="20"/>
                <w:lang w:val="uk-UA"/>
              </w:rPr>
            </w:pPr>
            <w:r w:rsidRPr="00F80372">
              <w:rPr>
                <w:color w:val="000000"/>
                <w:sz w:val="20"/>
                <w:szCs w:val="20"/>
              </w:rPr>
              <w:t xml:space="preserve">капітальний ремонт </w:t>
            </w:r>
            <w:r>
              <w:rPr>
                <w:color w:val="000000"/>
                <w:sz w:val="20"/>
                <w:szCs w:val="20"/>
                <w:lang w:val="uk-UA"/>
              </w:rPr>
              <w:t>басейну ДНЗ</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center"/>
          </w:tcPr>
          <w:p w:rsidR="00577811" w:rsidRPr="00D90333" w:rsidRDefault="00577811" w:rsidP="00C64AA4">
            <w:pPr>
              <w:rPr>
                <w:color w:val="000000"/>
                <w:sz w:val="20"/>
                <w:szCs w:val="20"/>
                <w:lang w:val="uk-UA"/>
              </w:rPr>
            </w:pPr>
            <w:r>
              <w:rPr>
                <w:color w:val="000000"/>
                <w:sz w:val="20"/>
                <w:szCs w:val="20"/>
                <w:lang w:val="uk-UA"/>
              </w:rPr>
              <w:t>Капітальний ремонт приміщень СЗШ</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B16C98" w:rsidRDefault="00577811" w:rsidP="00C64AA4">
            <w:pPr>
              <w:rPr>
                <w:color w:val="000000"/>
                <w:sz w:val="20"/>
                <w:szCs w:val="20"/>
                <w:lang w:val="uk-UA"/>
              </w:rPr>
            </w:pPr>
            <w:r>
              <w:rPr>
                <w:color w:val="000000"/>
                <w:sz w:val="20"/>
                <w:szCs w:val="20"/>
                <w:lang w:val="uk-UA"/>
              </w:rPr>
              <w:t>Будівництво мереж зовнішнього пожежогасіння</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 підвищення енергоефективності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hideMark/>
          </w:tcPr>
          <w:p w:rsidR="00577811" w:rsidRPr="00F80372" w:rsidRDefault="00577811" w:rsidP="00895BD0">
            <w:pPr>
              <w:jc w:val="center"/>
              <w:rPr>
                <w:sz w:val="20"/>
                <w:szCs w:val="20"/>
              </w:rPr>
            </w:pPr>
            <w:r w:rsidRPr="00F80372">
              <w:rPr>
                <w:sz w:val="20"/>
                <w:szCs w:val="20"/>
              </w:rPr>
              <w:t>100</w:t>
            </w:r>
          </w:p>
        </w:tc>
      </w:tr>
      <w:tr w:rsidR="00577811" w:rsidRPr="00F80372" w:rsidTr="00577811">
        <w:trPr>
          <w:trHeight w:val="396"/>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Default="00577811" w:rsidP="00C64AA4">
            <w:pPr>
              <w:rPr>
                <w:color w:val="000000"/>
                <w:sz w:val="20"/>
                <w:szCs w:val="20"/>
                <w:lang w:val="uk-UA"/>
              </w:rPr>
            </w:pPr>
            <w:r>
              <w:rPr>
                <w:color w:val="000000"/>
                <w:sz w:val="20"/>
                <w:szCs w:val="20"/>
                <w:lang w:val="uk-UA"/>
              </w:rPr>
              <w:t>Улаштування штучного покриття поля</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DF329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center"/>
          </w:tcPr>
          <w:p w:rsidR="00577811" w:rsidRPr="00F80372" w:rsidRDefault="00577811" w:rsidP="00DF3290">
            <w:pPr>
              <w:jc w:val="center"/>
              <w:rPr>
                <w:sz w:val="20"/>
                <w:szCs w:val="20"/>
              </w:rPr>
            </w:pPr>
            <w:r w:rsidRPr="00F80372">
              <w:rPr>
                <w:sz w:val="20"/>
                <w:szCs w:val="20"/>
              </w:rPr>
              <w:t>100</w:t>
            </w:r>
          </w:p>
        </w:tc>
      </w:tr>
      <w:tr w:rsidR="00135767"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35767" w:rsidRPr="00F80372" w:rsidRDefault="00135767" w:rsidP="00895BD0">
            <w:pPr>
              <w:rPr>
                <w:b/>
                <w:bCs/>
                <w:color w:val="000000"/>
                <w:sz w:val="20"/>
                <w:szCs w:val="20"/>
              </w:rPr>
            </w:pPr>
            <w:r w:rsidRPr="00F80372">
              <w:rPr>
                <w:b/>
                <w:bCs/>
                <w:color w:val="000000"/>
                <w:sz w:val="20"/>
                <w:szCs w:val="20"/>
              </w:rPr>
              <w:t>Відділ молоді та спорту</w:t>
            </w:r>
          </w:p>
        </w:tc>
      </w:tr>
      <w:tr w:rsidR="00577811" w:rsidRPr="00F80372" w:rsidTr="00577811">
        <w:trPr>
          <w:trHeight w:val="27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Pr="00D20CBD" w:rsidRDefault="00577811" w:rsidP="00C64AA4">
            <w:pPr>
              <w:rPr>
                <w:color w:val="000000"/>
                <w:sz w:val="20"/>
                <w:szCs w:val="20"/>
                <w:lang w:val="uk-UA"/>
              </w:rPr>
            </w:pPr>
            <w:r>
              <w:rPr>
                <w:color w:val="000000"/>
                <w:sz w:val="20"/>
                <w:szCs w:val="20"/>
                <w:lang w:val="uk-UA"/>
              </w:rPr>
              <w:t>Реконструкція басейну</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Pr="00B5354D" w:rsidRDefault="00577811" w:rsidP="00C64AA4">
            <w:pPr>
              <w:rPr>
                <w:color w:val="000000"/>
                <w:sz w:val="20"/>
                <w:szCs w:val="20"/>
                <w:lang w:val="uk-UA"/>
              </w:rPr>
            </w:pPr>
            <w:r>
              <w:rPr>
                <w:color w:val="000000"/>
                <w:sz w:val="20"/>
                <w:szCs w:val="20"/>
                <w:lang w:val="uk-UA"/>
              </w:rPr>
              <w:t>Капітальний ремонт басейну</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стадіону</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Будівництво стадіону</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Нове будівництво спортивної споруди</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Благоустрій ДЮСШ</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285"/>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зовнішнього освітлення</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577811" w:rsidRPr="00F80372" w:rsidRDefault="00577811" w:rsidP="00E7504B">
            <w:pPr>
              <w:rPr>
                <w:color w:val="000000"/>
                <w:sz w:val="20"/>
                <w:szCs w:val="20"/>
              </w:rPr>
            </w:pPr>
            <w:r w:rsidRPr="007C50D7">
              <w:rPr>
                <w:b/>
                <w:color w:val="000000"/>
                <w:sz w:val="20"/>
                <w:szCs w:val="20"/>
                <w:lang w:val="uk-UA"/>
              </w:rPr>
              <w:t>Відділ культури</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будівлі та приміщень музичної школи</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DF329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приміщень Палацу культури</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приміщень дитячої бібліотеки</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577811" w:rsidRPr="00F80372" w:rsidRDefault="00577811" w:rsidP="00577811">
            <w:pPr>
              <w:rPr>
                <w:color w:val="000000"/>
                <w:sz w:val="20"/>
                <w:szCs w:val="20"/>
              </w:rPr>
            </w:pPr>
            <w:r>
              <w:rPr>
                <w:b/>
                <w:color w:val="000000"/>
                <w:sz w:val="20"/>
                <w:szCs w:val="20"/>
                <w:lang w:val="uk-UA"/>
              </w:rPr>
              <w:t>Житловий фонд</w:t>
            </w:r>
          </w:p>
        </w:tc>
      </w:tr>
      <w:tr w:rsidR="00577811" w:rsidRPr="00F80372" w:rsidTr="0057781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Будівництво інженерно-</w:t>
            </w:r>
            <w:r>
              <w:rPr>
                <w:color w:val="000000"/>
                <w:sz w:val="20"/>
                <w:szCs w:val="20"/>
                <w:lang w:val="uk-UA"/>
              </w:rPr>
              <w:lastRenderedPageBreak/>
              <w:t>транспортної інфраструктури</w:t>
            </w:r>
          </w:p>
        </w:tc>
        <w:tc>
          <w:tcPr>
            <w:tcW w:w="4252" w:type="dxa"/>
            <w:tcBorders>
              <w:top w:val="single" w:sz="4" w:space="0" w:color="auto"/>
              <w:left w:val="nil"/>
              <w:bottom w:val="single" w:sz="4" w:space="0" w:color="auto"/>
              <w:right w:val="single" w:sz="4" w:space="0" w:color="auto"/>
            </w:tcBorders>
            <w:shd w:val="clear" w:color="auto" w:fill="auto"/>
          </w:tcPr>
          <w:p w:rsidR="00577811" w:rsidRPr="00577811" w:rsidRDefault="00577811" w:rsidP="00C64AA4">
            <w:pPr>
              <w:rPr>
                <w:color w:val="000000"/>
                <w:sz w:val="20"/>
                <w:szCs w:val="20"/>
                <w:lang w:val="uk-UA"/>
              </w:rPr>
            </w:pPr>
            <w:r>
              <w:rPr>
                <w:color w:val="000000"/>
                <w:sz w:val="20"/>
                <w:szCs w:val="20"/>
                <w:lang w:val="uk-UA"/>
              </w:rPr>
              <w:lastRenderedPageBreak/>
              <w:t>- Забезпечення тимчасовим житлом ВПО</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single" w:sz="4" w:space="0" w:color="auto"/>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577811" w:rsidRPr="00F80372" w:rsidRDefault="00577811" w:rsidP="00577811">
            <w:pPr>
              <w:rPr>
                <w:color w:val="000000"/>
                <w:sz w:val="20"/>
                <w:szCs w:val="20"/>
              </w:rPr>
            </w:pPr>
            <w:r w:rsidRPr="00394463">
              <w:rPr>
                <w:b/>
                <w:color w:val="000000"/>
                <w:sz w:val="20"/>
                <w:szCs w:val="20"/>
                <w:lang w:val="uk-UA"/>
              </w:rPr>
              <w:lastRenderedPageBreak/>
              <w:t>Управління праці та со</w:t>
            </w:r>
            <w:r>
              <w:rPr>
                <w:b/>
                <w:color w:val="000000"/>
                <w:sz w:val="20"/>
                <w:szCs w:val="20"/>
                <w:lang w:val="uk-UA"/>
              </w:rPr>
              <w:t>ц</w:t>
            </w:r>
            <w:r w:rsidRPr="00394463">
              <w:rPr>
                <w:b/>
                <w:color w:val="000000"/>
                <w:sz w:val="20"/>
                <w:szCs w:val="20"/>
                <w:lang w:val="uk-UA"/>
              </w:rPr>
              <w:t>іального захисту населення</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sidRPr="000937B2">
              <w:rPr>
                <w:color w:val="000000" w:themeColor="text1"/>
                <w:sz w:val="20"/>
                <w:szCs w:val="20"/>
                <w:lang w:val="uk-UA"/>
              </w:rPr>
              <w:t xml:space="preserve">Реконструкція приміщень СЗШ під </w:t>
            </w:r>
            <w:r>
              <w:rPr>
                <w:color w:val="000000" w:themeColor="text1"/>
                <w:sz w:val="20"/>
                <w:szCs w:val="20"/>
                <w:lang w:val="uk-UA"/>
              </w:rPr>
              <w:t>центр реабілітації</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nil"/>
              <w:left w:val="single" w:sz="4" w:space="0" w:color="auto"/>
              <w:bottom w:val="single" w:sz="4" w:space="0" w:color="auto"/>
              <w:right w:val="single" w:sz="4" w:space="0" w:color="auto"/>
            </w:tcBorders>
            <w:shd w:val="clear" w:color="000000" w:fill="FFFFFF"/>
            <w:vAlign w:val="bottom"/>
          </w:tcPr>
          <w:p w:rsidR="00577811" w:rsidRPr="00F80372" w:rsidRDefault="00577811" w:rsidP="00577811">
            <w:pPr>
              <w:rPr>
                <w:color w:val="000000"/>
                <w:sz w:val="20"/>
                <w:szCs w:val="20"/>
              </w:rPr>
            </w:pPr>
            <w:r>
              <w:rPr>
                <w:b/>
                <w:color w:val="000000"/>
                <w:sz w:val="20"/>
                <w:szCs w:val="20"/>
                <w:lang w:val="uk-UA"/>
              </w:rPr>
              <w:t>Служба у справах дітей</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000000" w:fill="FFFFFF"/>
            <w:vAlign w:val="bottom"/>
          </w:tcPr>
          <w:p w:rsidR="00577811" w:rsidRDefault="00577811" w:rsidP="00C64AA4">
            <w:pPr>
              <w:rPr>
                <w:color w:val="000000"/>
                <w:sz w:val="20"/>
                <w:szCs w:val="20"/>
                <w:lang w:val="uk-UA"/>
              </w:rPr>
            </w:pPr>
            <w:r>
              <w:rPr>
                <w:color w:val="000000"/>
                <w:sz w:val="20"/>
                <w:szCs w:val="20"/>
                <w:lang w:val="uk-UA"/>
              </w:rPr>
              <w:t>Капітальний ремонт будівлі</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C64AA4">
            <w:pPr>
              <w:rPr>
                <w:color w:val="000000"/>
                <w:sz w:val="20"/>
                <w:szCs w:val="20"/>
              </w:rPr>
            </w:pPr>
            <w:r w:rsidRPr="00F80372">
              <w:rPr>
                <w:color w:val="000000"/>
                <w:sz w:val="20"/>
                <w:szCs w:val="20"/>
              </w:rPr>
              <w:t>- утримання об'єктів міста в належному стані</w:t>
            </w:r>
          </w:p>
        </w:tc>
        <w:tc>
          <w:tcPr>
            <w:tcW w:w="9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tcPr>
          <w:p w:rsidR="00577811" w:rsidRPr="00F80372" w:rsidRDefault="00577811" w:rsidP="00C64AA4">
            <w:pPr>
              <w:jc w:val="center"/>
              <w:rPr>
                <w:color w:val="000000"/>
                <w:sz w:val="20"/>
                <w:szCs w:val="20"/>
              </w:rPr>
            </w:pPr>
            <w:r w:rsidRPr="00F80372">
              <w:rPr>
                <w:color w:val="000000"/>
                <w:sz w:val="20"/>
                <w:szCs w:val="20"/>
              </w:rPr>
              <w:t>100</w:t>
            </w:r>
          </w:p>
        </w:tc>
      </w:tr>
      <w:tr w:rsidR="00577811"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F80372" w:rsidRDefault="00577811" w:rsidP="00895BD0">
            <w:pPr>
              <w:rPr>
                <w:b/>
                <w:bCs/>
                <w:color w:val="000000"/>
                <w:sz w:val="20"/>
                <w:szCs w:val="20"/>
              </w:rPr>
            </w:pPr>
            <w:r w:rsidRPr="00F80372">
              <w:rPr>
                <w:b/>
                <w:bCs/>
                <w:color w:val="000000"/>
                <w:sz w:val="20"/>
                <w:szCs w:val="20"/>
              </w:rPr>
              <w:t>Нежитловий фонд</w:t>
            </w:r>
          </w:p>
        </w:tc>
      </w:tr>
      <w:tr w:rsidR="00577811" w:rsidRPr="00F80372" w:rsidTr="00577811">
        <w:trPr>
          <w:trHeight w:val="255"/>
        </w:trPr>
        <w:tc>
          <w:tcPr>
            <w:tcW w:w="3119" w:type="dxa"/>
            <w:tcBorders>
              <w:top w:val="nil"/>
              <w:left w:val="single" w:sz="4" w:space="0" w:color="auto"/>
              <w:bottom w:val="single" w:sz="4" w:space="0" w:color="auto"/>
              <w:right w:val="nil"/>
            </w:tcBorders>
            <w:shd w:val="clear" w:color="auto" w:fill="auto"/>
            <w:vAlign w:val="bottom"/>
          </w:tcPr>
          <w:p w:rsidR="00577811" w:rsidRPr="007D60EB" w:rsidRDefault="00577811" w:rsidP="00C64AA4">
            <w:pPr>
              <w:rPr>
                <w:color w:val="000000"/>
                <w:sz w:val="20"/>
                <w:szCs w:val="20"/>
                <w:lang w:val="uk-UA"/>
              </w:rPr>
            </w:pPr>
            <w:r>
              <w:rPr>
                <w:color w:val="000000"/>
                <w:sz w:val="20"/>
                <w:szCs w:val="20"/>
                <w:lang w:val="uk-UA"/>
              </w:rPr>
              <w:t>Капітальний ремонт покрівлі</w:t>
            </w:r>
          </w:p>
        </w:tc>
        <w:tc>
          <w:tcPr>
            <w:tcW w:w="4252" w:type="dxa"/>
            <w:tcBorders>
              <w:top w:val="nil"/>
              <w:left w:val="single" w:sz="4" w:space="0" w:color="auto"/>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BE66BC" w:rsidRDefault="00577811" w:rsidP="00C64AA4">
            <w:pPr>
              <w:rPr>
                <w:color w:val="000000"/>
                <w:sz w:val="20"/>
                <w:szCs w:val="20"/>
                <w:lang w:val="uk-UA"/>
              </w:rPr>
            </w:pPr>
            <w:r>
              <w:rPr>
                <w:color w:val="000000"/>
                <w:sz w:val="20"/>
                <w:szCs w:val="20"/>
                <w:lang w:val="uk-UA"/>
              </w:rPr>
              <w:t>Капітальний ремонт приміщень</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BE66BC" w:rsidRDefault="00577811" w:rsidP="00C64AA4">
            <w:pPr>
              <w:rPr>
                <w:color w:val="000000"/>
                <w:sz w:val="20"/>
                <w:szCs w:val="20"/>
                <w:lang w:val="uk-UA"/>
              </w:rPr>
            </w:pPr>
            <w:r>
              <w:rPr>
                <w:color w:val="000000"/>
                <w:sz w:val="20"/>
                <w:szCs w:val="20"/>
                <w:lang w:val="uk-UA"/>
              </w:rPr>
              <w:t>Капітальний ремонт будівлі (утеплення фасаду)</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70"/>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Pr="00814E46" w:rsidRDefault="00577811" w:rsidP="00C64AA4">
            <w:pPr>
              <w:rPr>
                <w:color w:val="000000"/>
                <w:sz w:val="20"/>
                <w:szCs w:val="20"/>
                <w:lang w:val="uk-UA"/>
              </w:rPr>
            </w:pPr>
            <w:r>
              <w:rPr>
                <w:color w:val="000000"/>
                <w:sz w:val="20"/>
                <w:szCs w:val="20"/>
                <w:lang w:val="uk-UA"/>
              </w:rPr>
              <w:t>Облаштування гумового покриття</w:t>
            </w:r>
          </w:p>
        </w:tc>
        <w:tc>
          <w:tcPr>
            <w:tcW w:w="4252" w:type="dxa"/>
            <w:tcBorders>
              <w:top w:val="nil"/>
              <w:left w:val="nil"/>
              <w:bottom w:val="single" w:sz="4" w:space="0" w:color="auto"/>
              <w:right w:val="single" w:sz="4" w:space="0" w:color="auto"/>
            </w:tcBorders>
            <w:shd w:val="clear" w:color="auto" w:fill="auto"/>
            <w:hideMark/>
          </w:tcPr>
          <w:p w:rsidR="00577811" w:rsidRPr="00F80372" w:rsidRDefault="00577811" w:rsidP="00895BD0">
            <w:pPr>
              <w:rPr>
                <w:color w:val="000000"/>
                <w:sz w:val="20"/>
                <w:szCs w:val="20"/>
              </w:rPr>
            </w:pPr>
            <w:r w:rsidRPr="00F80372">
              <w:rPr>
                <w:color w:val="000000"/>
                <w:sz w:val="20"/>
                <w:szCs w:val="20"/>
              </w:rPr>
              <w:t>-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456161">
        <w:trPr>
          <w:trHeight w:val="236"/>
        </w:trPr>
        <w:tc>
          <w:tcPr>
            <w:tcW w:w="3119" w:type="dxa"/>
            <w:tcBorders>
              <w:top w:val="nil"/>
              <w:left w:val="single" w:sz="4" w:space="0" w:color="auto"/>
              <w:bottom w:val="single" w:sz="4" w:space="0" w:color="auto"/>
              <w:right w:val="single" w:sz="4" w:space="0" w:color="auto"/>
            </w:tcBorders>
            <w:shd w:val="clear" w:color="auto" w:fill="auto"/>
            <w:vAlign w:val="center"/>
          </w:tcPr>
          <w:p w:rsidR="00577811" w:rsidRDefault="00577811" w:rsidP="00C64AA4">
            <w:pPr>
              <w:rPr>
                <w:color w:val="000000"/>
                <w:sz w:val="20"/>
                <w:szCs w:val="20"/>
                <w:lang w:val="uk-UA"/>
              </w:rPr>
            </w:pPr>
            <w:r>
              <w:rPr>
                <w:color w:val="000000"/>
                <w:sz w:val="20"/>
                <w:szCs w:val="20"/>
                <w:lang w:val="uk-UA"/>
              </w:rPr>
              <w:t>Благоустрій кварталу</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895BD0">
            <w:pPr>
              <w:rPr>
                <w:color w:val="000000"/>
                <w:sz w:val="20"/>
                <w:szCs w:val="20"/>
              </w:rPr>
            </w:pPr>
            <w:r w:rsidRPr="00F80372">
              <w:rPr>
                <w:color w:val="000000"/>
                <w:sz w:val="20"/>
                <w:szCs w:val="20"/>
              </w:rPr>
              <w:t>-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577811" w:rsidRPr="00F80372" w:rsidTr="00456161">
        <w:trPr>
          <w:trHeight w:val="306"/>
        </w:trPr>
        <w:tc>
          <w:tcPr>
            <w:tcW w:w="3119" w:type="dxa"/>
            <w:tcBorders>
              <w:top w:val="nil"/>
              <w:left w:val="single" w:sz="4" w:space="0" w:color="auto"/>
              <w:bottom w:val="single" w:sz="4" w:space="0" w:color="auto"/>
              <w:right w:val="single" w:sz="4" w:space="0" w:color="auto"/>
            </w:tcBorders>
            <w:shd w:val="clear" w:color="auto" w:fill="auto"/>
            <w:vAlign w:val="bottom"/>
          </w:tcPr>
          <w:p w:rsidR="00577811" w:rsidRDefault="00577811" w:rsidP="00C64AA4">
            <w:pPr>
              <w:rPr>
                <w:color w:val="000000"/>
                <w:sz w:val="20"/>
                <w:szCs w:val="20"/>
                <w:lang w:val="uk-UA"/>
              </w:rPr>
            </w:pPr>
            <w:r>
              <w:rPr>
                <w:color w:val="000000"/>
                <w:sz w:val="20"/>
                <w:szCs w:val="20"/>
                <w:lang w:val="uk-UA"/>
              </w:rPr>
              <w:t>Реконструкція приміщення</w:t>
            </w:r>
          </w:p>
        </w:tc>
        <w:tc>
          <w:tcPr>
            <w:tcW w:w="4252" w:type="dxa"/>
            <w:tcBorders>
              <w:top w:val="nil"/>
              <w:left w:val="nil"/>
              <w:bottom w:val="single" w:sz="4" w:space="0" w:color="auto"/>
              <w:right w:val="single" w:sz="4" w:space="0" w:color="auto"/>
            </w:tcBorders>
            <w:shd w:val="clear" w:color="auto" w:fill="auto"/>
          </w:tcPr>
          <w:p w:rsidR="00577811" w:rsidRPr="00F80372" w:rsidRDefault="00577811" w:rsidP="00895BD0">
            <w:pPr>
              <w:rPr>
                <w:color w:val="000000"/>
                <w:sz w:val="20"/>
                <w:szCs w:val="20"/>
              </w:rPr>
            </w:pPr>
            <w:r w:rsidRPr="00F80372">
              <w:rPr>
                <w:color w:val="000000"/>
                <w:sz w:val="20"/>
                <w:szCs w:val="20"/>
              </w:rPr>
              <w:t>- утримання об'єктів міста в належному стані</w:t>
            </w:r>
          </w:p>
        </w:tc>
        <w:tc>
          <w:tcPr>
            <w:tcW w:w="993" w:type="dxa"/>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noWrap/>
            <w:vAlign w:val="bottom"/>
          </w:tcPr>
          <w:p w:rsidR="00577811" w:rsidRPr="00F80372" w:rsidRDefault="00577811" w:rsidP="00DF3290">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F80372" w:rsidRDefault="00577811"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577811" w:rsidRPr="00F80372" w:rsidTr="0057781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single" w:sz="4" w:space="0" w:color="auto"/>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 xml:space="preserve"> - забепечення енергозбереження </w:t>
            </w:r>
          </w:p>
        </w:tc>
        <w:tc>
          <w:tcPr>
            <w:tcW w:w="993" w:type="dxa"/>
            <w:tcBorders>
              <w:top w:val="nil"/>
              <w:left w:val="nil"/>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255"/>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F80372" w:rsidRDefault="00577811"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будівництво пєлєтних котелень</w:t>
            </w:r>
          </w:p>
        </w:tc>
        <w:tc>
          <w:tcPr>
            <w:tcW w:w="4252" w:type="dxa"/>
            <w:tcBorders>
              <w:top w:val="nil"/>
              <w:left w:val="nil"/>
              <w:bottom w:val="single" w:sz="4" w:space="0" w:color="auto"/>
              <w:right w:val="nil"/>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 xml:space="preserve"> - забезпечення реалізації проектів</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r w:rsidR="00577811" w:rsidRPr="00F80372" w:rsidTr="00577811">
        <w:trPr>
          <w:trHeight w:val="300"/>
        </w:trPr>
        <w:tc>
          <w:tcPr>
            <w:tcW w:w="94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77811" w:rsidRPr="00F80372" w:rsidRDefault="00577811" w:rsidP="00895BD0">
            <w:pPr>
              <w:rPr>
                <w:b/>
                <w:bCs/>
                <w:color w:val="000000"/>
                <w:sz w:val="20"/>
                <w:szCs w:val="20"/>
              </w:rPr>
            </w:pPr>
            <w:r w:rsidRPr="00F80372">
              <w:rPr>
                <w:b/>
                <w:bCs/>
                <w:color w:val="000000"/>
                <w:sz w:val="20"/>
                <w:szCs w:val="20"/>
              </w:rPr>
              <w:t>Забезпечення виконання НКПВУ (конвертація)</w:t>
            </w:r>
          </w:p>
        </w:tc>
      </w:tr>
      <w:tr w:rsidR="00577811" w:rsidRPr="00F80372" w:rsidTr="0057781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реалізація інших заходів</w:t>
            </w:r>
          </w:p>
        </w:tc>
        <w:tc>
          <w:tcPr>
            <w:tcW w:w="4252" w:type="dxa"/>
            <w:tcBorders>
              <w:top w:val="nil"/>
              <w:left w:val="nil"/>
              <w:bottom w:val="single" w:sz="4" w:space="0" w:color="auto"/>
              <w:right w:val="nil"/>
            </w:tcBorders>
            <w:shd w:val="clear" w:color="auto" w:fill="auto"/>
            <w:vAlign w:val="bottom"/>
            <w:hideMark/>
          </w:tcPr>
          <w:p w:rsidR="00577811" w:rsidRPr="00F80372" w:rsidRDefault="00577811" w:rsidP="00895BD0">
            <w:pPr>
              <w:rPr>
                <w:color w:val="000000"/>
                <w:sz w:val="20"/>
                <w:szCs w:val="20"/>
              </w:rPr>
            </w:pPr>
            <w:r w:rsidRPr="00F80372">
              <w:rPr>
                <w:color w:val="000000"/>
                <w:sz w:val="20"/>
                <w:szCs w:val="20"/>
              </w:rPr>
              <w:t xml:space="preserve"> - забезпечення реалізації проектів</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577811" w:rsidRPr="00F80372" w:rsidRDefault="00577811" w:rsidP="00895BD0">
            <w:pPr>
              <w:jc w:val="center"/>
              <w:rPr>
                <w:color w:val="000000"/>
                <w:sz w:val="20"/>
                <w:szCs w:val="20"/>
              </w:rPr>
            </w:pPr>
            <w:r w:rsidRPr="00F80372">
              <w:rPr>
                <w:color w:val="000000"/>
                <w:sz w:val="20"/>
                <w:szCs w:val="20"/>
              </w:rPr>
              <w:t>%</w:t>
            </w:r>
          </w:p>
        </w:tc>
        <w:tc>
          <w:tcPr>
            <w:tcW w:w="1093" w:type="dxa"/>
            <w:tcBorders>
              <w:top w:val="nil"/>
              <w:left w:val="nil"/>
              <w:bottom w:val="single" w:sz="4" w:space="0" w:color="auto"/>
              <w:right w:val="single" w:sz="4" w:space="0" w:color="auto"/>
            </w:tcBorders>
            <w:shd w:val="clear" w:color="000000" w:fill="FFFFFF"/>
            <w:noWrap/>
            <w:vAlign w:val="bottom"/>
            <w:hideMark/>
          </w:tcPr>
          <w:p w:rsidR="00577811" w:rsidRPr="00F80372" w:rsidRDefault="00577811" w:rsidP="00895BD0">
            <w:pPr>
              <w:jc w:val="center"/>
              <w:rPr>
                <w:color w:val="000000"/>
                <w:sz w:val="20"/>
                <w:szCs w:val="20"/>
              </w:rPr>
            </w:pPr>
            <w:r w:rsidRPr="00F80372">
              <w:rPr>
                <w:color w:val="000000"/>
                <w:sz w:val="20"/>
                <w:szCs w:val="20"/>
              </w:rPr>
              <w:t>100</w:t>
            </w:r>
          </w:p>
        </w:tc>
      </w:tr>
    </w:tbl>
    <w:p w:rsidR="00076BD0" w:rsidRDefault="00076BD0" w:rsidP="00076BD0">
      <w:pPr>
        <w:tabs>
          <w:tab w:val="left" w:pos="0"/>
        </w:tabs>
        <w:overflowPunct w:val="0"/>
        <w:autoSpaceDE w:val="0"/>
        <w:autoSpaceDN w:val="0"/>
        <w:adjustRightInd w:val="0"/>
        <w:jc w:val="both"/>
        <w:rPr>
          <w:lang w:val="uk-UA" w:eastAsia="uk-UA"/>
        </w:rPr>
      </w:pPr>
    </w:p>
    <w:p w:rsidR="003B42D2" w:rsidRDefault="003B42D2" w:rsidP="00076BD0">
      <w:pPr>
        <w:pStyle w:val="3"/>
        <w:rPr>
          <w:sz w:val="24"/>
          <w:szCs w:val="24"/>
          <w:lang w:eastAsia="uk-UA"/>
        </w:rPr>
      </w:pPr>
      <w:bookmarkStart w:id="0" w:name="_GoBack"/>
      <w:bookmarkEnd w:id="0"/>
    </w:p>
    <w:p w:rsidR="003B42D2" w:rsidRDefault="003B42D2" w:rsidP="00076BD0">
      <w:pPr>
        <w:pStyle w:val="3"/>
        <w:rPr>
          <w:sz w:val="24"/>
          <w:szCs w:val="24"/>
          <w:lang w:eastAsia="uk-UA"/>
        </w:rPr>
      </w:pPr>
    </w:p>
    <w:p w:rsidR="003B42D2" w:rsidRDefault="003B42D2" w:rsidP="00076BD0">
      <w:pPr>
        <w:pStyle w:val="3"/>
        <w:rPr>
          <w:sz w:val="24"/>
          <w:szCs w:val="24"/>
          <w:lang w:eastAsia="uk-UA"/>
        </w:rPr>
      </w:pPr>
    </w:p>
    <w:p w:rsidR="003B42D2" w:rsidRDefault="003B42D2"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p w:rsidR="002754DD" w:rsidRDefault="002754DD" w:rsidP="00076BD0">
      <w:pPr>
        <w:pStyle w:val="3"/>
        <w:rPr>
          <w:sz w:val="24"/>
          <w:szCs w:val="24"/>
          <w:lang w:val="uk-UA" w:eastAsia="uk-UA"/>
        </w:rPr>
      </w:pPr>
    </w:p>
    <w:sectPr w:rsidR="002754DD" w:rsidSect="00F27FAB">
      <w:pgSz w:w="11906" w:h="16838"/>
      <w:pgMar w:top="425" w:right="851" w:bottom="28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EEC" w:rsidRDefault="00E01EEC">
      <w:r>
        <w:separator/>
      </w:r>
    </w:p>
  </w:endnote>
  <w:endnote w:type="continuationSeparator" w:id="1">
    <w:p w:rsidR="00E01EEC" w:rsidRDefault="00E01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panose1 w:val="02020603050405020304"/>
    <w:charset w:val="CC"/>
    <w:family w:val="roman"/>
    <w:pitch w:val="variable"/>
    <w:sig w:usb0="00000000" w:usb1="00000000" w:usb2="00000000" w:usb3="00000000" w:csb0="00000000" w:csb1="00000000"/>
  </w:font>
  <w:font w:name="Droid Sans">
    <w:altName w:val="Times New Roman"/>
    <w:charset w:val="01"/>
    <w:family w:val="auto"/>
    <w:pitch w:val="variable"/>
    <w:sig w:usb0="00000001" w:usb1="00000000" w:usb2="00000000" w:usb3="00000000" w:csb0="00000004" w:csb1="00000000"/>
  </w:font>
  <w:font w:name="FreeSans">
    <w:altName w:val="Times New Roman"/>
    <w:charset w:val="01"/>
    <w:family w:val="auto"/>
    <w:pitch w:val="variable"/>
    <w:sig w:usb0="000000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A4" w:rsidRPr="002B55F6" w:rsidRDefault="00C64AA4" w:rsidP="00895BD0">
    <w:pPr>
      <w:pStyle w:val="af1"/>
      <w:jc w:val="right"/>
      <w:rPr>
        <w:sz w:val="24"/>
        <w:szCs w:val="24"/>
        <w:lang w:val="uk-UA"/>
      </w:rPr>
    </w:pPr>
  </w:p>
  <w:p w:rsidR="00C64AA4" w:rsidRDefault="00C64AA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EEC" w:rsidRDefault="00E01EEC">
      <w:r>
        <w:separator/>
      </w:r>
    </w:p>
  </w:footnote>
  <w:footnote w:type="continuationSeparator" w:id="1">
    <w:p w:rsidR="00E01EEC" w:rsidRDefault="00E01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86"/>
        </w:tabs>
        <w:ind w:left="786"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0335375D"/>
    <w:multiLevelType w:val="hybridMultilevel"/>
    <w:tmpl w:val="A8B6DCDE"/>
    <w:lvl w:ilvl="0" w:tplc="6964A7C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
    <w:nsid w:val="09A41550"/>
    <w:multiLevelType w:val="hybridMultilevel"/>
    <w:tmpl w:val="7382E18C"/>
    <w:lvl w:ilvl="0" w:tplc="4B6265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1A950DA"/>
    <w:multiLevelType w:val="hybridMultilevel"/>
    <w:tmpl w:val="1DE40EF2"/>
    <w:lvl w:ilvl="0" w:tplc="5CE8CD4C">
      <w:numFmt w:val="bullet"/>
      <w:lvlText w:val="-"/>
      <w:lvlJc w:val="left"/>
      <w:pPr>
        <w:ind w:left="1069" w:hanging="360"/>
      </w:pPr>
      <w:rPr>
        <w:rFonts w:ascii="Times New Roman" w:eastAsia="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7F85D0B"/>
    <w:multiLevelType w:val="multilevel"/>
    <w:tmpl w:val="909E7868"/>
    <w:lvl w:ilvl="0">
      <w:start w:val="5"/>
      <w:numFmt w:val="decimal"/>
      <w:lvlText w:val="%1."/>
      <w:lvlJc w:val="left"/>
      <w:pPr>
        <w:tabs>
          <w:tab w:val="num" w:pos="750"/>
        </w:tabs>
        <w:ind w:left="750" w:hanging="750"/>
      </w:pPr>
      <w:rPr>
        <w:rFonts w:hint="default"/>
      </w:rPr>
    </w:lvl>
    <w:lvl w:ilvl="1">
      <w:start w:val="1"/>
      <w:numFmt w:val="decimal"/>
      <w:lvlText w:val="%1.%2."/>
      <w:lvlJc w:val="left"/>
      <w:pPr>
        <w:tabs>
          <w:tab w:val="num" w:pos="1427"/>
        </w:tabs>
        <w:ind w:left="1427" w:hanging="750"/>
      </w:pPr>
      <w:rPr>
        <w:rFonts w:hint="default"/>
      </w:rPr>
    </w:lvl>
    <w:lvl w:ilvl="2">
      <w:start w:val="1"/>
      <w:numFmt w:val="decimal"/>
      <w:lvlText w:val="%1.%2.%3."/>
      <w:lvlJc w:val="left"/>
      <w:pPr>
        <w:tabs>
          <w:tab w:val="num" w:pos="2104"/>
        </w:tabs>
        <w:ind w:left="2104" w:hanging="750"/>
      </w:pPr>
      <w:rPr>
        <w:rFonts w:hint="default"/>
      </w:rPr>
    </w:lvl>
    <w:lvl w:ilvl="3">
      <w:start w:val="1"/>
      <w:numFmt w:val="decimal"/>
      <w:lvlText w:val="%1.%2.%3.%4."/>
      <w:lvlJc w:val="left"/>
      <w:pPr>
        <w:tabs>
          <w:tab w:val="num" w:pos="3111"/>
        </w:tabs>
        <w:ind w:left="3111" w:hanging="1080"/>
      </w:pPr>
      <w:rPr>
        <w:rFonts w:hint="default"/>
      </w:rPr>
    </w:lvl>
    <w:lvl w:ilvl="4">
      <w:start w:val="1"/>
      <w:numFmt w:val="decimal"/>
      <w:lvlText w:val="%1.%2.%3.%4.%5."/>
      <w:lvlJc w:val="left"/>
      <w:pPr>
        <w:tabs>
          <w:tab w:val="num" w:pos="3788"/>
        </w:tabs>
        <w:ind w:left="3788" w:hanging="1080"/>
      </w:pPr>
      <w:rPr>
        <w:rFonts w:hint="default"/>
      </w:rPr>
    </w:lvl>
    <w:lvl w:ilvl="5">
      <w:start w:val="1"/>
      <w:numFmt w:val="decimal"/>
      <w:lvlText w:val="%1.%2.%3.%4.%5.%6."/>
      <w:lvlJc w:val="left"/>
      <w:pPr>
        <w:tabs>
          <w:tab w:val="num" w:pos="4825"/>
        </w:tabs>
        <w:ind w:left="4825" w:hanging="1440"/>
      </w:pPr>
      <w:rPr>
        <w:rFonts w:hint="default"/>
      </w:rPr>
    </w:lvl>
    <w:lvl w:ilvl="6">
      <w:start w:val="1"/>
      <w:numFmt w:val="decimal"/>
      <w:lvlText w:val="%1.%2.%3.%4.%5.%6.%7."/>
      <w:lvlJc w:val="left"/>
      <w:pPr>
        <w:tabs>
          <w:tab w:val="num" w:pos="5862"/>
        </w:tabs>
        <w:ind w:left="5862" w:hanging="1800"/>
      </w:pPr>
      <w:rPr>
        <w:rFonts w:hint="default"/>
      </w:rPr>
    </w:lvl>
    <w:lvl w:ilvl="7">
      <w:start w:val="1"/>
      <w:numFmt w:val="decimal"/>
      <w:lvlText w:val="%1.%2.%3.%4.%5.%6.%7.%8."/>
      <w:lvlJc w:val="left"/>
      <w:pPr>
        <w:tabs>
          <w:tab w:val="num" w:pos="6539"/>
        </w:tabs>
        <w:ind w:left="6539" w:hanging="1800"/>
      </w:pPr>
      <w:rPr>
        <w:rFonts w:hint="default"/>
      </w:rPr>
    </w:lvl>
    <w:lvl w:ilvl="8">
      <w:start w:val="1"/>
      <w:numFmt w:val="decimal"/>
      <w:lvlText w:val="%1.%2.%3.%4.%5.%6.%7.%8.%9."/>
      <w:lvlJc w:val="left"/>
      <w:pPr>
        <w:tabs>
          <w:tab w:val="num" w:pos="7576"/>
        </w:tabs>
        <w:ind w:left="7576" w:hanging="2160"/>
      </w:pPr>
      <w:rPr>
        <w:rFonts w:hint="default"/>
      </w:rPr>
    </w:lvl>
  </w:abstractNum>
  <w:abstractNum w:abstractNumId="5">
    <w:nsid w:val="40A127A4"/>
    <w:multiLevelType w:val="hybridMultilevel"/>
    <w:tmpl w:val="1438F3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1B7F14"/>
    <w:multiLevelType w:val="hybridMultilevel"/>
    <w:tmpl w:val="B20ADF44"/>
    <w:lvl w:ilvl="0" w:tplc="4D984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3B79E4"/>
    <w:multiLevelType w:val="hybridMultilevel"/>
    <w:tmpl w:val="33EAF55E"/>
    <w:lvl w:ilvl="0" w:tplc="C85602B4">
      <w:start w:val="20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55633E"/>
    <w:multiLevelType w:val="hybridMultilevel"/>
    <w:tmpl w:val="35348B68"/>
    <w:lvl w:ilvl="0" w:tplc="8DEAC736">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9">
    <w:nsid w:val="67487A10"/>
    <w:multiLevelType w:val="hybridMultilevel"/>
    <w:tmpl w:val="899E031C"/>
    <w:lvl w:ilvl="0" w:tplc="A26ED7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22238A"/>
    <w:multiLevelType w:val="hybridMultilevel"/>
    <w:tmpl w:val="CE344FCC"/>
    <w:lvl w:ilvl="0" w:tplc="A1361C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500FE3"/>
    <w:multiLevelType w:val="hybridMultilevel"/>
    <w:tmpl w:val="C08A142C"/>
    <w:lvl w:ilvl="0" w:tplc="77486B5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2"/>
  </w:num>
  <w:num w:numId="4">
    <w:abstractNumId w:val="10"/>
  </w:num>
  <w:num w:numId="5">
    <w:abstractNumId w:val="7"/>
  </w:num>
  <w:num w:numId="6">
    <w:abstractNumId w:val="3"/>
  </w:num>
  <w:num w:numId="7">
    <w:abstractNumId w:val="9"/>
  </w:num>
  <w:num w:numId="8">
    <w:abstractNumId w:val="0"/>
  </w:num>
  <w:num w:numId="9">
    <w:abstractNumId w:val="11"/>
  </w:num>
  <w:num w:numId="10">
    <w:abstractNumId w:val="0"/>
  </w:num>
  <w:num w:numId="11">
    <w:abstractNumId w:val="5"/>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076BD0"/>
    <w:rsid w:val="00006C71"/>
    <w:rsid w:val="00036407"/>
    <w:rsid w:val="0004312C"/>
    <w:rsid w:val="00055820"/>
    <w:rsid w:val="00061FAF"/>
    <w:rsid w:val="00062BC4"/>
    <w:rsid w:val="000749D0"/>
    <w:rsid w:val="00076BD0"/>
    <w:rsid w:val="000937B2"/>
    <w:rsid w:val="000A23E2"/>
    <w:rsid w:val="000B131E"/>
    <w:rsid w:val="000D5809"/>
    <w:rsid w:val="000E0B08"/>
    <w:rsid w:val="000F353E"/>
    <w:rsid w:val="000F798F"/>
    <w:rsid w:val="0010066F"/>
    <w:rsid w:val="001209D0"/>
    <w:rsid w:val="00124E3B"/>
    <w:rsid w:val="0013360E"/>
    <w:rsid w:val="00135767"/>
    <w:rsid w:val="0014082A"/>
    <w:rsid w:val="0019217E"/>
    <w:rsid w:val="00193C2A"/>
    <w:rsid w:val="00195D7A"/>
    <w:rsid w:val="001A2513"/>
    <w:rsid w:val="001A4E02"/>
    <w:rsid w:val="001C516D"/>
    <w:rsid w:val="001D2E34"/>
    <w:rsid w:val="001E0AF7"/>
    <w:rsid w:val="0021606D"/>
    <w:rsid w:val="00230D09"/>
    <w:rsid w:val="002334B5"/>
    <w:rsid w:val="002606E1"/>
    <w:rsid w:val="00265930"/>
    <w:rsid w:val="002670AB"/>
    <w:rsid w:val="00272007"/>
    <w:rsid w:val="002754DD"/>
    <w:rsid w:val="00277659"/>
    <w:rsid w:val="002914E1"/>
    <w:rsid w:val="002B5565"/>
    <w:rsid w:val="002C1DDD"/>
    <w:rsid w:val="002D0571"/>
    <w:rsid w:val="002D6C95"/>
    <w:rsid w:val="002E1F86"/>
    <w:rsid w:val="002F7E7B"/>
    <w:rsid w:val="003055C1"/>
    <w:rsid w:val="00306FC7"/>
    <w:rsid w:val="00310094"/>
    <w:rsid w:val="003206D9"/>
    <w:rsid w:val="00321EDF"/>
    <w:rsid w:val="00325C7C"/>
    <w:rsid w:val="003337BB"/>
    <w:rsid w:val="0033645D"/>
    <w:rsid w:val="0034046D"/>
    <w:rsid w:val="00376334"/>
    <w:rsid w:val="00377555"/>
    <w:rsid w:val="0038002A"/>
    <w:rsid w:val="00381DE7"/>
    <w:rsid w:val="00394463"/>
    <w:rsid w:val="003B42D2"/>
    <w:rsid w:val="003E30E1"/>
    <w:rsid w:val="00405DDB"/>
    <w:rsid w:val="00456161"/>
    <w:rsid w:val="004835EF"/>
    <w:rsid w:val="00490B07"/>
    <w:rsid w:val="004B6F32"/>
    <w:rsid w:val="004C6135"/>
    <w:rsid w:val="004E7D9B"/>
    <w:rsid w:val="004F2A57"/>
    <w:rsid w:val="00501453"/>
    <w:rsid w:val="00503666"/>
    <w:rsid w:val="0055709C"/>
    <w:rsid w:val="00573B27"/>
    <w:rsid w:val="00577811"/>
    <w:rsid w:val="005800B1"/>
    <w:rsid w:val="00581171"/>
    <w:rsid w:val="005A7AB0"/>
    <w:rsid w:val="006067A4"/>
    <w:rsid w:val="00617060"/>
    <w:rsid w:val="0063420A"/>
    <w:rsid w:val="006343FA"/>
    <w:rsid w:val="00684BAC"/>
    <w:rsid w:val="006916A7"/>
    <w:rsid w:val="006A2868"/>
    <w:rsid w:val="006B5E31"/>
    <w:rsid w:val="006B7959"/>
    <w:rsid w:val="007004D7"/>
    <w:rsid w:val="0073225A"/>
    <w:rsid w:val="00772AB5"/>
    <w:rsid w:val="007870F1"/>
    <w:rsid w:val="00790527"/>
    <w:rsid w:val="007C50D7"/>
    <w:rsid w:val="007C6ABE"/>
    <w:rsid w:val="007D60EB"/>
    <w:rsid w:val="007E6932"/>
    <w:rsid w:val="007F7E13"/>
    <w:rsid w:val="00814E46"/>
    <w:rsid w:val="00820113"/>
    <w:rsid w:val="008377EF"/>
    <w:rsid w:val="008379AB"/>
    <w:rsid w:val="0085001C"/>
    <w:rsid w:val="00854811"/>
    <w:rsid w:val="00865AA8"/>
    <w:rsid w:val="00895BD0"/>
    <w:rsid w:val="008A3CE3"/>
    <w:rsid w:val="008D327A"/>
    <w:rsid w:val="008E381E"/>
    <w:rsid w:val="008F778C"/>
    <w:rsid w:val="00900457"/>
    <w:rsid w:val="009030D3"/>
    <w:rsid w:val="009055AF"/>
    <w:rsid w:val="009301E4"/>
    <w:rsid w:val="00935352"/>
    <w:rsid w:val="0094125E"/>
    <w:rsid w:val="0095431B"/>
    <w:rsid w:val="00967430"/>
    <w:rsid w:val="00967A7B"/>
    <w:rsid w:val="00971650"/>
    <w:rsid w:val="00992ADA"/>
    <w:rsid w:val="009A44DC"/>
    <w:rsid w:val="009B71DE"/>
    <w:rsid w:val="009C63F5"/>
    <w:rsid w:val="009D14EB"/>
    <w:rsid w:val="009D376F"/>
    <w:rsid w:val="009E7334"/>
    <w:rsid w:val="009F16E9"/>
    <w:rsid w:val="00A41674"/>
    <w:rsid w:val="00A51A39"/>
    <w:rsid w:val="00A535E0"/>
    <w:rsid w:val="00A976FC"/>
    <w:rsid w:val="00AA68D9"/>
    <w:rsid w:val="00AB0A31"/>
    <w:rsid w:val="00AB13D2"/>
    <w:rsid w:val="00AB3AC8"/>
    <w:rsid w:val="00AB41F6"/>
    <w:rsid w:val="00AB7CC0"/>
    <w:rsid w:val="00AC779E"/>
    <w:rsid w:val="00AF6BBD"/>
    <w:rsid w:val="00B05ABB"/>
    <w:rsid w:val="00B104AC"/>
    <w:rsid w:val="00B16C98"/>
    <w:rsid w:val="00B31C6B"/>
    <w:rsid w:val="00B5354D"/>
    <w:rsid w:val="00B728F0"/>
    <w:rsid w:val="00B92EEF"/>
    <w:rsid w:val="00B94D03"/>
    <w:rsid w:val="00BA7A83"/>
    <w:rsid w:val="00BC495D"/>
    <w:rsid w:val="00BD5A54"/>
    <w:rsid w:val="00BE2818"/>
    <w:rsid w:val="00BE66BC"/>
    <w:rsid w:val="00C23A3B"/>
    <w:rsid w:val="00C23CC4"/>
    <w:rsid w:val="00C41294"/>
    <w:rsid w:val="00C461CC"/>
    <w:rsid w:val="00C64AA4"/>
    <w:rsid w:val="00C76DC3"/>
    <w:rsid w:val="00CB048B"/>
    <w:rsid w:val="00CB786D"/>
    <w:rsid w:val="00CC79C4"/>
    <w:rsid w:val="00CD71A3"/>
    <w:rsid w:val="00CE44D2"/>
    <w:rsid w:val="00D20ADE"/>
    <w:rsid w:val="00D20CBD"/>
    <w:rsid w:val="00D233E8"/>
    <w:rsid w:val="00D35E0F"/>
    <w:rsid w:val="00D90333"/>
    <w:rsid w:val="00D92F8B"/>
    <w:rsid w:val="00DC1593"/>
    <w:rsid w:val="00DC1EEF"/>
    <w:rsid w:val="00DF1BFB"/>
    <w:rsid w:val="00DF3290"/>
    <w:rsid w:val="00DF6041"/>
    <w:rsid w:val="00E01EEC"/>
    <w:rsid w:val="00E06DE0"/>
    <w:rsid w:val="00E22165"/>
    <w:rsid w:val="00E3289A"/>
    <w:rsid w:val="00E55A4B"/>
    <w:rsid w:val="00E615C3"/>
    <w:rsid w:val="00E62367"/>
    <w:rsid w:val="00E70CE4"/>
    <w:rsid w:val="00E7504B"/>
    <w:rsid w:val="00EE0BB5"/>
    <w:rsid w:val="00EF259F"/>
    <w:rsid w:val="00F027CD"/>
    <w:rsid w:val="00F027E1"/>
    <w:rsid w:val="00F04AD2"/>
    <w:rsid w:val="00F27FAB"/>
    <w:rsid w:val="00F43B87"/>
    <w:rsid w:val="00F67058"/>
    <w:rsid w:val="00F726C6"/>
    <w:rsid w:val="00FA362E"/>
    <w:rsid w:val="00FB3C45"/>
    <w:rsid w:val="00FC4470"/>
    <w:rsid w:val="00FC7C36"/>
    <w:rsid w:val="00FD21F2"/>
    <w:rsid w:val="00FE4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D0"/>
    <w:rPr>
      <w:sz w:val="28"/>
      <w:szCs w:val="28"/>
      <w:lang w:eastAsia="ru-RU"/>
    </w:rPr>
  </w:style>
  <w:style w:type="paragraph" w:styleId="1">
    <w:name w:val="heading 1"/>
    <w:basedOn w:val="a"/>
    <w:next w:val="a"/>
    <w:link w:val="10"/>
    <w:qFormat/>
    <w:rsid w:val="00076BD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76BD0"/>
    <w:pPr>
      <w:keepNext/>
      <w:spacing w:before="240" w:after="60"/>
      <w:outlineLvl w:val="1"/>
    </w:pPr>
    <w:rPr>
      <w:rFonts w:ascii="Cambria" w:hAnsi="Cambria"/>
      <w:b/>
      <w:bCs/>
      <w:i/>
      <w:iCs/>
    </w:rPr>
  </w:style>
  <w:style w:type="paragraph" w:styleId="3">
    <w:name w:val="heading 3"/>
    <w:basedOn w:val="a"/>
    <w:link w:val="30"/>
    <w:qFormat/>
    <w:rsid w:val="00076BD0"/>
    <w:pPr>
      <w:spacing w:before="100" w:beforeAutospacing="1" w:after="100" w:afterAutospacing="1"/>
      <w:outlineLvl w:val="2"/>
    </w:pPr>
    <w:rPr>
      <w:b/>
      <w:bCs/>
      <w:sz w:val="27"/>
      <w:szCs w:val="27"/>
      <w:lang/>
    </w:rPr>
  </w:style>
  <w:style w:type="paragraph" w:styleId="6">
    <w:name w:val="heading 6"/>
    <w:basedOn w:val="a"/>
    <w:next w:val="a"/>
    <w:link w:val="60"/>
    <w:qFormat/>
    <w:rsid w:val="006067A4"/>
    <w:pPr>
      <w:keepNext/>
      <w:spacing w:line="276" w:lineRule="auto"/>
      <w:outlineLvl w:val="5"/>
    </w:pPr>
    <w:rPr>
      <w:rFonts w:ascii="Arial" w:hAnsi="Arial"/>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67A4"/>
    <w:rPr>
      <w:rFonts w:ascii="Arial" w:hAnsi="Arial"/>
      <w:b/>
      <w:sz w:val="24"/>
      <w:lang w:eastAsia="ar-SA"/>
    </w:rPr>
  </w:style>
  <w:style w:type="character" w:customStyle="1" w:styleId="10">
    <w:name w:val="Заголовок 1 Знак"/>
    <w:basedOn w:val="a0"/>
    <w:link w:val="1"/>
    <w:rsid w:val="00076BD0"/>
    <w:rPr>
      <w:rFonts w:ascii="Cambria" w:hAnsi="Cambria"/>
      <w:b/>
      <w:bCs/>
      <w:kern w:val="32"/>
      <w:sz w:val="32"/>
      <w:szCs w:val="32"/>
      <w:lang w:eastAsia="ru-RU"/>
    </w:rPr>
  </w:style>
  <w:style w:type="character" w:customStyle="1" w:styleId="20">
    <w:name w:val="Заголовок 2 Знак"/>
    <w:basedOn w:val="a0"/>
    <w:link w:val="2"/>
    <w:semiHidden/>
    <w:rsid w:val="00076BD0"/>
    <w:rPr>
      <w:rFonts w:ascii="Cambria" w:hAnsi="Cambria"/>
      <w:b/>
      <w:bCs/>
      <w:i/>
      <w:iCs/>
      <w:sz w:val="28"/>
      <w:szCs w:val="28"/>
      <w:lang w:eastAsia="ru-RU"/>
    </w:rPr>
  </w:style>
  <w:style w:type="character" w:customStyle="1" w:styleId="30">
    <w:name w:val="Заголовок 3 Знак"/>
    <w:basedOn w:val="a0"/>
    <w:link w:val="3"/>
    <w:rsid w:val="00076BD0"/>
    <w:rPr>
      <w:b/>
      <w:bCs/>
      <w:sz w:val="27"/>
      <w:szCs w:val="27"/>
      <w:lang/>
    </w:rPr>
  </w:style>
  <w:style w:type="paragraph" w:styleId="a3">
    <w:name w:val="Balloon Text"/>
    <w:basedOn w:val="a"/>
    <w:link w:val="a4"/>
    <w:semiHidden/>
    <w:rsid w:val="00076BD0"/>
    <w:rPr>
      <w:rFonts w:ascii="Tahoma" w:hAnsi="Tahoma" w:cs="Tahoma"/>
      <w:sz w:val="16"/>
      <w:szCs w:val="16"/>
    </w:rPr>
  </w:style>
  <w:style w:type="character" w:customStyle="1" w:styleId="a4">
    <w:name w:val="Текст выноски Знак"/>
    <w:basedOn w:val="a0"/>
    <w:link w:val="a3"/>
    <w:semiHidden/>
    <w:rsid w:val="00076BD0"/>
    <w:rPr>
      <w:rFonts w:ascii="Tahoma" w:hAnsi="Tahoma" w:cs="Tahoma"/>
      <w:sz w:val="16"/>
      <w:szCs w:val="16"/>
      <w:lang w:eastAsia="ru-RU"/>
    </w:rPr>
  </w:style>
  <w:style w:type="paragraph" w:styleId="a5">
    <w:name w:val="Body Text Indent"/>
    <w:basedOn w:val="a"/>
    <w:link w:val="a6"/>
    <w:rsid w:val="00076BD0"/>
    <w:pPr>
      <w:ind w:firstLine="500"/>
      <w:jc w:val="both"/>
    </w:pPr>
    <w:rPr>
      <w:szCs w:val="20"/>
    </w:rPr>
  </w:style>
  <w:style w:type="character" w:customStyle="1" w:styleId="a6">
    <w:name w:val="Основной текст с отступом Знак"/>
    <w:basedOn w:val="a0"/>
    <w:link w:val="a5"/>
    <w:rsid w:val="00076BD0"/>
    <w:rPr>
      <w:sz w:val="28"/>
      <w:lang w:eastAsia="ru-RU"/>
    </w:rPr>
  </w:style>
  <w:style w:type="character" w:customStyle="1" w:styleId="FontStyle14">
    <w:name w:val="Font Style14"/>
    <w:rsid w:val="00076BD0"/>
    <w:rPr>
      <w:rFonts w:ascii="Times New Roman" w:hAnsi="Times New Roman" w:cs="Times New Roman"/>
      <w:sz w:val="26"/>
      <w:szCs w:val="26"/>
    </w:rPr>
  </w:style>
  <w:style w:type="character" w:customStyle="1" w:styleId="FontStyle13">
    <w:name w:val="Font Style13"/>
    <w:rsid w:val="00076BD0"/>
    <w:rPr>
      <w:rFonts w:ascii="Times New Roman" w:hAnsi="Times New Roman" w:cs="Times New Roman"/>
      <w:b/>
      <w:bCs/>
      <w:sz w:val="26"/>
      <w:szCs w:val="26"/>
    </w:rPr>
  </w:style>
  <w:style w:type="character" w:styleId="a7">
    <w:name w:val="Strong"/>
    <w:uiPriority w:val="22"/>
    <w:qFormat/>
    <w:rsid w:val="00076BD0"/>
    <w:rPr>
      <w:b/>
      <w:bCs/>
    </w:rPr>
  </w:style>
  <w:style w:type="paragraph" w:styleId="a8">
    <w:name w:val="Body Text"/>
    <w:basedOn w:val="a"/>
    <w:link w:val="a9"/>
    <w:rsid w:val="00076BD0"/>
    <w:pPr>
      <w:spacing w:after="120"/>
    </w:pPr>
  </w:style>
  <w:style w:type="character" w:customStyle="1" w:styleId="a9">
    <w:name w:val="Основной текст Знак"/>
    <w:basedOn w:val="a0"/>
    <w:link w:val="a8"/>
    <w:rsid w:val="00076BD0"/>
    <w:rPr>
      <w:sz w:val="28"/>
      <w:szCs w:val="28"/>
      <w:lang w:eastAsia="ru-RU"/>
    </w:rPr>
  </w:style>
  <w:style w:type="character" w:styleId="aa">
    <w:name w:val="Hyperlink"/>
    <w:uiPriority w:val="99"/>
    <w:unhideWhenUsed/>
    <w:rsid w:val="00076BD0"/>
    <w:rPr>
      <w:color w:val="0000FF"/>
      <w:u w:val="single"/>
    </w:rPr>
  </w:style>
  <w:style w:type="paragraph" w:customStyle="1" w:styleId="ab">
    <w:name w:val="Знак"/>
    <w:basedOn w:val="a"/>
    <w:rsid w:val="00076BD0"/>
    <w:rPr>
      <w:rFonts w:ascii="Verdana" w:hAnsi="Verdana"/>
      <w:sz w:val="20"/>
      <w:szCs w:val="20"/>
      <w:lang w:val="en-US" w:eastAsia="en-US"/>
    </w:rPr>
  </w:style>
  <w:style w:type="paragraph" w:styleId="ac">
    <w:name w:val="Normal (Web)"/>
    <w:basedOn w:val="a"/>
    <w:rsid w:val="00076BD0"/>
    <w:pPr>
      <w:suppressAutoHyphens/>
      <w:spacing w:before="100" w:after="100"/>
    </w:pPr>
    <w:rPr>
      <w:rFonts w:eastAsia="SimSun"/>
      <w:sz w:val="24"/>
      <w:szCs w:val="24"/>
      <w:lang w:val="uk-UA" w:eastAsia="ar-SA"/>
    </w:rPr>
  </w:style>
  <w:style w:type="paragraph" w:styleId="ad">
    <w:name w:val="caption"/>
    <w:basedOn w:val="a"/>
    <w:qFormat/>
    <w:rsid w:val="00076BD0"/>
    <w:pPr>
      <w:widowControl w:val="0"/>
      <w:suppressLineNumbers/>
      <w:snapToGrid w:val="0"/>
      <w:spacing w:before="120" w:after="120"/>
    </w:pPr>
    <w:rPr>
      <w:rFonts w:ascii="Liberation Serif" w:eastAsia="Droid Sans" w:hAnsi="Liberation Serif" w:cs="FreeSans"/>
      <w:i/>
      <w:iCs/>
      <w:kern w:val="1"/>
      <w:sz w:val="24"/>
      <w:szCs w:val="24"/>
      <w:lang w:val="en-US" w:eastAsia="zh-CN" w:bidi="hi-IN"/>
    </w:rPr>
  </w:style>
  <w:style w:type="table" w:styleId="ae">
    <w:name w:val="Table Grid"/>
    <w:basedOn w:val="a1"/>
    <w:uiPriority w:val="59"/>
    <w:rsid w:val="00076BD0"/>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076BD0"/>
    <w:pPr>
      <w:tabs>
        <w:tab w:val="center" w:pos="4677"/>
        <w:tab w:val="right" w:pos="9355"/>
      </w:tabs>
    </w:pPr>
  </w:style>
  <w:style w:type="character" w:customStyle="1" w:styleId="af0">
    <w:name w:val="Верхний колонтитул Знак"/>
    <w:basedOn w:val="a0"/>
    <w:link w:val="af"/>
    <w:rsid w:val="00076BD0"/>
    <w:rPr>
      <w:sz w:val="28"/>
      <w:szCs w:val="28"/>
      <w:lang w:eastAsia="ru-RU"/>
    </w:rPr>
  </w:style>
  <w:style w:type="paragraph" w:styleId="af1">
    <w:name w:val="footer"/>
    <w:basedOn w:val="a"/>
    <w:link w:val="af2"/>
    <w:uiPriority w:val="99"/>
    <w:rsid w:val="00076BD0"/>
    <w:pPr>
      <w:tabs>
        <w:tab w:val="center" w:pos="4677"/>
        <w:tab w:val="right" w:pos="9355"/>
      </w:tabs>
    </w:pPr>
  </w:style>
  <w:style w:type="character" w:customStyle="1" w:styleId="af2">
    <w:name w:val="Нижний колонтитул Знак"/>
    <w:basedOn w:val="a0"/>
    <w:link w:val="af1"/>
    <w:uiPriority w:val="99"/>
    <w:rsid w:val="00076BD0"/>
    <w:rPr>
      <w:sz w:val="28"/>
      <w:szCs w:val="28"/>
      <w:lang w:eastAsia="ru-RU"/>
    </w:rPr>
  </w:style>
  <w:style w:type="paragraph" w:customStyle="1" w:styleId="11">
    <w:name w:val="заголовок 11"/>
    <w:basedOn w:val="a"/>
    <w:next w:val="a"/>
    <w:rsid w:val="00076BD0"/>
    <w:pPr>
      <w:keepNext/>
      <w:widowControl w:val="0"/>
      <w:jc w:val="center"/>
    </w:pPr>
    <w:rPr>
      <w:b/>
      <w:szCs w:val="20"/>
      <w:lang w:val="uk-UA" w:eastAsia="ar-SA"/>
    </w:rPr>
  </w:style>
  <w:style w:type="character" w:styleId="af3">
    <w:name w:val="Emphasis"/>
    <w:uiPriority w:val="20"/>
    <w:qFormat/>
    <w:rsid w:val="00076BD0"/>
    <w:rPr>
      <w:i/>
      <w:iCs/>
    </w:rPr>
  </w:style>
  <w:style w:type="character" w:styleId="af4">
    <w:name w:val="FollowedHyperlink"/>
    <w:uiPriority w:val="99"/>
    <w:unhideWhenUsed/>
    <w:rsid w:val="00076BD0"/>
    <w:rPr>
      <w:color w:val="800080"/>
      <w:u w:val="single"/>
    </w:rPr>
  </w:style>
  <w:style w:type="paragraph" w:styleId="af5">
    <w:name w:val="List Paragraph"/>
    <w:basedOn w:val="a"/>
    <w:uiPriority w:val="34"/>
    <w:qFormat/>
    <w:rsid w:val="008A3CE3"/>
    <w:pPr>
      <w:ind w:left="720"/>
      <w:contextualSpacing/>
    </w:pPr>
  </w:style>
  <w:style w:type="paragraph" w:customStyle="1" w:styleId="font5">
    <w:name w:val="font5"/>
    <w:basedOn w:val="a"/>
    <w:rsid w:val="00F27FAB"/>
    <w:pPr>
      <w:spacing w:before="100" w:beforeAutospacing="1" w:after="100" w:afterAutospacing="1"/>
    </w:pPr>
    <w:rPr>
      <w:b/>
      <w:bCs/>
      <w:color w:val="000000"/>
      <w:sz w:val="20"/>
      <w:szCs w:val="20"/>
    </w:rPr>
  </w:style>
  <w:style w:type="paragraph" w:customStyle="1" w:styleId="font6">
    <w:name w:val="font6"/>
    <w:basedOn w:val="a"/>
    <w:rsid w:val="00F27FAB"/>
    <w:pPr>
      <w:spacing w:before="100" w:beforeAutospacing="1" w:after="100" w:afterAutospacing="1"/>
    </w:pPr>
    <w:rPr>
      <w:b/>
      <w:bCs/>
      <w:i/>
      <w:iCs/>
      <w:sz w:val="20"/>
      <w:szCs w:val="20"/>
    </w:rPr>
  </w:style>
  <w:style w:type="paragraph" w:customStyle="1" w:styleId="font7">
    <w:name w:val="font7"/>
    <w:basedOn w:val="a"/>
    <w:rsid w:val="00F27FAB"/>
    <w:pPr>
      <w:spacing w:before="100" w:beforeAutospacing="1" w:after="100" w:afterAutospacing="1"/>
    </w:pPr>
    <w:rPr>
      <w:b/>
      <w:bCs/>
      <w:sz w:val="20"/>
      <w:szCs w:val="20"/>
    </w:rPr>
  </w:style>
  <w:style w:type="paragraph" w:customStyle="1" w:styleId="font8">
    <w:name w:val="font8"/>
    <w:basedOn w:val="a"/>
    <w:rsid w:val="00F27FAB"/>
    <w:pPr>
      <w:spacing w:before="100" w:beforeAutospacing="1" w:after="100" w:afterAutospacing="1"/>
    </w:pPr>
    <w:rPr>
      <w:b/>
      <w:bCs/>
      <w:i/>
      <w:iCs/>
      <w:color w:val="000000"/>
      <w:sz w:val="20"/>
      <w:szCs w:val="20"/>
    </w:rPr>
  </w:style>
  <w:style w:type="paragraph" w:customStyle="1" w:styleId="xl64">
    <w:name w:val="xl64"/>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65">
    <w:name w:val="xl6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rsid w:val="00F27FAB"/>
    <w:pPr>
      <w:spacing w:before="100" w:beforeAutospacing="1" w:after="100" w:afterAutospacing="1"/>
    </w:pPr>
    <w:rPr>
      <w:sz w:val="20"/>
      <w:szCs w:val="20"/>
    </w:rPr>
  </w:style>
  <w:style w:type="paragraph" w:customStyle="1" w:styleId="xl67">
    <w:name w:val="xl67"/>
    <w:basedOn w:val="a"/>
    <w:rsid w:val="00F27FAB"/>
    <w:pPr>
      <w:spacing w:before="100" w:beforeAutospacing="1" w:after="100" w:afterAutospacing="1"/>
    </w:pPr>
    <w:rPr>
      <w:sz w:val="20"/>
      <w:szCs w:val="20"/>
    </w:rPr>
  </w:style>
  <w:style w:type="paragraph" w:customStyle="1" w:styleId="xl68">
    <w:name w:val="xl68"/>
    <w:basedOn w:val="a"/>
    <w:rsid w:val="00F27FAB"/>
    <w:pPr>
      <w:spacing w:before="100" w:beforeAutospacing="1" w:after="100" w:afterAutospacing="1"/>
    </w:pPr>
    <w:rPr>
      <w:b/>
      <w:bCs/>
      <w:sz w:val="20"/>
      <w:szCs w:val="20"/>
    </w:rPr>
  </w:style>
  <w:style w:type="paragraph" w:customStyle="1" w:styleId="xl69">
    <w:name w:val="xl6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1">
    <w:name w:val="xl71"/>
    <w:basedOn w:val="a"/>
    <w:rsid w:val="00F27FAB"/>
    <w:pPr>
      <w:spacing w:before="100" w:beforeAutospacing="1" w:after="100" w:afterAutospacing="1"/>
      <w:jc w:val="center"/>
    </w:pPr>
    <w:rPr>
      <w:sz w:val="20"/>
      <w:szCs w:val="20"/>
    </w:rPr>
  </w:style>
  <w:style w:type="paragraph" w:customStyle="1" w:styleId="xl72">
    <w:name w:val="xl7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5">
    <w:name w:val="xl7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76">
    <w:name w:val="xl7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3">
    <w:name w:val="xl83"/>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27FA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7">
    <w:name w:val="xl8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5">
    <w:name w:val="xl9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1">
    <w:name w:val="xl10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3">
    <w:name w:val="xl10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F27FA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F27FAB"/>
    <w:pPr>
      <w:spacing w:before="100" w:beforeAutospacing="1" w:after="100" w:afterAutospacing="1"/>
    </w:pPr>
    <w:rPr>
      <w:b/>
      <w:bCs/>
      <w:color w:val="000000"/>
      <w:sz w:val="20"/>
      <w:szCs w:val="20"/>
    </w:rPr>
  </w:style>
  <w:style w:type="paragraph" w:customStyle="1" w:styleId="xl106">
    <w:name w:val="xl10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F27FA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27FA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27FA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12">
    <w:name w:val="xl112"/>
    <w:basedOn w:val="a"/>
    <w:rsid w:val="00F27FAB"/>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13">
    <w:name w:val="xl113"/>
    <w:basedOn w:val="a"/>
    <w:rsid w:val="00F27FAB"/>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
    <w:rsid w:val="00F27FAB"/>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5">
    <w:name w:val="xl115"/>
    <w:basedOn w:val="a"/>
    <w:rsid w:val="00F27FAB"/>
    <w:pPr>
      <w:pBdr>
        <w:top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F27FAB"/>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F27FA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0">
    <w:name w:val="xl12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D0"/>
    <w:rPr>
      <w:sz w:val="28"/>
      <w:szCs w:val="28"/>
      <w:lang w:eastAsia="ru-RU"/>
    </w:rPr>
  </w:style>
  <w:style w:type="paragraph" w:styleId="1">
    <w:name w:val="heading 1"/>
    <w:basedOn w:val="a"/>
    <w:next w:val="a"/>
    <w:link w:val="10"/>
    <w:qFormat/>
    <w:rsid w:val="00076BD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76BD0"/>
    <w:pPr>
      <w:keepNext/>
      <w:spacing w:before="240" w:after="60"/>
      <w:outlineLvl w:val="1"/>
    </w:pPr>
    <w:rPr>
      <w:rFonts w:ascii="Cambria" w:hAnsi="Cambria"/>
      <w:b/>
      <w:bCs/>
      <w:i/>
      <w:iCs/>
    </w:rPr>
  </w:style>
  <w:style w:type="paragraph" w:styleId="3">
    <w:name w:val="heading 3"/>
    <w:basedOn w:val="a"/>
    <w:link w:val="30"/>
    <w:qFormat/>
    <w:rsid w:val="00076BD0"/>
    <w:pPr>
      <w:spacing w:before="100" w:beforeAutospacing="1" w:after="100" w:afterAutospacing="1"/>
      <w:outlineLvl w:val="2"/>
    </w:pPr>
    <w:rPr>
      <w:b/>
      <w:bCs/>
      <w:sz w:val="27"/>
      <w:szCs w:val="27"/>
      <w:lang w:val="x-none" w:eastAsia="x-none"/>
    </w:rPr>
  </w:style>
  <w:style w:type="paragraph" w:styleId="6">
    <w:name w:val="heading 6"/>
    <w:basedOn w:val="a"/>
    <w:next w:val="a"/>
    <w:link w:val="60"/>
    <w:qFormat/>
    <w:rsid w:val="006067A4"/>
    <w:pPr>
      <w:keepNext/>
      <w:spacing w:line="276" w:lineRule="auto"/>
      <w:outlineLvl w:val="5"/>
    </w:pPr>
    <w:rPr>
      <w:rFonts w:ascii="Arial" w:hAnsi="Arial"/>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067A4"/>
    <w:rPr>
      <w:rFonts w:ascii="Arial" w:hAnsi="Arial"/>
      <w:b/>
      <w:sz w:val="24"/>
      <w:lang w:eastAsia="ar-SA"/>
    </w:rPr>
  </w:style>
  <w:style w:type="character" w:customStyle="1" w:styleId="10">
    <w:name w:val="Заголовок 1 Знак"/>
    <w:basedOn w:val="a0"/>
    <w:link w:val="1"/>
    <w:rsid w:val="00076BD0"/>
    <w:rPr>
      <w:rFonts w:ascii="Cambria" w:hAnsi="Cambria"/>
      <w:b/>
      <w:bCs/>
      <w:kern w:val="32"/>
      <w:sz w:val="32"/>
      <w:szCs w:val="32"/>
      <w:lang w:eastAsia="ru-RU"/>
    </w:rPr>
  </w:style>
  <w:style w:type="character" w:customStyle="1" w:styleId="20">
    <w:name w:val="Заголовок 2 Знак"/>
    <w:basedOn w:val="a0"/>
    <w:link w:val="2"/>
    <w:semiHidden/>
    <w:rsid w:val="00076BD0"/>
    <w:rPr>
      <w:rFonts w:ascii="Cambria" w:hAnsi="Cambria"/>
      <w:b/>
      <w:bCs/>
      <w:i/>
      <w:iCs/>
      <w:sz w:val="28"/>
      <w:szCs w:val="28"/>
      <w:lang w:eastAsia="ru-RU"/>
    </w:rPr>
  </w:style>
  <w:style w:type="character" w:customStyle="1" w:styleId="30">
    <w:name w:val="Заголовок 3 Знак"/>
    <w:basedOn w:val="a0"/>
    <w:link w:val="3"/>
    <w:rsid w:val="00076BD0"/>
    <w:rPr>
      <w:b/>
      <w:bCs/>
      <w:sz w:val="27"/>
      <w:szCs w:val="27"/>
      <w:lang w:val="x-none" w:eastAsia="x-none"/>
    </w:rPr>
  </w:style>
  <w:style w:type="paragraph" w:styleId="a3">
    <w:name w:val="Balloon Text"/>
    <w:basedOn w:val="a"/>
    <w:link w:val="a4"/>
    <w:semiHidden/>
    <w:rsid w:val="00076BD0"/>
    <w:rPr>
      <w:rFonts w:ascii="Tahoma" w:hAnsi="Tahoma" w:cs="Tahoma"/>
      <w:sz w:val="16"/>
      <w:szCs w:val="16"/>
    </w:rPr>
  </w:style>
  <w:style w:type="character" w:customStyle="1" w:styleId="a4">
    <w:name w:val="Текст выноски Знак"/>
    <w:basedOn w:val="a0"/>
    <w:link w:val="a3"/>
    <w:semiHidden/>
    <w:rsid w:val="00076BD0"/>
    <w:rPr>
      <w:rFonts w:ascii="Tahoma" w:hAnsi="Tahoma" w:cs="Tahoma"/>
      <w:sz w:val="16"/>
      <w:szCs w:val="16"/>
      <w:lang w:eastAsia="ru-RU"/>
    </w:rPr>
  </w:style>
  <w:style w:type="paragraph" w:styleId="a5">
    <w:name w:val="Body Text Indent"/>
    <w:basedOn w:val="a"/>
    <w:link w:val="a6"/>
    <w:rsid w:val="00076BD0"/>
    <w:pPr>
      <w:ind w:firstLine="500"/>
      <w:jc w:val="both"/>
    </w:pPr>
    <w:rPr>
      <w:szCs w:val="20"/>
    </w:rPr>
  </w:style>
  <w:style w:type="character" w:customStyle="1" w:styleId="a6">
    <w:name w:val="Основной текст с отступом Знак"/>
    <w:basedOn w:val="a0"/>
    <w:link w:val="a5"/>
    <w:rsid w:val="00076BD0"/>
    <w:rPr>
      <w:sz w:val="28"/>
      <w:lang w:eastAsia="ru-RU"/>
    </w:rPr>
  </w:style>
  <w:style w:type="character" w:customStyle="1" w:styleId="FontStyle14">
    <w:name w:val="Font Style14"/>
    <w:rsid w:val="00076BD0"/>
    <w:rPr>
      <w:rFonts w:ascii="Times New Roman" w:hAnsi="Times New Roman" w:cs="Times New Roman"/>
      <w:sz w:val="26"/>
      <w:szCs w:val="26"/>
    </w:rPr>
  </w:style>
  <w:style w:type="character" w:customStyle="1" w:styleId="FontStyle13">
    <w:name w:val="Font Style13"/>
    <w:rsid w:val="00076BD0"/>
    <w:rPr>
      <w:rFonts w:ascii="Times New Roman" w:hAnsi="Times New Roman" w:cs="Times New Roman"/>
      <w:b/>
      <w:bCs/>
      <w:sz w:val="26"/>
      <w:szCs w:val="26"/>
    </w:rPr>
  </w:style>
  <w:style w:type="character" w:styleId="a7">
    <w:name w:val="Strong"/>
    <w:uiPriority w:val="22"/>
    <w:qFormat/>
    <w:rsid w:val="00076BD0"/>
    <w:rPr>
      <w:b/>
      <w:bCs/>
    </w:rPr>
  </w:style>
  <w:style w:type="paragraph" w:styleId="a8">
    <w:name w:val="Body Text"/>
    <w:basedOn w:val="a"/>
    <w:link w:val="a9"/>
    <w:rsid w:val="00076BD0"/>
    <w:pPr>
      <w:spacing w:after="120"/>
    </w:pPr>
  </w:style>
  <w:style w:type="character" w:customStyle="1" w:styleId="a9">
    <w:name w:val="Основной текст Знак"/>
    <w:basedOn w:val="a0"/>
    <w:link w:val="a8"/>
    <w:rsid w:val="00076BD0"/>
    <w:rPr>
      <w:sz w:val="28"/>
      <w:szCs w:val="28"/>
      <w:lang w:eastAsia="ru-RU"/>
    </w:rPr>
  </w:style>
  <w:style w:type="character" w:styleId="aa">
    <w:name w:val="Hyperlink"/>
    <w:uiPriority w:val="99"/>
    <w:unhideWhenUsed/>
    <w:rsid w:val="00076BD0"/>
    <w:rPr>
      <w:color w:val="0000FF"/>
      <w:u w:val="single"/>
    </w:rPr>
  </w:style>
  <w:style w:type="paragraph" w:customStyle="1" w:styleId="ab">
    <w:name w:val="Знак"/>
    <w:basedOn w:val="a"/>
    <w:rsid w:val="00076BD0"/>
    <w:rPr>
      <w:rFonts w:ascii="Verdana" w:hAnsi="Verdana"/>
      <w:sz w:val="20"/>
      <w:szCs w:val="20"/>
      <w:lang w:val="en-US" w:eastAsia="en-US"/>
    </w:rPr>
  </w:style>
  <w:style w:type="paragraph" w:styleId="ac">
    <w:name w:val="Normal (Web)"/>
    <w:basedOn w:val="a"/>
    <w:rsid w:val="00076BD0"/>
    <w:pPr>
      <w:suppressAutoHyphens/>
      <w:spacing w:before="100" w:after="100"/>
    </w:pPr>
    <w:rPr>
      <w:rFonts w:eastAsia="SimSun"/>
      <w:sz w:val="24"/>
      <w:szCs w:val="24"/>
      <w:lang w:val="uk-UA" w:eastAsia="ar-SA"/>
    </w:rPr>
  </w:style>
  <w:style w:type="paragraph" w:styleId="ad">
    <w:name w:val="caption"/>
    <w:basedOn w:val="a"/>
    <w:qFormat/>
    <w:rsid w:val="00076BD0"/>
    <w:pPr>
      <w:widowControl w:val="0"/>
      <w:suppressLineNumbers/>
      <w:snapToGrid w:val="0"/>
      <w:spacing w:before="120" w:after="120"/>
    </w:pPr>
    <w:rPr>
      <w:rFonts w:ascii="Liberation Serif" w:eastAsia="Droid Sans" w:hAnsi="Liberation Serif" w:cs="FreeSans"/>
      <w:i/>
      <w:iCs/>
      <w:kern w:val="1"/>
      <w:sz w:val="24"/>
      <w:szCs w:val="24"/>
      <w:lang w:val="en-US" w:eastAsia="zh-CN" w:bidi="hi-IN"/>
    </w:rPr>
  </w:style>
  <w:style w:type="table" w:styleId="ae">
    <w:name w:val="Table Grid"/>
    <w:basedOn w:val="a1"/>
    <w:uiPriority w:val="59"/>
    <w:rsid w:val="00076BD0"/>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076BD0"/>
    <w:pPr>
      <w:tabs>
        <w:tab w:val="center" w:pos="4677"/>
        <w:tab w:val="right" w:pos="9355"/>
      </w:tabs>
    </w:pPr>
  </w:style>
  <w:style w:type="character" w:customStyle="1" w:styleId="af0">
    <w:name w:val="Верхний колонтитул Знак"/>
    <w:basedOn w:val="a0"/>
    <w:link w:val="af"/>
    <w:rsid w:val="00076BD0"/>
    <w:rPr>
      <w:sz w:val="28"/>
      <w:szCs w:val="28"/>
      <w:lang w:eastAsia="ru-RU"/>
    </w:rPr>
  </w:style>
  <w:style w:type="paragraph" w:styleId="af1">
    <w:name w:val="footer"/>
    <w:basedOn w:val="a"/>
    <w:link w:val="af2"/>
    <w:uiPriority w:val="99"/>
    <w:rsid w:val="00076BD0"/>
    <w:pPr>
      <w:tabs>
        <w:tab w:val="center" w:pos="4677"/>
        <w:tab w:val="right" w:pos="9355"/>
      </w:tabs>
    </w:pPr>
  </w:style>
  <w:style w:type="character" w:customStyle="1" w:styleId="af2">
    <w:name w:val="Нижний колонтитул Знак"/>
    <w:basedOn w:val="a0"/>
    <w:link w:val="af1"/>
    <w:uiPriority w:val="99"/>
    <w:rsid w:val="00076BD0"/>
    <w:rPr>
      <w:sz w:val="28"/>
      <w:szCs w:val="28"/>
      <w:lang w:eastAsia="ru-RU"/>
    </w:rPr>
  </w:style>
  <w:style w:type="paragraph" w:customStyle="1" w:styleId="11">
    <w:name w:val="заголовок 11"/>
    <w:basedOn w:val="a"/>
    <w:next w:val="a"/>
    <w:rsid w:val="00076BD0"/>
    <w:pPr>
      <w:keepNext/>
      <w:widowControl w:val="0"/>
      <w:jc w:val="center"/>
    </w:pPr>
    <w:rPr>
      <w:b/>
      <w:szCs w:val="20"/>
      <w:lang w:val="uk-UA" w:eastAsia="ar-SA"/>
    </w:rPr>
  </w:style>
  <w:style w:type="character" w:styleId="af3">
    <w:name w:val="Emphasis"/>
    <w:uiPriority w:val="20"/>
    <w:qFormat/>
    <w:rsid w:val="00076BD0"/>
    <w:rPr>
      <w:i/>
      <w:iCs/>
    </w:rPr>
  </w:style>
  <w:style w:type="character" w:styleId="af4">
    <w:name w:val="FollowedHyperlink"/>
    <w:uiPriority w:val="99"/>
    <w:unhideWhenUsed/>
    <w:rsid w:val="00076BD0"/>
    <w:rPr>
      <w:color w:val="800080"/>
      <w:u w:val="single"/>
    </w:rPr>
  </w:style>
  <w:style w:type="paragraph" w:styleId="af5">
    <w:name w:val="List Paragraph"/>
    <w:basedOn w:val="a"/>
    <w:uiPriority w:val="34"/>
    <w:qFormat/>
    <w:rsid w:val="008A3CE3"/>
    <w:pPr>
      <w:ind w:left="720"/>
      <w:contextualSpacing/>
    </w:pPr>
  </w:style>
  <w:style w:type="paragraph" w:customStyle="1" w:styleId="font5">
    <w:name w:val="font5"/>
    <w:basedOn w:val="a"/>
    <w:rsid w:val="00F27FAB"/>
    <w:pPr>
      <w:spacing w:before="100" w:beforeAutospacing="1" w:after="100" w:afterAutospacing="1"/>
    </w:pPr>
    <w:rPr>
      <w:b/>
      <w:bCs/>
      <w:color w:val="000000"/>
      <w:sz w:val="20"/>
      <w:szCs w:val="20"/>
    </w:rPr>
  </w:style>
  <w:style w:type="paragraph" w:customStyle="1" w:styleId="font6">
    <w:name w:val="font6"/>
    <w:basedOn w:val="a"/>
    <w:rsid w:val="00F27FAB"/>
    <w:pPr>
      <w:spacing w:before="100" w:beforeAutospacing="1" w:after="100" w:afterAutospacing="1"/>
    </w:pPr>
    <w:rPr>
      <w:b/>
      <w:bCs/>
      <w:i/>
      <w:iCs/>
      <w:sz w:val="20"/>
      <w:szCs w:val="20"/>
    </w:rPr>
  </w:style>
  <w:style w:type="paragraph" w:customStyle="1" w:styleId="font7">
    <w:name w:val="font7"/>
    <w:basedOn w:val="a"/>
    <w:rsid w:val="00F27FAB"/>
    <w:pPr>
      <w:spacing w:before="100" w:beforeAutospacing="1" w:after="100" w:afterAutospacing="1"/>
    </w:pPr>
    <w:rPr>
      <w:b/>
      <w:bCs/>
      <w:sz w:val="20"/>
      <w:szCs w:val="20"/>
    </w:rPr>
  </w:style>
  <w:style w:type="paragraph" w:customStyle="1" w:styleId="font8">
    <w:name w:val="font8"/>
    <w:basedOn w:val="a"/>
    <w:rsid w:val="00F27FAB"/>
    <w:pPr>
      <w:spacing w:before="100" w:beforeAutospacing="1" w:after="100" w:afterAutospacing="1"/>
    </w:pPr>
    <w:rPr>
      <w:b/>
      <w:bCs/>
      <w:i/>
      <w:iCs/>
      <w:color w:val="000000"/>
      <w:sz w:val="20"/>
      <w:szCs w:val="20"/>
    </w:rPr>
  </w:style>
  <w:style w:type="paragraph" w:customStyle="1" w:styleId="xl64">
    <w:name w:val="xl64"/>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65">
    <w:name w:val="xl6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rsid w:val="00F27FAB"/>
    <w:pPr>
      <w:spacing w:before="100" w:beforeAutospacing="1" w:after="100" w:afterAutospacing="1"/>
    </w:pPr>
    <w:rPr>
      <w:sz w:val="20"/>
      <w:szCs w:val="20"/>
    </w:rPr>
  </w:style>
  <w:style w:type="paragraph" w:customStyle="1" w:styleId="xl67">
    <w:name w:val="xl67"/>
    <w:basedOn w:val="a"/>
    <w:rsid w:val="00F27FAB"/>
    <w:pPr>
      <w:spacing w:before="100" w:beforeAutospacing="1" w:after="100" w:afterAutospacing="1"/>
    </w:pPr>
    <w:rPr>
      <w:sz w:val="20"/>
      <w:szCs w:val="20"/>
    </w:rPr>
  </w:style>
  <w:style w:type="paragraph" w:customStyle="1" w:styleId="xl68">
    <w:name w:val="xl68"/>
    <w:basedOn w:val="a"/>
    <w:rsid w:val="00F27FAB"/>
    <w:pPr>
      <w:spacing w:before="100" w:beforeAutospacing="1" w:after="100" w:afterAutospacing="1"/>
    </w:pPr>
    <w:rPr>
      <w:b/>
      <w:bCs/>
      <w:sz w:val="20"/>
      <w:szCs w:val="20"/>
    </w:rPr>
  </w:style>
  <w:style w:type="paragraph" w:customStyle="1" w:styleId="xl69">
    <w:name w:val="xl6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F27FA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1">
    <w:name w:val="xl71"/>
    <w:basedOn w:val="a"/>
    <w:rsid w:val="00F27FAB"/>
    <w:pPr>
      <w:spacing w:before="100" w:beforeAutospacing="1" w:after="100" w:afterAutospacing="1"/>
      <w:jc w:val="center"/>
    </w:pPr>
    <w:rPr>
      <w:sz w:val="20"/>
      <w:szCs w:val="20"/>
    </w:rPr>
  </w:style>
  <w:style w:type="paragraph" w:customStyle="1" w:styleId="xl72">
    <w:name w:val="xl7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5">
    <w:name w:val="xl75"/>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b/>
      <w:bCs/>
      <w:sz w:val="24"/>
      <w:szCs w:val="24"/>
    </w:rPr>
  </w:style>
  <w:style w:type="paragraph" w:customStyle="1" w:styleId="xl76">
    <w:name w:val="xl7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3">
    <w:name w:val="xl83"/>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F27FA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7">
    <w:name w:val="xl8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5">
    <w:name w:val="xl95"/>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F27FA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1">
    <w:name w:val="xl10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2">
    <w:name w:val="xl102"/>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3">
    <w:name w:val="xl103"/>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F27FA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F27FAB"/>
    <w:pPr>
      <w:spacing w:before="100" w:beforeAutospacing="1" w:after="100" w:afterAutospacing="1"/>
    </w:pPr>
    <w:rPr>
      <w:b/>
      <w:bCs/>
      <w:color w:val="000000"/>
      <w:sz w:val="20"/>
      <w:szCs w:val="20"/>
    </w:rPr>
  </w:style>
  <w:style w:type="paragraph" w:customStyle="1" w:styleId="xl106">
    <w:name w:val="xl106"/>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
    <w:rsid w:val="00F27FA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
    <w:rsid w:val="00F27FA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F27FA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F27FA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F27FA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12">
    <w:name w:val="xl112"/>
    <w:basedOn w:val="a"/>
    <w:rsid w:val="00F27FAB"/>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13">
    <w:name w:val="xl113"/>
    <w:basedOn w:val="a"/>
    <w:rsid w:val="00F27FAB"/>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
    <w:rsid w:val="00F27FAB"/>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5">
    <w:name w:val="xl115"/>
    <w:basedOn w:val="a"/>
    <w:rsid w:val="00F27FAB"/>
    <w:pPr>
      <w:pBdr>
        <w:top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F27FAB"/>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F27FA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20">
    <w:name w:val="xl120"/>
    <w:basedOn w:val="a"/>
    <w:rsid w:val="00F27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F27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s>
</file>

<file path=word/webSettings.xml><?xml version="1.0" encoding="utf-8"?>
<w:webSettings xmlns:r="http://schemas.openxmlformats.org/officeDocument/2006/relationships" xmlns:w="http://schemas.openxmlformats.org/wordprocessingml/2006/main">
  <w:divs>
    <w:div w:id="224142693">
      <w:bodyDiv w:val="1"/>
      <w:marLeft w:val="0"/>
      <w:marRight w:val="0"/>
      <w:marTop w:val="0"/>
      <w:marBottom w:val="0"/>
      <w:divBdr>
        <w:top w:val="none" w:sz="0" w:space="0" w:color="auto"/>
        <w:left w:val="none" w:sz="0" w:space="0" w:color="auto"/>
        <w:bottom w:val="none" w:sz="0" w:space="0" w:color="auto"/>
        <w:right w:val="none" w:sz="0" w:space="0" w:color="auto"/>
      </w:divBdr>
    </w:div>
    <w:div w:id="537476379">
      <w:bodyDiv w:val="1"/>
      <w:marLeft w:val="0"/>
      <w:marRight w:val="0"/>
      <w:marTop w:val="0"/>
      <w:marBottom w:val="0"/>
      <w:divBdr>
        <w:top w:val="none" w:sz="0" w:space="0" w:color="auto"/>
        <w:left w:val="none" w:sz="0" w:space="0" w:color="auto"/>
        <w:bottom w:val="none" w:sz="0" w:space="0" w:color="auto"/>
        <w:right w:val="none" w:sz="0" w:space="0" w:color="auto"/>
      </w:divBdr>
    </w:div>
    <w:div w:id="550308101">
      <w:bodyDiv w:val="1"/>
      <w:marLeft w:val="0"/>
      <w:marRight w:val="0"/>
      <w:marTop w:val="0"/>
      <w:marBottom w:val="0"/>
      <w:divBdr>
        <w:top w:val="none" w:sz="0" w:space="0" w:color="auto"/>
        <w:left w:val="none" w:sz="0" w:space="0" w:color="auto"/>
        <w:bottom w:val="none" w:sz="0" w:space="0" w:color="auto"/>
        <w:right w:val="none" w:sz="0" w:space="0" w:color="auto"/>
      </w:divBdr>
    </w:div>
    <w:div w:id="963316632">
      <w:bodyDiv w:val="1"/>
      <w:marLeft w:val="0"/>
      <w:marRight w:val="0"/>
      <w:marTop w:val="0"/>
      <w:marBottom w:val="0"/>
      <w:divBdr>
        <w:top w:val="none" w:sz="0" w:space="0" w:color="auto"/>
        <w:left w:val="none" w:sz="0" w:space="0" w:color="auto"/>
        <w:bottom w:val="none" w:sz="0" w:space="0" w:color="auto"/>
        <w:right w:val="none" w:sz="0" w:space="0" w:color="auto"/>
      </w:divBdr>
    </w:div>
    <w:div w:id="11889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7249-5C1C-40CC-B69C-EDFE2BFB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7680</Words>
  <Characters>43778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userBur0806</cp:lastModifiedBy>
  <cp:revision>4</cp:revision>
  <cp:lastPrinted>2021-02-04T06:29:00Z</cp:lastPrinted>
  <dcterms:created xsi:type="dcterms:W3CDTF">2021-02-09T11:26:00Z</dcterms:created>
  <dcterms:modified xsi:type="dcterms:W3CDTF">2021-02-09T13:54:00Z</dcterms:modified>
</cp:coreProperties>
</file>