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995603">
        <w:rPr>
          <w:rFonts w:ascii="Times New Roman" w:hAnsi="Times New Roman" w:cs="Times New Roman"/>
          <w:sz w:val="24"/>
          <w:szCs w:val="24"/>
        </w:rPr>
        <w:t>28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995603">
        <w:rPr>
          <w:rFonts w:ascii="Times New Roman" w:hAnsi="Times New Roman" w:cs="Times New Roman"/>
          <w:sz w:val="24"/>
          <w:szCs w:val="24"/>
        </w:rPr>
        <w:t xml:space="preserve">січня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995603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995603">
        <w:rPr>
          <w:rFonts w:ascii="Times New Roman" w:hAnsi="Times New Roman" w:cs="Times New Roman"/>
          <w:sz w:val="24"/>
          <w:szCs w:val="24"/>
        </w:rPr>
        <w:t xml:space="preserve"> 170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622D5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334DC2">
        <w:rPr>
          <w:rFonts w:ascii="Times New Roman" w:hAnsi="Times New Roman" w:cs="Times New Roman"/>
          <w:sz w:val="28"/>
          <w:szCs w:val="28"/>
        </w:rPr>
        <w:t>7</w:t>
      </w:r>
      <w:r w:rsidR="007E10CD">
        <w:rPr>
          <w:rFonts w:ascii="Times New Roman" w:hAnsi="Times New Roman" w:cs="Times New Roman"/>
          <w:sz w:val="28"/>
          <w:szCs w:val="28"/>
        </w:rPr>
        <w:t>8</w:t>
      </w:r>
      <w:r w:rsidR="00334DC2">
        <w:rPr>
          <w:rFonts w:ascii="Times New Roman" w:hAnsi="Times New Roman" w:cs="Times New Roman"/>
          <w:sz w:val="28"/>
          <w:szCs w:val="28"/>
        </w:rPr>
        <w:t>-ї річниці визволення</w:t>
      </w:r>
      <w:r w:rsidR="00334DC2">
        <w:rPr>
          <w:rFonts w:ascii="Times New Roman" w:hAnsi="Times New Roman" w:cs="Times New Roman"/>
          <w:sz w:val="28"/>
          <w:szCs w:val="28"/>
        </w:rPr>
        <w:br/>
      </w:r>
      <w:r w:rsidR="007E10CD">
        <w:rPr>
          <w:rFonts w:ascii="Times New Roman" w:hAnsi="Times New Roman" w:cs="Times New Roman"/>
          <w:sz w:val="28"/>
          <w:szCs w:val="28"/>
        </w:rPr>
        <w:t>Сєвєродонецька від нацистськ</w:t>
      </w:r>
      <w:r w:rsidR="00334DC2">
        <w:rPr>
          <w:rFonts w:ascii="Times New Roman" w:hAnsi="Times New Roman" w:cs="Times New Roman"/>
          <w:sz w:val="28"/>
          <w:szCs w:val="28"/>
        </w:rPr>
        <w:t>их загарбників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7E10CD">
        <w:rPr>
          <w:sz w:val="28"/>
          <w:szCs w:val="28"/>
        </w:rPr>
        <w:t>клопотання</w:t>
      </w:r>
      <w:r w:rsidR="00C8110C">
        <w:rPr>
          <w:sz w:val="28"/>
          <w:szCs w:val="28"/>
        </w:rPr>
        <w:t xml:space="preserve"> голови міської ради ветеранів Дядика С.</w:t>
      </w:r>
      <w:r w:rsidR="003B7ECB">
        <w:rPr>
          <w:sz w:val="28"/>
          <w:szCs w:val="28"/>
        </w:rPr>
        <w:t xml:space="preserve"> від </w:t>
      </w:r>
      <w:r w:rsidR="00C8107E">
        <w:rPr>
          <w:sz w:val="28"/>
          <w:szCs w:val="28"/>
        </w:rPr>
        <w:t>2</w:t>
      </w:r>
      <w:r w:rsidR="007E10CD">
        <w:rPr>
          <w:sz w:val="28"/>
          <w:szCs w:val="28"/>
        </w:rPr>
        <w:t>5</w:t>
      </w:r>
      <w:r w:rsidR="00C8107E">
        <w:rPr>
          <w:sz w:val="28"/>
          <w:szCs w:val="28"/>
        </w:rPr>
        <w:t>.</w:t>
      </w:r>
      <w:r w:rsidR="007E10CD">
        <w:rPr>
          <w:sz w:val="28"/>
          <w:szCs w:val="28"/>
        </w:rPr>
        <w:t>01</w:t>
      </w:r>
      <w:r w:rsidR="00C8107E">
        <w:rPr>
          <w:sz w:val="28"/>
          <w:szCs w:val="28"/>
        </w:rPr>
        <w:t>.202</w:t>
      </w:r>
      <w:r w:rsidR="007E10CD">
        <w:rPr>
          <w:sz w:val="28"/>
          <w:szCs w:val="28"/>
        </w:rPr>
        <w:t>1</w:t>
      </w:r>
      <w:r w:rsidR="00C8107E">
        <w:rPr>
          <w:sz w:val="28"/>
          <w:szCs w:val="28"/>
        </w:rPr>
        <w:t xml:space="preserve"> р. № </w:t>
      </w:r>
      <w:r w:rsidR="007E10CD">
        <w:rPr>
          <w:sz w:val="28"/>
          <w:szCs w:val="28"/>
        </w:rPr>
        <w:t>8</w:t>
      </w:r>
      <w:r w:rsidR="00C8107E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622D5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7E10CD">
        <w:rPr>
          <w:sz w:val="28"/>
          <w:szCs w:val="28"/>
        </w:rPr>
        <w:t>ветеранів</w:t>
      </w:r>
      <w:r w:rsidRPr="00D93E3C">
        <w:rPr>
          <w:sz w:val="28"/>
          <w:szCs w:val="28"/>
        </w:rPr>
        <w:t>:</w:t>
      </w:r>
    </w:p>
    <w:p w:rsidR="004C5D81" w:rsidRDefault="00BD0E2C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4C5D81">
        <w:rPr>
          <w:sz w:val="28"/>
          <w:szCs w:val="28"/>
        </w:rPr>
        <w:t xml:space="preserve"> ДРАГОМІРЕЦЬКОГО Євгена Христофоровича;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МАЦАЄВА Віктора Сидоровича;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A8E">
        <w:rPr>
          <w:sz w:val="28"/>
          <w:szCs w:val="28"/>
        </w:rPr>
        <w:t xml:space="preserve"> </w:t>
      </w:r>
      <w:r>
        <w:rPr>
          <w:sz w:val="28"/>
          <w:szCs w:val="28"/>
        </w:rPr>
        <w:t>НІКІФОРОВА Дмитра Миколайовича;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A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НОВОХАТНЬОГО Андрія Олександровича;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A8E">
        <w:rPr>
          <w:sz w:val="28"/>
          <w:szCs w:val="28"/>
        </w:rPr>
        <w:t xml:space="preserve"> </w:t>
      </w:r>
      <w:r w:rsidR="007E10CD">
        <w:rPr>
          <w:sz w:val="28"/>
          <w:szCs w:val="28"/>
        </w:rPr>
        <w:t>КОРЖЕНКА Володимира Федоровича.</w:t>
      </w:r>
    </w:p>
    <w:p w:rsidR="0023466A" w:rsidRPr="00D93E3C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8107E">
        <w:rPr>
          <w:sz w:val="28"/>
          <w:szCs w:val="28"/>
        </w:rPr>
        <w:t xml:space="preserve">„ За </w:t>
      </w:r>
      <w:r w:rsidR="00C8107E" w:rsidRPr="00C8107E">
        <w:rPr>
          <w:sz w:val="28"/>
          <w:szCs w:val="28"/>
        </w:rPr>
        <w:t xml:space="preserve">активну </w:t>
      </w:r>
      <w:r w:rsidR="007E10CD">
        <w:rPr>
          <w:sz w:val="28"/>
          <w:szCs w:val="28"/>
        </w:rPr>
        <w:t>громадянську позицію</w:t>
      </w:r>
      <w:r w:rsidR="00C8107E" w:rsidRPr="00C8107E">
        <w:rPr>
          <w:sz w:val="28"/>
          <w:szCs w:val="28"/>
        </w:rPr>
        <w:t xml:space="preserve">,  особистий внесок у  патріотичне виховання </w:t>
      </w:r>
      <w:r w:rsidR="007E10CD">
        <w:rPr>
          <w:sz w:val="28"/>
          <w:szCs w:val="28"/>
        </w:rPr>
        <w:t>молоді</w:t>
      </w:r>
      <w:r w:rsidR="00584891">
        <w:rPr>
          <w:sz w:val="28"/>
          <w:szCs w:val="28"/>
        </w:rPr>
        <w:t xml:space="preserve"> та </w:t>
      </w:r>
      <w:r w:rsidR="00D93E3C" w:rsidRPr="00D93E3C">
        <w:rPr>
          <w:sz w:val="28"/>
          <w:szCs w:val="28"/>
        </w:rPr>
        <w:t xml:space="preserve">з нагоди </w:t>
      </w:r>
      <w:r w:rsidR="00C8110C">
        <w:rPr>
          <w:sz w:val="28"/>
          <w:szCs w:val="28"/>
        </w:rPr>
        <w:t>7</w:t>
      </w:r>
      <w:r w:rsidR="007E10CD">
        <w:rPr>
          <w:sz w:val="28"/>
          <w:szCs w:val="28"/>
        </w:rPr>
        <w:t>8</w:t>
      </w:r>
      <w:r w:rsidR="00C8110C">
        <w:rPr>
          <w:sz w:val="28"/>
          <w:szCs w:val="28"/>
        </w:rPr>
        <w:t xml:space="preserve">-ї річниці визволення </w:t>
      </w:r>
      <w:r w:rsidR="007E10CD">
        <w:rPr>
          <w:sz w:val="28"/>
          <w:szCs w:val="28"/>
        </w:rPr>
        <w:t>Сєвєродонецька</w:t>
      </w:r>
      <w:r w:rsidR="00C8110C">
        <w:rPr>
          <w:sz w:val="28"/>
          <w:szCs w:val="28"/>
        </w:rPr>
        <w:t xml:space="preserve"> від </w:t>
      </w:r>
      <w:r w:rsidR="007E10CD">
        <w:rPr>
          <w:sz w:val="28"/>
          <w:szCs w:val="28"/>
        </w:rPr>
        <w:t>нац</w:t>
      </w:r>
      <w:r w:rsidR="00C8110C">
        <w:rPr>
          <w:sz w:val="28"/>
          <w:szCs w:val="28"/>
        </w:rPr>
        <w:t>истських загарбників</w:t>
      </w:r>
      <w:r w:rsidR="00D93E3C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E10CD" w:rsidRDefault="007E10CD" w:rsidP="0086397C">
      <w:pPr>
        <w:rPr>
          <w:rFonts w:ascii="Times New Roman" w:hAnsi="Times New Roman" w:cs="Times New Roman"/>
          <w:b/>
          <w:sz w:val="28"/>
          <w:szCs w:val="28"/>
        </w:rPr>
      </w:pPr>
    </w:p>
    <w:sectPr w:rsidR="007E10CD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CF" w:rsidRDefault="00AD42CF" w:rsidP="00264E1D">
      <w:pPr>
        <w:spacing w:before="0"/>
      </w:pPr>
      <w:r>
        <w:separator/>
      </w:r>
    </w:p>
  </w:endnote>
  <w:endnote w:type="continuationSeparator" w:id="1">
    <w:p w:rsidR="00AD42CF" w:rsidRDefault="00AD42C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CF" w:rsidRDefault="00AD42CF" w:rsidP="00264E1D">
      <w:pPr>
        <w:spacing w:before="0"/>
      </w:pPr>
      <w:r>
        <w:separator/>
      </w:r>
    </w:p>
  </w:footnote>
  <w:footnote w:type="continuationSeparator" w:id="1">
    <w:p w:rsidR="00AD42CF" w:rsidRDefault="00AD42C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602A7"/>
    <w:rsid w:val="00085113"/>
    <w:rsid w:val="000A2A10"/>
    <w:rsid w:val="000A6AED"/>
    <w:rsid w:val="000B0DA6"/>
    <w:rsid w:val="000B43C4"/>
    <w:rsid w:val="000B7D37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D1084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97638"/>
    <w:rsid w:val="002B16C9"/>
    <w:rsid w:val="002C5D36"/>
    <w:rsid w:val="002E5CE1"/>
    <w:rsid w:val="003101A4"/>
    <w:rsid w:val="0033097F"/>
    <w:rsid w:val="00334DC2"/>
    <w:rsid w:val="00367150"/>
    <w:rsid w:val="00382FF7"/>
    <w:rsid w:val="003A7DFB"/>
    <w:rsid w:val="003B7ECB"/>
    <w:rsid w:val="003D75CD"/>
    <w:rsid w:val="0040141B"/>
    <w:rsid w:val="00406CE2"/>
    <w:rsid w:val="00447660"/>
    <w:rsid w:val="004622D5"/>
    <w:rsid w:val="00490A8E"/>
    <w:rsid w:val="004A22E5"/>
    <w:rsid w:val="004C5D81"/>
    <w:rsid w:val="004D554A"/>
    <w:rsid w:val="004D6098"/>
    <w:rsid w:val="004F5A67"/>
    <w:rsid w:val="005139FE"/>
    <w:rsid w:val="0053224F"/>
    <w:rsid w:val="00534F4E"/>
    <w:rsid w:val="00566E83"/>
    <w:rsid w:val="00584891"/>
    <w:rsid w:val="005A030E"/>
    <w:rsid w:val="005A2497"/>
    <w:rsid w:val="005D05CA"/>
    <w:rsid w:val="005D06EF"/>
    <w:rsid w:val="005D2586"/>
    <w:rsid w:val="005E487E"/>
    <w:rsid w:val="006043A9"/>
    <w:rsid w:val="006051CE"/>
    <w:rsid w:val="0062144F"/>
    <w:rsid w:val="00640DCB"/>
    <w:rsid w:val="0069178D"/>
    <w:rsid w:val="006929B2"/>
    <w:rsid w:val="006A004A"/>
    <w:rsid w:val="006A3250"/>
    <w:rsid w:val="006D340E"/>
    <w:rsid w:val="006F3157"/>
    <w:rsid w:val="0070623C"/>
    <w:rsid w:val="007264AF"/>
    <w:rsid w:val="00730F06"/>
    <w:rsid w:val="00757D5A"/>
    <w:rsid w:val="0076167F"/>
    <w:rsid w:val="00785980"/>
    <w:rsid w:val="00785CEC"/>
    <w:rsid w:val="00792965"/>
    <w:rsid w:val="007A4E0A"/>
    <w:rsid w:val="007C798D"/>
    <w:rsid w:val="007E10CD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9303B"/>
    <w:rsid w:val="00995603"/>
    <w:rsid w:val="009E0C57"/>
    <w:rsid w:val="009F52A1"/>
    <w:rsid w:val="00A37100"/>
    <w:rsid w:val="00A427C8"/>
    <w:rsid w:val="00A53457"/>
    <w:rsid w:val="00A53516"/>
    <w:rsid w:val="00A64B70"/>
    <w:rsid w:val="00A7388F"/>
    <w:rsid w:val="00A90508"/>
    <w:rsid w:val="00A905D6"/>
    <w:rsid w:val="00AC634A"/>
    <w:rsid w:val="00AD42CF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E02AE"/>
    <w:rsid w:val="00C115D3"/>
    <w:rsid w:val="00C15CA0"/>
    <w:rsid w:val="00C172E8"/>
    <w:rsid w:val="00C46756"/>
    <w:rsid w:val="00C517DA"/>
    <w:rsid w:val="00C8107E"/>
    <w:rsid w:val="00C8110C"/>
    <w:rsid w:val="00C85464"/>
    <w:rsid w:val="00C901BB"/>
    <w:rsid w:val="00C94A8D"/>
    <w:rsid w:val="00CB15DD"/>
    <w:rsid w:val="00CB2A65"/>
    <w:rsid w:val="00CB7956"/>
    <w:rsid w:val="00CE6945"/>
    <w:rsid w:val="00D11C43"/>
    <w:rsid w:val="00D4068D"/>
    <w:rsid w:val="00D4542E"/>
    <w:rsid w:val="00D73E6E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A76DB"/>
    <w:rsid w:val="00EB3729"/>
    <w:rsid w:val="00EC0E2F"/>
    <w:rsid w:val="00EE1A6E"/>
    <w:rsid w:val="00EE34BF"/>
    <w:rsid w:val="00EE41B0"/>
    <w:rsid w:val="00EF4CD8"/>
    <w:rsid w:val="00EF5DC1"/>
    <w:rsid w:val="00F04108"/>
    <w:rsid w:val="00F10130"/>
    <w:rsid w:val="00F20586"/>
    <w:rsid w:val="00F27E56"/>
    <w:rsid w:val="00F350C1"/>
    <w:rsid w:val="00F514C2"/>
    <w:rsid w:val="00F6475E"/>
    <w:rsid w:val="00F71FF6"/>
    <w:rsid w:val="00F720AF"/>
    <w:rsid w:val="00F7708E"/>
    <w:rsid w:val="00F92D6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2021-01-27T08:44:00Z</cp:lastPrinted>
  <dcterms:created xsi:type="dcterms:W3CDTF">2021-01-28T13:26:00Z</dcterms:created>
  <dcterms:modified xsi:type="dcterms:W3CDTF">2021-01-28T13:26:00Z</dcterms:modified>
</cp:coreProperties>
</file>