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ED4E41">
      <w:pPr>
        <w:tabs>
          <w:tab w:val="left" w:pos="567"/>
        </w:tabs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405" w:rsidRDefault="00135405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01202D">
        <w:rPr>
          <w:rFonts w:ascii="Times New Roman" w:hAnsi="Times New Roman" w:cs="Times New Roman"/>
          <w:sz w:val="28"/>
          <w:szCs w:val="28"/>
        </w:rPr>
        <w:t xml:space="preserve">19 березня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01202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</w:t>
      </w:r>
      <w:r w:rsidR="005F3B86">
        <w:rPr>
          <w:rFonts w:ascii="Times New Roman" w:hAnsi="Times New Roman" w:cs="Times New Roman"/>
          <w:sz w:val="28"/>
          <w:szCs w:val="28"/>
        </w:rPr>
        <w:tab/>
      </w:r>
      <w:r w:rsidR="005F3B86">
        <w:rPr>
          <w:rFonts w:ascii="Times New Roman" w:hAnsi="Times New Roman" w:cs="Times New Roman"/>
          <w:sz w:val="28"/>
          <w:szCs w:val="28"/>
        </w:rPr>
        <w:tab/>
      </w:r>
      <w:r w:rsidR="005F3B86">
        <w:rPr>
          <w:rFonts w:ascii="Times New Roman" w:hAnsi="Times New Roman" w:cs="Times New Roman"/>
          <w:sz w:val="28"/>
          <w:szCs w:val="28"/>
        </w:rPr>
        <w:tab/>
      </w:r>
      <w:r w:rsidR="005F3B86">
        <w:rPr>
          <w:rFonts w:ascii="Times New Roman" w:hAnsi="Times New Roman" w:cs="Times New Roman"/>
          <w:sz w:val="28"/>
          <w:szCs w:val="28"/>
        </w:rPr>
        <w:tab/>
      </w:r>
      <w:r w:rsidR="005F3B86">
        <w:rPr>
          <w:rFonts w:ascii="Times New Roman" w:hAnsi="Times New Roman" w:cs="Times New Roman"/>
          <w:sz w:val="28"/>
          <w:szCs w:val="28"/>
        </w:rPr>
        <w:tab/>
      </w:r>
      <w:r w:rsidR="005F3B86">
        <w:rPr>
          <w:rFonts w:ascii="Times New Roman" w:hAnsi="Times New Roman" w:cs="Times New Roman"/>
          <w:sz w:val="28"/>
          <w:szCs w:val="28"/>
        </w:rPr>
        <w:tab/>
      </w:r>
      <w:r w:rsidR="005F3B86">
        <w:rPr>
          <w:rFonts w:ascii="Times New Roman" w:hAnsi="Times New Roman" w:cs="Times New Roman"/>
          <w:sz w:val="28"/>
          <w:szCs w:val="28"/>
        </w:rPr>
        <w:tab/>
      </w:r>
      <w:r w:rsidR="005F3B86">
        <w:rPr>
          <w:rFonts w:ascii="Times New Roman" w:hAnsi="Times New Roman" w:cs="Times New Roman"/>
          <w:sz w:val="28"/>
          <w:szCs w:val="28"/>
        </w:rPr>
        <w:tab/>
      </w:r>
      <w:r w:rsidR="009024FF" w:rsidRPr="00F42DC4">
        <w:rPr>
          <w:rFonts w:ascii="Times New Roman" w:hAnsi="Times New Roman" w:cs="Times New Roman"/>
          <w:sz w:val="28"/>
          <w:szCs w:val="28"/>
        </w:rPr>
        <w:t>№</w:t>
      </w:r>
      <w:r w:rsidR="0001202D">
        <w:rPr>
          <w:rFonts w:ascii="Times New Roman" w:hAnsi="Times New Roman" w:cs="Times New Roman"/>
          <w:sz w:val="28"/>
          <w:szCs w:val="28"/>
        </w:rPr>
        <w:t xml:space="preserve"> 129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64E1D" w:rsidRDefault="009024FF" w:rsidP="00264E1D">
      <w:pPr>
        <w:pStyle w:val="2"/>
        <w:jc w:val="both"/>
      </w:pPr>
    </w:p>
    <w:p w:rsidR="005F3B86" w:rsidRDefault="005F3B86" w:rsidP="005F3B86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продовження строку розміщення</w:t>
      </w:r>
    </w:p>
    <w:p w:rsidR="005F3B86" w:rsidRDefault="005F3B86" w:rsidP="005F3B86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засобу пересувної мережі</w:t>
      </w:r>
    </w:p>
    <w:p w:rsidR="005F3B86" w:rsidRDefault="005F3B86" w:rsidP="005F3B86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ФОП Ткаченко Г.</w:t>
      </w:r>
    </w:p>
    <w:p w:rsidR="005F3B86" w:rsidRDefault="005F3B86" w:rsidP="005F3B86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адресою: м. Сєвєродонецьк,</w:t>
      </w:r>
    </w:p>
    <w:p w:rsidR="005F3B86" w:rsidRDefault="005F3B86" w:rsidP="005F3B8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пр-т. Гвардійський, р-н. буд. </w:t>
      </w:r>
      <w:r w:rsidR="00E6543D">
        <w:rPr>
          <w:rFonts w:ascii="Times New Roman" w:hAnsi="Times New Roman" w:cs="Times New Roman"/>
          <w:sz w:val="28"/>
          <w:szCs w:val="28"/>
        </w:rPr>
        <w:t>1</w:t>
      </w:r>
      <w:r w:rsidR="00656932">
        <w:rPr>
          <w:rFonts w:ascii="Times New Roman" w:hAnsi="Times New Roman" w:cs="Times New Roman"/>
          <w:sz w:val="28"/>
          <w:szCs w:val="28"/>
        </w:rPr>
        <w:t>5</w:t>
      </w:r>
    </w:p>
    <w:p w:rsidR="005F3B86" w:rsidRPr="0047710E" w:rsidRDefault="005F3B86" w:rsidP="005F3B8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F3B86" w:rsidRDefault="005F3B86" w:rsidP="001D00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ab/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Сєвєродонецьк від 07.12.2020 № 1162 «Про затвердження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розміщення засобів пересувної дрібнороздрібної торговельної мережі 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території м. Сєвєродонецька» (у новій редакції),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розпорядженням керівника ВЦА м. Сєвєродонецьк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затвердження Схеми розміщення засобів пересувної мережі (у новій редакції)»,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- підприємця </w:t>
      </w:r>
      <w:r w:rsidR="00135405">
        <w:rPr>
          <w:rFonts w:ascii="Times New Roman" w:hAnsi="Times New Roman" w:cs="Times New Roman"/>
          <w:sz w:val="28"/>
          <w:szCs w:val="28"/>
        </w:rPr>
        <w:t>Ткаченко Галини Васи</w:t>
      </w:r>
      <w:r w:rsidR="007752E4">
        <w:rPr>
          <w:rFonts w:ascii="Times New Roman" w:hAnsi="Times New Roman" w:cs="Times New Roman"/>
          <w:sz w:val="28"/>
          <w:szCs w:val="28"/>
        </w:rPr>
        <w:t>лівни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="007752E4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.02.2021 № 66</w:t>
      </w:r>
      <w:r w:rsidR="007752E4">
        <w:rPr>
          <w:rFonts w:ascii="Times New Roman" w:hAnsi="Times New Roman" w:cs="Times New Roman"/>
          <w:sz w:val="28"/>
          <w:szCs w:val="28"/>
        </w:rPr>
        <w:t>76</w:t>
      </w:r>
      <w:r w:rsidR="00E6543D">
        <w:rPr>
          <w:rFonts w:ascii="Times New Roman" w:hAnsi="Times New Roman" w:cs="Times New Roman"/>
          <w:sz w:val="28"/>
          <w:szCs w:val="28"/>
        </w:rPr>
        <w:t>4</w:t>
      </w:r>
      <w:r w:rsidRPr="0047710E">
        <w:rPr>
          <w:rFonts w:ascii="Times New Roman" w:hAnsi="Times New Roman" w:cs="Times New Roman"/>
          <w:sz w:val="28"/>
          <w:szCs w:val="28"/>
        </w:rPr>
        <w:t>,</w:t>
      </w:r>
      <w:r w:rsidR="00ED4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місце</w:t>
      </w:r>
      <w:r w:rsidR="00ED4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реєстрації</w:t>
      </w:r>
      <w:r w:rsidR="001D0073">
        <w:rPr>
          <w:rFonts w:ascii="Times New Roman" w:hAnsi="Times New Roman" w:cs="Times New Roman"/>
          <w:sz w:val="28"/>
          <w:szCs w:val="28"/>
        </w:rPr>
        <w:t>: /конфіденційна інформація/</w:t>
      </w:r>
      <w:r>
        <w:rPr>
          <w:rFonts w:ascii="Times New Roman" w:hAnsi="Times New Roman" w:cs="Times New Roman"/>
          <w:sz w:val="28"/>
          <w:szCs w:val="28"/>
        </w:rPr>
        <w:t>, про розміщення   засобу   пересувної   мережі   (</w:t>
      </w:r>
      <w:r w:rsidR="00E310FA">
        <w:rPr>
          <w:rFonts w:ascii="Times New Roman" w:hAnsi="Times New Roman" w:cs="Times New Roman"/>
          <w:sz w:val="28"/>
          <w:szCs w:val="28"/>
        </w:rPr>
        <w:t>молочна продукція</w:t>
      </w:r>
      <w:r>
        <w:rPr>
          <w:rFonts w:ascii="Times New Roman" w:hAnsi="Times New Roman" w:cs="Times New Roman"/>
          <w:sz w:val="28"/>
          <w:szCs w:val="28"/>
        </w:rPr>
        <w:t xml:space="preserve">)  1  місце  за  адресою:  м.  Сєвєродонецьк, пр-т. Гвардійський, р-н. буд. </w:t>
      </w:r>
      <w:r w:rsidR="00E6543D">
        <w:rPr>
          <w:rFonts w:ascii="Times New Roman" w:hAnsi="Times New Roman" w:cs="Times New Roman"/>
          <w:sz w:val="28"/>
          <w:szCs w:val="28"/>
        </w:rPr>
        <w:t>1</w:t>
      </w:r>
      <w:r w:rsidR="006569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 протокол Комісії з розгляду питань розміщення засобів пересувної мережі на території міста Сєвєродонецька від </w:t>
      </w:r>
      <w:r w:rsidR="00E310F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771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E310FA">
        <w:rPr>
          <w:rFonts w:ascii="Times New Roman" w:hAnsi="Times New Roman" w:cs="Times New Roman"/>
          <w:sz w:val="28"/>
          <w:szCs w:val="28"/>
        </w:rPr>
        <w:t>3</w:t>
      </w:r>
      <w:r w:rsidRPr="0047710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 w:rsidR="00E310FA">
        <w:rPr>
          <w:rFonts w:ascii="Times New Roman" w:hAnsi="Times New Roman" w:cs="Times New Roman"/>
          <w:sz w:val="28"/>
          <w:szCs w:val="28"/>
        </w:rPr>
        <w:t>5</w:t>
      </w:r>
      <w:r w:rsidR="00ED4E41">
        <w:rPr>
          <w:rFonts w:ascii="Times New Roman" w:hAnsi="Times New Roman" w:cs="Times New Roman"/>
          <w:sz w:val="28"/>
          <w:szCs w:val="28"/>
        </w:rPr>
        <w:t>,</w:t>
      </w:r>
    </w:p>
    <w:p w:rsidR="005F3B86" w:rsidRPr="0047710E" w:rsidRDefault="005F3B86" w:rsidP="005F3B8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F3B86" w:rsidRDefault="005F3B86" w:rsidP="005F3B8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F3B86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5F3B86" w:rsidRPr="005F3B86" w:rsidRDefault="005F3B86" w:rsidP="005F3B8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F3B86" w:rsidRDefault="005F3B86" w:rsidP="005F3B86">
      <w:pPr>
        <w:numPr>
          <w:ilvl w:val="0"/>
          <w:numId w:val="1"/>
        </w:numPr>
        <w:tabs>
          <w:tab w:val="left" w:pos="993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1A9A">
        <w:rPr>
          <w:rFonts w:ascii="Times New Roman" w:hAnsi="Times New Roman" w:cs="Times New Roman"/>
          <w:sz w:val="28"/>
          <w:szCs w:val="28"/>
        </w:rPr>
        <w:t xml:space="preserve">Продовжити фізичній особі – підприємцю </w:t>
      </w:r>
      <w:r w:rsidR="00E310FA">
        <w:rPr>
          <w:rFonts w:ascii="Times New Roman" w:hAnsi="Times New Roman" w:cs="Times New Roman"/>
          <w:sz w:val="28"/>
          <w:szCs w:val="28"/>
        </w:rPr>
        <w:t>Ткаченко Г.</w:t>
      </w:r>
      <w:r w:rsidRPr="008E1A9A">
        <w:rPr>
          <w:rFonts w:ascii="Times New Roman" w:hAnsi="Times New Roman" w:cs="Times New Roman"/>
          <w:sz w:val="28"/>
          <w:szCs w:val="28"/>
        </w:rPr>
        <w:t xml:space="preserve"> строк розміщення засобу пересувної мережі (торгівля продовольчими товарами) за адресою: м. Сєвєродонецьк, </w:t>
      </w:r>
      <w:r>
        <w:rPr>
          <w:rFonts w:ascii="Times New Roman" w:hAnsi="Times New Roman" w:cs="Times New Roman"/>
          <w:sz w:val="28"/>
          <w:szCs w:val="28"/>
        </w:rPr>
        <w:t xml:space="preserve">пр-т. Гвардійський, р-н. буд. </w:t>
      </w:r>
      <w:r w:rsidR="00E6543D">
        <w:rPr>
          <w:rFonts w:ascii="Times New Roman" w:hAnsi="Times New Roman" w:cs="Times New Roman"/>
          <w:sz w:val="28"/>
          <w:szCs w:val="28"/>
        </w:rPr>
        <w:t>1</w:t>
      </w:r>
      <w:r w:rsidR="00656932">
        <w:rPr>
          <w:rFonts w:ascii="Times New Roman" w:hAnsi="Times New Roman" w:cs="Times New Roman"/>
          <w:sz w:val="28"/>
          <w:szCs w:val="28"/>
        </w:rPr>
        <w:t>5</w:t>
      </w:r>
      <w:r w:rsidRPr="008E1A9A">
        <w:rPr>
          <w:rFonts w:ascii="Times New Roman" w:hAnsi="Times New Roman" w:cs="Times New Roman"/>
          <w:sz w:val="28"/>
          <w:szCs w:val="28"/>
        </w:rPr>
        <w:t>( 1 місце), строком на один рік.</w:t>
      </w:r>
    </w:p>
    <w:p w:rsidR="005F3B86" w:rsidRDefault="005F3B86" w:rsidP="005F3B86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after="24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ФОП </w:t>
      </w:r>
      <w:r w:rsidR="00E310FA">
        <w:rPr>
          <w:rFonts w:ascii="Times New Roman" w:hAnsi="Times New Roman" w:cs="Times New Roman"/>
          <w:sz w:val="28"/>
          <w:szCs w:val="28"/>
        </w:rPr>
        <w:t>Ткаченко Г.</w:t>
      </w:r>
      <w:r>
        <w:rPr>
          <w:rFonts w:ascii="Times New Roman" w:hAnsi="Times New Roman" w:cs="Times New Roman"/>
          <w:sz w:val="28"/>
          <w:szCs w:val="28"/>
        </w:rPr>
        <w:t xml:space="preserve"> режим роботи засобу пересувної мережі, а саме: цілодобово, без перерви та вихідних днів</w:t>
      </w:r>
      <w:r w:rsidRPr="0047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18E5" w:rsidRDefault="009618E5" w:rsidP="005F3B86">
      <w:pPr>
        <w:widowControl/>
        <w:tabs>
          <w:tab w:val="left" w:pos="993"/>
        </w:tabs>
        <w:autoSpaceDE/>
        <w:autoSpaceDN/>
        <w:adjustRightInd/>
        <w:spacing w:before="0" w:after="240"/>
        <w:ind w:left="360"/>
        <w:rPr>
          <w:rFonts w:ascii="Times New Roman" w:hAnsi="Times New Roman" w:cs="Times New Roman"/>
          <w:sz w:val="28"/>
          <w:szCs w:val="28"/>
        </w:rPr>
      </w:pPr>
    </w:p>
    <w:p w:rsidR="005F3B86" w:rsidRPr="00B06B17" w:rsidRDefault="005F3B86" w:rsidP="005F3B86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 w:after="24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ФОП </w:t>
      </w:r>
      <w:r w:rsidR="00E310FA">
        <w:rPr>
          <w:rFonts w:ascii="Times New Roman" w:hAnsi="Times New Roman" w:cs="Times New Roman"/>
          <w:sz w:val="28"/>
          <w:szCs w:val="28"/>
        </w:rPr>
        <w:t>Ткаченко Г.</w:t>
      </w:r>
      <w:r w:rsidRPr="00B06B17">
        <w:rPr>
          <w:rFonts w:ascii="Times New Roman" w:hAnsi="Times New Roman" w:cs="Times New Roman"/>
          <w:sz w:val="28"/>
          <w:szCs w:val="28"/>
        </w:rPr>
        <w:t xml:space="preserve"> протягом 5 робочих днів, після отримання </w:t>
      </w:r>
      <w:r>
        <w:rPr>
          <w:rFonts w:ascii="Times New Roman" w:hAnsi="Times New Roman" w:cs="Times New Roman"/>
          <w:sz w:val="28"/>
          <w:szCs w:val="28"/>
        </w:rPr>
        <w:t xml:space="preserve">розпорядження керівника </w:t>
      </w:r>
      <w:r w:rsidR="008C44CC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AC660B">
        <w:rPr>
          <w:rFonts w:ascii="Times New Roman" w:hAnsi="Times New Roman" w:cs="Times New Roman"/>
          <w:sz w:val="28"/>
          <w:szCs w:val="28"/>
        </w:rPr>
        <w:t>військово – 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B17">
        <w:rPr>
          <w:rFonts w:ascii="Times New Roman" w:hAnsi="Times New Roman" w:cs="Times New Roman"/>
          <w:sz w:val="28"/>
          <w:szCs w:val="28"/>
        </w:rPr>
        <w:t xml:space="preserve"> необхідно:</w:t>
      </w:r>
    </w:p>
    <w:p w:rsidR="005F3B86" w:rsidRPr="00B06B17" w:rsidRDefault="005F3B86" w:rsidP="005F3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ab/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«Сєвєродонецьке підприємство благоустрою та ритуальної  служби»;</w:t>
      </w:r>
    </w:p>
    <w:p w:rsidR="005F3B86" w:rsidRPr="00B06B17" w:rsidRDefault="005F3B86" w:rsidP="005F3B86">
      <w:pPr>
        <w:tabs>
          <w:tab w:val="left" w:pos="851"/>
        </w:tabs>
        <w:spacing w:after="240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ab/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5F3B86" w:rsidRPr="00B06B17" w:rsidRDefault="005F3B86" w:rsidP="005F3B86">
      <w:pPr>
        <w:tabs>
          <w:tab w:val="left" w:pos="426"/>
          <w:tab w:val="left" w:pos="851"/>
          <w:tab w:val="left" w:pos="1418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</w:t>
      </w:r>
      <w:r>
        <w:rPr>
          <w:rFonts w:ascii="Times New Roman" w:hAnsi="Times New Roman" w:cs="Times New Roman"/>
          <w:sz w:val="28"/>
          <w:szCs w:val="28"/>
        </w:rPr>
        <w:t>УЖКГ</w:t>
      </w:r>
      <w:r w:rsidR="00AC660B">
        <w:rPr>
          <w:rFonts w:ascii="Times New Roman" w:hAnsi="Times New Roman" w:cs="Times New Roman"/>
          <w:sz w:val="28"/>
          <w:szCs w:val="28"/>
        </w:rPr>
        <w:t xml:space="preserve"> </w:t>
      </w:r>
      <w:r w:rsidR="008C44CC">
        <w:rPr>
          <w:rFonts w:ascii="Times New Roman" w:hAnsi="Times New Roman" w:cs="Times New Roman"/>
          <w:sz w:val="28"/>
          <w:szCs w:val="28"/>
        </w:rPr>
        <w:t>Сєвєродонецької 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60B">
        <w:rPr>
          <w:rFonts w:ascii="Times New Roman" w:hAnsi="Times New Roman" w:cs="Times New Roman"/>
          <w:sz w:val="28"/>
          <w:szCs w:val="28"/>
        </w:rPr>
        <w:t>військово – цивільної адміністрації</w:t>
      </w:r>
      <w:r w:rsidRPr="00B06B17">
        <w:rPr>
          <w:rFonts w:ascii="Times New Roman" w:hAnsi="Times New Roman" w:cs="Times New Roman"/>
          <w:sz w:val="28"/>
          <w:szCs w:val="28"/>
        </w:rPr>
        <w:t>.</w:t>
      </w:r>
    </w:p>
    <w:p w:rsidR="005F3B86" w:rsidRDefault="005F3B86" w:rsidP="005F3B86">
      <w:pPr>
        <w:tabs>
          <w:tab w:val="left" w:pos="426"/>
          <w:tab w:val="left" w:pos="993"/>
          <w:tab w:val="left" w:pos="1276"/>
        </w:tabs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F5526">
        <w:rPr>
          <w:rFonts w:ascii="Times New Roman" w:hAnsi="Times New Roman" w:cs="Times New Roman"/>
          <w:sz w:val="28"/>
          <w:szCs w:val="28"/>
        </w:rPr>
        <w:t>.</w:t>
      </w:r>
      <w:r w:rsidRPr="00BF5526">
        <w:rPr>
          <w:rFonts w:ascii="Times New Roman" w:hAnsi="Times New Roman" w:cs="Times New Roman"/>
          <w:sz w:val="28"/>
          <w:szCs w:val="28"/>
        </w:rPr>
        <w:tab/>
      </w:r>
      <w:r w:rsidRPr="00B06B17">
        <w:rPr>
          <w:rFonts w:ascii="Times New Roman" w:hAnsi="Times New Roman" w:cs="Times New Roman"/>
          <w:sz w:val="28"/>
          <w:szCs w:val="28"/>
        </w:rPr>
        <w:t xml:space="preserve">Витяг з даного </w:t>
      </w:r>
      <w:r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r w:rsidRPr="00B06B17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AC660B" w:rsidRDefault="005F3B86" w:rsidP="008C44CC">
      <w:pPr>
        <w:tabs>
          <w:tab w:val="left" w:pos="993"/>
          <w:tab w:val="left" w:pos="1134"/>
          <w:tab w:val="left" w:pos="1276"/>
        </w:tabs>
        <w:ind w:firstLine="386"/>
        <w:contextualSpacing/>
        <w:rPr>
          <w:rFonts w:ascii="Times New Roman" w:hAnsi="Times New Roman" w:cs="Times New Roman"/>
          <w:sz w:val="28"/>
          <w:szCs w:val="28"/>
        </w:rPr>
      </w:pPr>
      <w:r w:rsidRPr="008C44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 w:rsidRPr="008C44CC">
        <w:rPr>
          <w:rFonts w:ascii="Times New Roman" w:hAnsi="Times New Roman" w:cs="Times New Roman"/>
          <w:sz w:val="28"/>
          <w:szCs w:val="28"/>
        </w:rPr>
        <w:t xml:space="preserve">покладаю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C44CC">
        <w:rPr>
          <w:rFonts w:ascii="Times New Roman" w:hAnsi="Times New Roman" w:cs="Times New Roman"/>
          <w:sz w:val="28"/>
          <w:szCs w:val="28"/>
        </w:rPr>
        <w:t xml:space="preserve">в.о. </w:t>
      </w:r>
      <w:r w:rsidRPr="0047710E">
        <w:rPr>
          <w:rFonts w:ascii="Times New Roman" w:hAnsi="Times New Roman" w:cs="Times New Roman"/>
          <w:sz w:val="28"/>
          <w:szCs w:val="28"/>
        </w:rPr>
        <w:t>заступника керівника</w:t>
      </w:r>
      <w:r w:rsidR="008C44CC">
        <w:rPr>
          <w:rFonts w:ascii="Times New Roman" w:hAnsi="Times New Roman" w:cs="Times New Roman"/>
          <w:sz w:val="28"/>
          <w:szCs w:val="28"/>
        </w:rPr>
        <w:t xml:space="preserve">   Сєвєродонецької   міської</w:t>
      </w:r>
      <w:r w:rsidRPr="0047710E">
        <w:rPr>
          <w:rFonts w:ascii="Times New Roman" w:hAnsi="Times New Roman" w:cs="Times New Roman"/>
          <w:sz w:val="28"/>
          <w:szCs w:val="28"/>
        </w:rPr>
        <w:t xml:space="preserve"> </w:t>
      </w:r>
      <w:r w:rsidR="00AC660B">
        <w:rPr>
          <w:rFonts w:ascii="Times New Roman" w:hAnsi="Times New Roman" w:cs="Times New Roman"/>
          <w:sz w:val="28"/>
          <w:szCs w:val="28"/>
        </w:rPr>
        <w:t>військово – цивільної адміністрації</w:t>
      </w:r>
    </w:p>
    <w:p w:rsidR="005F3B86" w:rsidRDefault="008C44CC" w:rsidP="00AC660B">
      <w:pPr>
        <w:tabs>
          <w:tab w:val="left" w:pos="993"/>
          <w:tab w:val="left" w:pos="1134"/>
          <w:tab w:val="left" w:pos="1276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B86" w:rsidRPr="0047710E">
        <w:rPr>
          <w:rFonts w:ascii="Times New Roman" w:hAnsi="Times New Roman" w:cs="Times New Roman"/>
          <w:sz w:val="28"/>
          <w:szCs w:val="28"/>
        </w:rPr>
        <w:t>Олега КУЗЬМІНОВА</w:t>
      </w:r>
      <w:r w:rsidR="005F3B86">
        <w:rPr>
          <w:rFonts w:ascii="Times New Roman" w:hAnsi="Times New Roman" w:cs="Times New Roman"/>
          <w:sz w:val="28"/>
          <w:szCs w:val="28"/>
        </w:rPr>
        <w:t>.</w:t>
      </w:r>
    </w:p>
    <w:p w:rsidR="005F3B86" w:rsidRDefault="005F3B86" w:rsidP="005F3B8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310FA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</w:p>
    <w:p w:rsidR="00E310FA" w:rsidRDefault="00E310FA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>іської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="009024FF" w:rsidRPr="00592AF7">
        <w:rPr>
          <w:rFonts w:ascii="Times New Roman" w:hAnsi="Times New Roman" w:cs="Times New Roman"/>
          <w:b/>
          <w:sz w:val="28"/>
          <w:szCs w:val="28"/>
        </w:rPr>
        <w:t>-цивільної</w:t>
      </w:r>
    </w:p>
    <w:p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E310FA">
        <w:rPr>
          <w:rFonts w:ascii="Times New Roman" w:hAnsi="Times New Roman" w:cs="Times New Roman"/>
          <w:sz w:val="28"/>
          <w:szCs w:val="28"/>
        </w:rPr>
        <w:tab/>
      </w:r>
      <w:r w:rsidR="00E310FA">
        <w:rPr>
          <w:rFonts w:ascii="Times New Roman" w:hAnsi="Times New Roman" w:cs="Times New Roman"/>
          <w:sz w:val="28"/>
          <w:szCs w:val="28"/>
        </w:rPr>
        <w:tab/>
      </w:r>
      <w:r w:rsidR="00E310FA">
        <w:rPr>
          <w:rFonts w:ascii="Times New Roman" w:hAnsi="Times New Roman" w:cs="Times New Roman"/>
          <w:sz w:val="28"/>
          <w:szCs w:val="28"/>
        </w:rPr>
        <w:tab/>
      </w:r>
      <w:r w:rsidR="00E310FA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E310FA">
        <w:rPr>
          <w:rFonts w:ascii="Times New Roman" w:hAnsi="Times New Roman" w:cs="Times New Roman"/>
          <w:b/>
          <w:sz w:val="28"/>
          <w:szCs w:val="28"/>
        </w:rPr>
        <w:tab/>
      </w:r>
      <w:r w:rsidR="00E310FA">
        <w:rPr>
          <w:rFonts w:ascii="Times New Roman" w:hAnsi="Times New Roman" w:cs="Times New Roman"/>
          <w:b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D6894" w:rsidRDefault="001D689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1D6894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6D7" w:rsidRDefault="00D936D7" w:rsidP="00264E1D">
      <w:pPr>
        <w:spacing w:before="0"/>
      </w:pPr>
      <w:r>
        <w:separator/>
      </w:r>
    </w:p>
  </w:endnote>
  <w:endnote w:type="continuationSeparator" w:id="1">
    <w:p w:rsidR="00D936D7" w:rsidRDefault="00D936D7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6D7" w:rsidRDefault="00D936D7" w:rsidP="00264E1D">
      <w:pPr>
        <w:spacing w:before="0"/>
      </w:pPr>
      <w:r>
        <w:separator/>
      </w:r>
    </w:p>
  </w:footnote>
  <w:footnote w:type="continuationSeparator" w:id="1">
    <w:p w:rsidR="00D936D7" w:rsidRDefault="00D936D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40BE0"/>
    <w:multiLevelType w:val="hybridMultilevel"/>
    <w:tmpl w:val="A24CA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202D"/>
    <w:rsid w:val="000465FE"/>
    <w:rsid w:val="00061B77"/>
    <w:rsid w:val="000753FC"/>
    <w:rsid w:val="000A2A10"/>
    <w:rsid w:val="000A59CA"/>
    <w:rsid w:val="000B2205"/>
    <w:rsid w:val="000B277A"/>
    <w:rsid w:val="00130FFB"/>
    <w:rsid w:val="00135405"/>
    <w:rsid w:val="001426D8"/>
    <w:rsid w:val="001D0073"/>
    <w:rsid w:val="001D6894"/>
    <w:rsid w:val="00206678"/>
    <w:rsid w:val="00226F7D"/>
    <w:rsid w:val="0024555E"/>
    <w:rsid w:val="00263D5D"/>
    <w:rsid w:val="00264E1D"/>
    <w:rsid w:val="00326E5B"/>
    <w:rsid w:val="00332273"/>
    <w:rsid w:val="003963CA"/>
    <w:rsid w:val="003C5E1A"/>
    <w:rsid w:val="004536B4"/>
    <w:rsid w:val="004A5BEA"/>
    <w:rsid w:val="004E4B95"/>
    <w:rsid w:val="00503C44"/>
    <w:rsid w:val="005077DE"/>
    <w:rsid w:val="00592AF7"/>
    <w:rsid w:val="005F3B86"/>
    <w:rsid w:val="00617BD5"/>
    <w:rsid w:val="00631A13"/>
    <w:rsid w:val="00656932"/>
    <w:rsid w:val="00691EDB"/>
    <w:rsid w:val="006D3340"/>
    <w:rsid w:val="00702531"/>
    <w:rsid w:val="00714E21"/>
    <w:rsid w:val="007423F4"/>
    <w:rsid w:val="00755BAF"/>
    <w:rsid w:val="007752E4"/>
    <w:rsid w:val="00853A9B"/>
    <w:rsid w:val="008B4DF0"/>
    <w:rsid w:val="008C44CC"/>
    <w:rsid w:val="008F5F59"/>
    <w:rsid w:val="009024FF"/>
    <w:rsid w:val="009158DB"/>
    <w:rsid w:val="0092137A"/>
    <w:rsid w:val="009238B6"/>
    <w:rsid w:val="009618E5"/>
    <w:rsid w:val="00AB1271"/>
    <w:rsid w:val="00AC660B"/>
    <w:rsid w:val="00B12958"/>
    <w:rsid w:val="00B707FA"/>
    <w:rsid w:val="00C4141C"/>
    <w:rsid w:val="00C92E0F"/>
    <w:rsid w:val="00CC03D0"/>
    <w:rsid w:val="00CE3641"/>
    <w:rsid w:val="00D364C5"/>
    <w:rsid w:val="00D53D83"/>
    <w:rsid w:val="00D6388C"/>
    <w:rsid w:val="00D936D7"/>
    <w:rsid w:val="00D94CE5"/>
    <w:rsid w:val="00D96C69"/>
    <w:rsid w:val="00DB5472"/>
    <w:rsid w:val="00DE274E"/>
    <w:rsid w:val="00E310FA"/>
    <w:rsid w:val="00E6543D"/>
    <w:rsid w:val="00E65730"/>
    <w:rsid w:val="00ED4E41"/>
    <w:rsid w:val="00F42DC4"/>
    <w:rsid w:val="00F56F7F"/>
    <w:rsid w:val="00F6568C"/>
    <w:rsid w:val="00F850B4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5F3B86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5F3B86"/>
    <w:pPr>
      <w:ind w:left="720"/>
      <w:contextualSpacing/>
    </w:pPr>
  </w:style>
  <w:style w:type="table" w:styleId="a9">
    <w:name w:val="Table Grid"/>
    <w:basedOn w:val="a1"/>
    <w:locked/>
    <w:rsid w:val="004E4B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userXrp570</cp:lastModifiedBy>
  <cp:revision>17</cp:revision>
  <cp:lastPrinted>2021-03-17T08:04:00Z</cp:lastPrinted>
  <dcterms:created xsi:type="dcterms:W3CDTF">2021-03-02T07:37:00Z</dcterms:created>
  <dcterms:modified xsi:type="dcterms:W3CDTF">2021-03-19T10:08:00Z</dcterms:modified>
</cp:coreProperties>
</file>