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F73" w:rsidRDefault="001B0F73" w:rsidP="001B0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F73" w:rsidRDefault="001B0F73" w:rsidP="001B0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УКРАЇНА</w:t>
      </w:r>
    </w:p>
    <w:p w:rsidR="001B0F73" w:rsidRDefault="001B0F73" w:rsidP="001B0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ВІЙСЬКОВО-ЦИВІЛЬНА  АДМІНІСТРАЦІЯ</w:t>
      </w:r>
    </w:p>
    <w:p w:rsidR="001B0F73" w:rsidRDefault="001B0F73" w:rsidP="001B0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МІСТА  СЄВЄРОДОНЕЦЬК  ЛУГАНСЬКОЇ  ОБЛАСТІ</w:t>
      </w:r>
    </w:p>
    <w:p w:rsidR="001B0F73" w:rsidRDefault="001B0F73" w:rsidP="001B0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1B0F73" w:rsidRDefault="001B0F73" w:rsidP="001B0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РОЗПОРЯДЖЕННЯ</w:t>
      </w:r>
    </w:p>
    <w:p w:rsidR="001B0F73" w:rsidRDefault="001B0F73" w:rsidP="001B0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КЕРІВНИКА ВІЙСЬКОВО-ЦИВІЛЬНОЇ  АДМІНІСТРАЦІЇ</w:t>
      </w:r>
    </w:p>
    <w:p w:rsidR="001B0F73" w:rsidRDefault="001B0F73" w:rsidP="001B0F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1B0F73" w:rsidRDefault="001B0F73" w:rsidP="001B0F7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val="uk-UA" w:eastAsia="ru-RU"/>
        </w:rPr>
        <w:t>Луганська обл., м. Сєвєродонецьк,</w:t>
      </w:r>
    </w:p>
    <w:p w:rsidR="001B0F73" w:rsidRDefault="001B0F73" w:rsidP="001B0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бульвар Дружби Народів, 32</w:t>
      </w:r>
    </w:p>
    <w:p w:rsidR="001B0F73" w:rsidRDefault="001B0F73" w:rsidP="001B0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22 січня 2021 року                                                                       № 110 </w:t>
      </w:r>
    </w:p>
    <w:p w:rsidR="001B0F73" w:rsidRDefault="001B0F73" w:rsidP="001B0F73">
      <w:pPr>
        <w:spacing w:after="0" w:line="240" w:lineRule="auto"/>
        <w:ind w:right="524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1B0F73" w:rsidRDefault="001B0F73" w:rsidP="001B0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Статуту </w:t>
      </w:r>
    </w:p>
    <w:p w:rsidR="001B0F73" w:rsidRDefault="001B0F73" w:rsidP="001B0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Сєвєродонецький</w:t>
      </w:r>
      <w:proofErr w:type="spellEnd"/>
      <w:r w:rsidR="00FD6E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інфоцентр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новій редакції</w:t>
      </w:r>
    </w:p>
    <w:p w:rsidR="001B0F73" w:rsidRDefault="001B0F73" w:rsidP="001B0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B0F73" w:rsidRDefault="001B0F73" w:rsidP="001B0F73">
      <w:pPr>
        <w:tabs>
          <w:tab w:val="left" w:pos="4962"/>
        </w:tabs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статтею 88 Цивільного кодексу України, статтями 24, 57, 65, 66, 78, Господарського кодексу України, частиною першою статті 1, пунктом 10, пунктом 12 частини першої статті 4, пунктом 8 частини третьої статті 6 Закону України «Про військово-цивільні адміністрації», Законом України «Про місцеве самоврядування в Україні», враховуючи розпорядження керівника військово-цивільної адміністрації міста Сєвєродонецьк Луганської області від 22 січня 2021 року № 106 «Про збільшення статутного капіталу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інфоцентр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розглянувши службову записку начальника Управління житлово-комунального господарства Військово-цивільної адміністрації міста Сєвєродонецьк Луганської області від 19 січня  2021 року № 55 щодо зміни юридичної адреси,</w:t>
      </w:r>
    </w:p>
    <w:p w:rsidR="001B0F73" w:rsidRDefault="001B0F73" w:rsidP="001B0F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ЗОБОВ’ЯЗУЮ:</w:t>
      </w:r>
    </w:p>
    <w:p w:rsidR="001B0F73" w:rsidRDefault="001B0F73" w:rsidP="001B0F73">
      <w:pPr>
        <w:tabs>
          <w:tab w:val="left" w:pos="4962"/>
        </w:tabs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0F73" w:rsidRDefault="001B0F73" w:rsidP="001B0F7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Статут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інфоцентр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(код ЄДРПОУ 34306262) у новій редакції (додається).</w:t>
      </w:r>
    </w:p>
    <w:p w:rsidR="001B0F73" w:rsidRDefault="001B0F73" w:rsidP="001B0F73">
      <w:pPr>
        <w:tabs>
          <w:tab w:val="left" w:pos="993"/>
        </w:tabs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0F73" w:rsidRDefault="001B0F73" w:rsidP="001B0F7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Пункт 1 рішення Сєвєродонецької міської ради від 04 грудня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2019 року № 4333 «Про затвердження Статуту комунального підприємства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інфоцентр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в новій редакції» вважати таким, що втратив чинність з моменту державної реєстрації Статуту.</w:t>
      </w:r>
    </w:p>
    <w:p w:rsidR="001B0F73" w:rsidRDefault="001B0F73" w:rsidP="001B0F73">
      <w:pPr>
        <w:tabs>
          <w:tab w:val="left" w:pos="993"/>
        </w:tabs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0F73" w:rsidRDefault="001B0F73" w:rsidP="001B0F7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1B0F73" w:rsidRDefault="001B0F73" w:rsidP="001B0F73">
      <w:pPr>
        <w:tabs>
          <w:tab w:val="left" w:pos="993"/>
        </w:tabs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0F73" w:rsidRDefault="001B0F73" w:rsidP="001B0F7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розпорядження покладаю на заступника керівника Військово-цивільної адміністрації міста Сєвєродонецьк Луганської області Олега КУЗЬМІНОВА.</w:t>
      </w:r>
    </w:p>
    <w:p w:rsidR="001B0F73" w:rsidRDefault="001B0F73" w:rsidP="001B0F73">
      <w:pPr>
        <w:tabs>
          <w:tab w:val="left" w:pos="4962"/>
        </w:tabs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0F73" w:rsidRDefault="001B0F73" w:rsidP="001B0F73">
      <w:pPr>
        <w:tabs>
          <w:tab w:val="left" w:pos="4962"/>
        </w:tabs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0F73" w:rsidRDefault="001B0F73" w:rsidP="001B0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Керівник </w:t>
      </w:r>
    </w:p>
    <w:p w:rsidR="001B0F73" w:rsidRDefault="001B0F73" w:rsidP="001B0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військово-цивільної адміністрації                                       Олександр СТРЮК</w:t>
      </w:r>
    </w:p>
    <w:p w:rsidR="00D23283" w:rsidRPr="001B0F73" w:rsidRDefault="00D23283">
      <w:pPr>
        <w:rPr>
          <w:lang w:val="uk-UA"/>
        </w:rPr>
      </w:pPr>
    </w:p>
    <w:sectPr w:rsidR="00D23283" w:rsidRPr="001B0F73" w:rsidSect="001B0F73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10C13"/>
    <w:multiLevelType w:val="hybridMultilevel"/>
    <w:tmpl w:val="E9C246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E3DC9"/>
    <w:rsid w:val="000849C7"/>
    <w:rsid w:val="000E3DC9"/>
    <w:rsid w:val="001B0F73"/>
    <w:rsid w:val="00985EDA"/>
    <w:rsid w:val="00D23283"/>
    <w:rsid w:val="00FD6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F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F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6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E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2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1152</Words>
  <Characters>657</Characters>
  <Application>Microsoft Office Word</Application>
  <DocSecurity>0</DocSecurity>
  <Lines>5</Lines>
  <Paragraphs>3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userSpn1522</cp:lastModifiedBy>
  <cp:revision>4</cp:revision>
  <dcterms:created xsi:type="dcterms:W3CDTF">2021-01-25T11:45:00Z</dcterms:created>
  <dcterms:modified xsi:type="dcterms:W3CDTF">2021-01-26T11:59:00Z</dcterms:modified>
</cp:coreProperties>
</file>