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РОЗПОРЯДЖЕННЯ</w:t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:rsidR="00DF2D33" w:rsidRDefault="00DF2D33" w:rsidP="00DF2D33">
      <w:pPr>
        <w:spacing w:after="0" w:line="360" w:lineRule="auto"/>
        <w:jc w:val="both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DF2D33" w:rsidRDefault="00DF2D33" w:rsidP="00DF2D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32"/>
          <w:sz w:val="28"/>
          <w:szCs w:val="28"/>
          <w:lang w:val="uk-UA" w:eastAsia="ru-RU"/>
        </w:rPr>
        <w:t>Луганська обл., м. Сєвєродонецьк,</w:t>
      </w: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«22» січня 2021 року                                                                       № 106    </w:t>
      </w:r>
    </w:p>
    <w:p w:rsidR="00DF2D33" w:rsidRDefault="00DF2D33" w:rsidP="00DF2D3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Про збільшення статутного капіталу</w:t>
      </w: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КП «Сєвєродонецький інфоцентр»</w:t>
      </w: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Керуючись статтями 24, 57, 65, 66, 78 Господарського кодексу України, частиною першою статті 1, пунктом 10, пунктом 12 частини першої статті 4, пунктом 8 частини третьої статті 6 Закону України «Про військово-цивільні адміністрації», Законом України «Про місцеве самоврядування в Україні», враховуючи </w:t>
      </w:r>
      <w:bookmarkStart w:id="0" w:name="_Hlk61689842"/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службову записку начальника Управління житлово-комунального господарства військово-цивільної адміністрації від 11 січня 2021 року № 29 щодо поповнення статутного капіталу підприємства на суму 2 600 000,00 грн. та перепрофілювання КП «Сєвєродонецький інфоцентр»,</w:t>
      </w:r>
      <w:bookmarkEnd w:id="0"/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ЗОБОВ’ЯЗУЮ:</w:t>
      </w:r>
    </w:p>
    <w:p w:rsidR="00DF2D33" w:rsidRDefault="00DF2D33" w:rsidP="00DF2D3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Збільшитистатутний капітал КП «Сєвєродонецький інфоцентр» на суму 2 600 000,00 грн., за рахунок внеску власника – територіальної громади міста Сєвєродонецьк Луганської області в особі Військово-цивільної адміністрації міста Сєвєродонецьк Луганської області.</w:t>
      </w:r>
    </w:p>
    <w:p w:rsidR="00DF2D33" w:rsidRDefault="00DF2D33" w:rsidP="00DF2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 xml:space="preserve">Затвердити статутний капітал КП «Сєвєродонецький інфоцентр» у розмірі 5 087 103,57 грн. (П'ять мільйонів вісімдесят сім тисяч сто три грн. </w:t>
      </w: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br/>
        <w:t>57 коп.).</w:t>
      </w:r>
    </w:p>
    <w:p w:rsidR="00DF2D33" w:rsidRDefault="00DF2D33" w:rsidP="00DF2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Дане розпорядження підлягає оприлюдненню.</w:t>
      </w:r>
    </w:p>
    <w:p w:rsidR="00DF2D33" w:rsidRDefault="00DF2D33" w:rsidP="00DF2D3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DF2D33" w:rsidRDefault="00DF2D33" w:rsidP="00DF2D33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36"/>
          <w:lang w:val="uk-UA" w:eastAsia="ru-RU"/>
        </w:rPr>
      </w:pPr>
    </w:p>
    <w:p w:rsidR="00DF2D33" w:rsidRDefault="00DF2D33" w:rsidP="00DF2D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Керівник</w:t>
      </w:r>
    </w:p>
    <w:p w:rsidR="00CA4C01" w:rsidRPr="00E212A4" w:rsidRDefault="00DF2D33" w:rsidP="00DF2D33">
      <w:pPr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36"/>
          <w:lang w:val="uk-UA" w:eastAsia="ru-RU"/>
        </w:rPr>
        <w:t>військово-цивільної адміністрації                                  Олександр СТРЮК</w:t>
      </w:r>
    </w:p>
    <w:sectPr w:rsidR="00CA4C01" w:rsidRPr="00E212A4" w:rsidSect="00DF2D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E442C"/>
    <w:multiLevelType w:val="hybridMultilevel"/>
    <w:tmpl w:val="FA04F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006"/>
    <w:rsid w:val="002F4006"/>
    <w:rsid w:val="00755F8F"/>
    <w:rsid w:val="00CA4C01"/>
    <w:rsid w:val="00DF2D33"/>
    <w:rsid w:val="00E2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3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D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1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2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3</cp:revision>
  <dcterms:created xsi:type="dcterms:W3CDTF">2021-01-22T13:15:00Z</dcterms:created>
  <dcterms:modified xsi:type="dcterms:W3CDTF">2021-01-22T13:24:00Z</dcterms:modified>
</cp:coreProperties>
</file>