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E8" w:rsidRDefault="003B22E8" w:rsidP="003B22E8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E8" w:rsidRPr="00264E1D" w:rsidRDefault="003B22E8" w:rsidP="003B22E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3B22E8" w:rsidRPr="00264E1D" w:rsidRDefault="003B22E8" w:rsidP="003B22E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3B22E8" w:rsidRDefault="003B22E8" w:rsidP="003B22E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3B22E8" w:rsidRPr="00264E1D" w:rsidRDefault="003B22E8" w:rsidP="003B22E8">
      <w:pPr>
        <w:jc w:val="center"/>
        <w:rPr>
          <w:b/>
          <w:sz w:val="32"/>
          <w:szCs w:val="32"/>
        </w:rPr>
      </w:pPr>
    </w:p>
    <w:p w:rsidR="003B22E8" w:rsidRPr="00622DE5" w:rsidRDefault="003B22E8" w:rsidP="003B22E8">
      <w:pPr>
        <w:pStyle w:val="a6"/>
        <w:rPr>
          <w:b/>
          <w:sz w:val="32"/>
          <w:szCs w:val="32"/>
          <w:lang w:val="ru-RU"/>
        </w:rPr>
      </w:pPr>
      <w:r w:rsidRPr="00622DE5">
        <w:rPr>
          <w:b/>
          <w:sz w:val="32"/>
          <w:szCs w:val="32"/>
        </w:rPr>
        <w:t>РОЗПОРЯДЖЕННЯ</w:t>
      </w:r>
    </w:p>
    <w:p w:rsidR="003B22E8" w:rsidRPr="00264E1D" w:rsidRDefault="003B22E8" w:rsidP="003B22E8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3B22E8" w:rsidRPr="00264E1D" w:rsidRDefault="003B22E8" w:rsidP="003B22E8">
      <w:pPr>
        <w:pStyle w:val="a6"/>
        <w:spacing w:line="360" w:lineRule="auto"/>
        <w:rPr>
          <w:sz w:val="32"/>
          <w:szCs w:val="32"/>
          <w:lang w:val="ru-RU"/>
        </w:rPr>
      </w:pPr>
    </w:p>
    <w:p w:rsidR="003B22E8" w:rsidRPr="00264E1D" w:rsidRDefault="003B22E8" w:rsidP="003B22E8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3B22E8" w:rsidRPr="00264E1D" w:rsidRDefault="003B22E8" w:rsidP="003B22E8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3B22E8" w:rsidRPr="00264E1D" w:rsidRDefault="00E648B0" w:rsidP="003B22E8">
      <w:r>
        <w:rPr>
          <w:lang w:val="uk-UA"/>
        </w:rPr>
        <w:t xml:space="preserve"> 28</w:t>
      </w:r>
      <w:r w:rsidR="003B22E8" w:rsidRPr="00264E1D">
        <w:t xml:space="preserve">» </w:t>
      </w:r>
      <w:r>
        <w:rPr>
          <w:lang w:val="uk-UA"/>
        </w:rPr>
        <w:t xml:space="preserve">серпня </w:t>
      </w:r>
      <w:r w:rsidR="003B22E8" w:rsidRPr="00264E1D">
        <w:t>20</w:t>
      </w:r>
      <w:proofErr w:type="spellStart"/>
      <w:r>
        <w:rPr>
          <w:lang w:val="uk-UA"/>
        </w:rPr>
        <w:t>20</w:t>
      </w:r>
      <w:proofErr w:type="spellEnd"/>
      <w:r>
        <w:rPr>
          <w:lang w:val="uk-UA"/>
        </w:rPr>
        <w:t xml:space="preserve"> </w:t>
      </w:r>
      <w:r w:rsidR="003B22E8" w:rsidRPr="00264E1D">
        <w:t xml:space="preserve">року  </w:t>
      </w:r>
      <w:r w:rsidR="003B22E8">
        <w:t xml:space="preserve">                                                                    </w:t>
      </w:r>
      <w:r w:rsidR="003B22E8" w:rsidRPr="00264E1D">
        <w:t xml:space="preserve"> №</w:t>
      </w:r>
      <w:r>
        <w:rPr>
          <w:lang w:val="uk-UA"/>
        </w:rPr>
        <w:t xml:space="preserve"> 94</w:t>
      </w:r>
      <w:r w:rsidR="003B22E8" w:rsidRPr="00264E1D">
        <w:t xml:space="preserve">     </w:t>
      </w:r>
    </w:p>
    <w:p w:rsidR="003B22E8" w:rsidRDefault="003B22E8" w:rsidP="003B22E8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245"/>
      </w:tblGrid>
      <w:tr w:rsidR="0096250F" w:rsidRPr="00105A63" w:rsidTr="005C1120">
        <w:trPr>
          <w:trHeight w:val="929"/>
        </w:trPr>
        <w:tc>
          <w:tcPr>
            <w:tcW w:w="5245" w:type="dxa"/>
          </w:tcPr>
          <w:p w:rsidR="0096250F" w:rsidRDefault="0096250F" w:rsidP="00824A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  <w:p w:rsidR="0096250F" w:rsidRDefault="0096250F" w:rsidP="00824A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 передачу в постійне користування земельних ділянок комунальному підприємству «СЄВЄРОДОНЕЦЬКВОДОКАНАЛ»</w:t>
            </w:r>
          </w:p>
          <w:p w:rsidR="0096250F" w:rsidRPr="00824A19" w:rsidRDefault="0096250F" w:rsidP="00824A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96250F" w:rsidRDefault="0096250F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«СЄВЄРОДОНЕЦЬКВОДОКАНАЛ» (вх. №№ 55926, 55927, 55928, 55929, 55930, 55931 від 23.04.2020) про передачу в постійне користування земельних ділянок без складання документації із землеустрою під цілісним майновим комплексом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«СЄВЄРОДОНЕЦЬКВОДОКАНАЛ», у зв’язку з поверненням майна з концесійного користування</w:t>
      </w:r>
      <w:r>
        <w:rPr>
          <w:color w:val="FF0000"/>
          <w:lang w:val="uk-UA"/>
        </w:rPr>
        <w:t>,</w:t>
      </w:r>
      <w:r w:rsidRPr="001D44BE">
        <w:rPr>
          <w:color w:val="FF0000"/>
          <w:lang w:val="uk-UA"/>
        </w:rPr>
        <w:t xml:space="preserve"> </w:t>
      </w:r>
      <w:r>
        <w:rPr>
          <w:lang w:val="uk-UA"/>
        </w:rPr>
        <w:t xml:space="preserve">враховуючи рішення сесії міської ради  від 19.08.2019 № 4037 «Про надання згоди на розірвання Концесійного договору № 1 від 02.07.2009 на об’єкт комунальної власності територіальної громади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Луганської обл. – цілісний майновий комплекс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 та повернення майна з концесійного користування», рішення сесії міської ради від 22.01.2020 № 4492 «Про внесення змін до Концесійного договору №1 від 02.07.2009 на об’єкт комунальної власності територіальної громади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Луганської обл. – цілісний майновий комплекс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», та те, що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визначений, як </w:t>
      </w:r>
      <w:proofErr w:type="spellStart"/>
      <w:r>
        <w:rPr>
          <w:lang w:val="uk-UA"/>
        </w:rPr>
        <w:t>балансоутримувач</w:t>
      </w:r>
      <w:proofErr w:type="spellEnd"/>
      <w:r>
        <w:rPr>
          <w:lang w:val="uk-UA"/>
        </w:rPr>
        <w:t xml:space="preserve"> комунального майна, яке підлягає поверненню з концесійного користування, відповідно до рішення сесії міської ради № 4223 від 30.10.2019 «Про визначення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комунального майна, яке підлягає поверненню з концесійного користування», беручи до уваги рішення сесії міської ради                     № 4791 від 03.04.2020 «Про припинення права користування земельними ділянками ТОВ «ТАУН СЕРВІС», відповідно до стат</w:t>
      </w:r>
      <w:r w:rsidR="003B22E8">
        <w:rPr>
          <w:lang w:val="uk-UA"/>
        </w:rPr>
        <w:t>і</w:t>
      </w:r>
      <w:r>
        <w:rPr>
          <w:lang w:val="uk-UA"/>
        </w:rPr>
        <w:t xml:space="preserve"> </w:t>
      </w:r>
      <w:r w:rsidR="003B22E8">
        <w:rPr>
          <w:lang w:val="uk-UA"/>
        </w:rPr>
        <w:t xml:space="preserve"> 92, </w:t>
      </w:r>
      <w:r>
        <w:rPr>
          <w:lang w:val="uk-UA"/>
        </w:rPr>
        <w:t>пункту 1 статті 123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="003B22E8">
        <w:rPr>
          <w:lang w:val="uk-UA"/>
        </w:rPr>
        <w:t xml:space="preserve">керуючись пунктом 8 частини третьої статті 6, </w:t>
      </w:r>
      <w:r w:rsidR="003B22E8" w:rsidRPr="00F73676">
        <w:rPr>
          <w:color w:val="000000"/>
          <w:lang w:val="uk-UA"/>
        </w:rPr>
        <w:t xml:space="preserve">пунктом 27 </w:t>
      </w:r>
      <w:r w:rsidR="003B22E8">
        <w:rPr>
          <w:color w:val="000000"/>
          <w:lang w:val="uk-UA"/>
        </w:rPr>
        <w:t xml:space="preserve">частини першої </w:t>
      </w:r>
      <w:r w:rsidR="003B22E8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3B22E8" w:rsidRPr="00F73676">
        <w:rPr>
          <w:lang w:val="uk-UA"/>
        </w:rPr>
        <w:t>»</w:t>
      </w:r>
      <w:r w:rsidR="003B22E8">
        <w:rPr>
          <w:lang w:val="uk-UA"/>
        </w:rPr>
        <w:t>,</w:t>
      </w:r>
    </w:p>
    <w:p w:rsidR="0096250F" w:rsidRPr="003C7F6F" w:rsidRDefault="0096250F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96250F" w:rsidRPr="003B22E8" w:rsidRDefault="003B22E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3B22E8">
        <w:rPr>
          <w:b/>
          <w:lang w:val="uk-UA"/>
        </w:rPr>
        <w:t>ЗОБОВ’ЯЗУЮ</w:t>
      </w:r>
      <w:r w:rsidR="0096250F" w:rsidRPr="003B22E8">
        <w:rPr>
          <w:b/>
          <w:bCs/>
          <w:lang w:val="uk-UA"/>
        </w:rPr>
        <w:t xml:space="preserve">:     </w:t>
      </w:r>
    </w:p>
    <w:p w:rsidR="0096250F" w:rsidRPr="003C7F6F" w:rsidRDefault="0096250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6250F" w:rsidRDefault="0096250F" w:rsidP="005443E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A26A8">
        <w:rPr>
          <w:color w:val="000000"/>
          <w:lang w:val="uk-UA"/>
        </w:rPr>
        <w:t xml:space="preserve">1.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«СЄВЄРОДОНЕЦЬКВОДОКАНАЛ»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наступні земельні ділянки: </w:t>
      </w:r>
    </w:p>
    <w:p w:rsidR="0096250F" w:rsidRDefault="0096250F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1.1. земельну ділянку кадастровий номер 4412900000:06:029:0158, площею 1,5372 га,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проспект Гвардійський, 47б,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води); вид використання - </w:t>
      </w:r>
      <w:r>
        <w:rPr>
          <w:color w:val="000000"/>
          <w:lang w:val="uk-UA"/>
        </w:rPr>
        <w:t xml:space="preserve">під комплекс будівель та споруд насосної станції 2-го підйому </w:t>
      </w:r>
      <w:proofErr w:type="spellStart"/>
      <w:r>
        <w:rPr>
          <w:color w:val="000000"/>
          <w:lang w:val="uk-UA"/>
        </w:rPr>
        <w:t>Замулівського</w:t>
      </w:r>
      <w:proofErr w:type="spellEnd"/>
      <w:r>
        <w:rPr>
          <w:color w:val="000000"/>
          <w:lang w:val="uk-UA"/>
        </w:rPr>
        <w:t xml:space="preserve"> водозабору).</w:t>
      </w:r>
    </w:p>
    <w:p w:rsidR="0096250F" w:rsidRDefault="0096250F" w:rsidP="0096286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1.2. земельну ділянку кадастровий номер 4412900000:05:002:0011, площею 0,4500 га, за </w:t>
      </w:r>
      <w:r>
        <w:rPr>
          <w:color w:val="000000"/>
          <w:lang w:val="uk-UA"/>
        </w:rPr>
        <w:lastRenderedPageBreak/>
        <w:t xml:space="preserve">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Pr="005422EA">
        <w:rPr>
          <w:lang w:val="uk-UA"/>
        </w:rPr>
        <w:t>вулиця Богдана Ліщи</w:t>
      </w:r>
      <w:r>
        <w:rPr>
          <w:lang w:val="uk-UA"/>
        </w:rPr>
        <w:t>ни</w:t>
      </w:r>
      <w:r>
        <w:rPr>
          <w:color w:val="000000"/>
          <w:lang w:val="uk-UA"/>
        </w:rPr>
        <w:t>, 13,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розміщення та експлуатації основних, підсобних і допоміжних будівель та споруд технічної інфраструктури (виробництва та розподілення    газу, постачання пари та гарячої води, збирання, очищення та розподілення води);                                      вид використання - </w:t>
      </w:r>
      <w:r>
        <w:rPr>
          <w:color w:val="000000"/>
          <w:lang w:val="uk-UA"/>
        </w:rPr>
        <w:t>під адміністративний корпус).</w:t>
      </w:r>
    </w:p>
    <w:p w:rsidR="0096250F" w:rsidRDefault="0096250F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1.3. земельну ділянку кадастровий номер 4412900000:04:002:0238, площею 0,0100 га,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</w:t>
      </w:r>
      <w:r w:rsidRPr="005422EA">
        <w:rPr>
          <w:lang w:val="uk-UA"/>
        </w:rPr>
        <w:t>Богдана Ліщи</w:t>
      </w:r>
      <w:r>
        <w:rPr>
          <w:lang w:val="uk-UA"/>
        </w:rPr>
        <w:t>ни</w:t>
      </w:r>
      <w:r>
        <w:rPr>
          <w:color w:val="000000"/>
          <w:lang w:val="uk-UA"/>
        </w:rPr>
        <w:t>, 10,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води); вид використання - </w:t>
      </w:r>
      <w:r>
        <w:rPr>
          <w:color w:val="000000"/>
          <w:lang w:val="uk-UA"/>
        </w:rPr>
        <w:t>під  будівлю та споруди каналізаційної насосної станції № 3).</w:t>
      </w:r>
    </w:p>
    <w:p w:rsidR="0096250F" w:rsidRDefault="0096250F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1.4. земельну ділянку кадастровий номер 4412900000:04:002:0237, площею 0,3076 га,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Механізаторів, 8а,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води); вид використання - </w:t>
      </w:r>
      <w:r>
        <w:rPr>
          <w:color w:val="000000"/>
          <w:lang w:val="uk-UA"/>
        </w:rPr>
        <w:t xml:space="preserve">під комплекс будівель та споруд каналізаційної насосної станції № 1). </w:t>
      </w:r>
    </w:p>
    <w:p w:rsidR="0096250F" w:rsidRDefault="0096250F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1.5. земельну ділянку кадастровий номер 4412900000:02:001:0091, площею 19,2856 га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Об’їзна, 3,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води); вид використання - </w:t>
      </w:r>
      <w:r>
        <w:rPr>
          <w:color w:val="000000"/>
          <w:lang w:val="uk-UA"/>
        </w:rPr>
        <w:t xml:space="preserve">під  комплекс будівель та споруд </w:t>
      </w:r>
      <w:proofErr w:type="spellStart"/>
      <w:r>
        <w:rPr>
          <w:color w:val="000000"/>
          <w:lang w:val="uk-UA"/>
        </w:rPr>
        <w:t>Щедрищевського</w:t>
      </w:r>
      <w:proofErr w:type="spellEnd"/>
      <w:r>
        <w:rPr>
          <w:color w:val="000000"/>
          <w:lang w:val="uk-UA"/>
        </w:rPr>
        <w:t xml:space="preserve"> водозабору).</w:t>
      </w:r>
    </w:p>
    <w:p w:rsidR="0096250F" w:rsidRDefault="0096250F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1.6. земельну ділянку кадастровий номер 4412900000:06:045:0009, площею 0,1413 га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</w:t>
      </w:r>
      <w:proofErr w:type="spellStart"/>
      <w:r>
        <w:rPr>
          <w:color w:val="000000"/>
          <w:lang w:val="uk-UA"/>
        </w:rPr>
        <w:t>Курчатова</w:t>
      </w:r>
      <w:proofErr w:type="spellEnd"/>
      <w:r>
        <w:rPr>
          <w:color w:val="000000"/>
          <w:lang w:val="uk-UA"/>
        </w:rPr>
        <w:t>, 25а,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води); вид використання - </w:t>
      </w:r>
      <w:r>
        <w:rPr>
          <w:color w:val="000000"/>
          <w:lang w:val="uk-UA"/>
        </w:rPr>
        <w:t>під каналізаційну насосну станцію № 2).</w:t>
      </w:r>
    </w:p>
    <w:p w:rsidR="0096250F" w:rsidRDefault="0096250F" w:rsidP="00DD0ACE">
      <w:pPr>
        <w:widowControl w:val="0"/>
        <w:tabs>
          <w:tab w:val="left" w:pos="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lang w:val="uk-UA"/>
        </w:rPr>
        <w:t>2.</w:t>
      </w:r>
      <w:r>
        <w:rPr>
          <w:color w:val="000000"/>
          <w:lang w:val="uk-UA"/>
        </w:rPr>
        <w:t xml:space="preserve"> Комунальному підприємству «СЄВЄРОДОНЕЦЬКВОДОКАНАЛ»</w:t>
      </w:r>
      <w:r w:rsidRPr="00A9345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права постійного користування на земельні ділянки у встановленому законодавством порядку. </w:t>
      </w:r>
    </w:p>
    <w:p w:rsidR="00017841" w:rsidRPr="008019D0" w:rsidRDefault="00017841" w:rsidP="00017841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D50159" w:rsidRPr="00824C65" w:rsidRDefault="00017841" w:rsidP="00D50159">
      <w:pPr>
        <w:widowControl w:val="0"/>
        <w:ind w:firstLine="567"/>
        <w:jc w:val="both"/>
        <w:rPr>
          <w:color w:val="000000"/>
          <w:lang w:val="uk-UA"/>
        </w:rPr>
      </w:pPr>
      <w:r w:rsidRPr="00824C65">
        <w:rPr>
          <w:lang w:val="uk-UA"/>
        </w:rPr>
        <w:t>5.</w:t>
      </w:r>
      <w:r w:rsidRPr="00824C65">
        <w:rPr>
          <w:color w:val="000000"/>
          <w:lang w:val="uk-UA"/>
        </w:rPr>
        <w:t xml:space="preserve"> </w:t>
      </w:r>
      <w:r w:rsidR="00D50159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B72CE0">
        <w:rPr>
          <w:color w:val="000000"/>
          <w:lang w:val="uk-UA"/>
        </w:rPr>
        <w:t>залишаю за собою</w:t>
      </w:r>
      <w:r w:rsidR="00D50159">
        <w:rPr>
          <w:color w:val="000000"/>
          <w:lang w:val="uk-UA"/>
        </w:rPr>
        <w:t>.</w:t>
      </w:r>
    </w:p>
    <w:p w:rsidR="00017841" w:rsidRPr="00824C65" w:rsidRDefault="00017841" w:rsidP="00017841">
      <w:pPr>
        <w:widowControl w:val="0"/>
        <w:ind w:firstLine="567"/>
        <w:jc w:val="both"/>
        <w:rPr>
          <w:color w:val="000000"/>
          <w:lang w:val="uk-UA"/>
        </w:rPr>
      </w:pPr>
    </w:p>
    <w:p w:rsidR="00017841" w:rsidRPr="00F73676" w:rsidRDefault="00017841" w:rsidP="00017841">
      <w:pPr>
        <w:ind w:firstLine="709"/>
        <w:jc w:val="both"/>
        <w:rPr>
          <w:lang w:val="uk-UA"/>
        </w:rPr>
      </w:pPr>
    </w:p>
    <w:p w:rsidR="00017841" w:rsidRDefault="00017841" w:rsidP="00017841">
      <w:pPr>
        <w:rPr>
          <w:b/>
          <w:lang w:val="uk-UA"/>
        </w:rPr>
      </w:pPr>
    </w:p>
    <w:p w:rsidR="00622DE5" w:rsidRDefault="00017841" w:rsidP="00B72CE0">
      <w:pPr>
        <w:rPr>
          <w:b/>
          <w:bCs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</w:t>
      </w:r>
      <w:r w:rsidR="00D50159">
        <w:rPr>
          <w:b/>
          <w:lang w:val="uk-UA"/>
        </w:rPr>
        <w:t xml:space="preserve">             </w:t>
      </w:r>
      <w:r w:rsidRPr="00F73676">
        <w:rPr>
          <w:b/>
          <w:lang w:val="uk-UA"/>
        </w:rPr>
        <w:t xml:space="preserve">         Олександр СТРЮК </w:t>
      </w:r>
    </w:p>
    <w:p w:rsidR="00622DE5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22DE5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22DE5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22DE5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22DE5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22DE5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22DE5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22DE5" w:rsidRPr="00EE6F2A" w:rsidRDefault="00622DE5" w:rsidP="0001784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sectPr w:rsidR="00622DE5" w:rsidRPr="00EE6F2A" w:rsidSect="00962864">
      <w:pgSz w:w="11906" w:h="16838"/>
      <w:pgMar w:top="360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6D96"/>
    <w:rsid w:val="00017841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1EB9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18A"/>
    <w:rsid w:val="001977A5"/>
    <w:rsid w:val="00197BE5"/>
    <w:rsid w:val="001A2DC3"/>
    <w:rsid w:val="001A2F28"/>
    <w:rsid w:val="001A374B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255B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6F87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1ECF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2E8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31A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54CD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6EDF"/>
    <w:rsid w:val="0046732D"/>
    <w:rsid w:val="004678C5"/>
    <w:rsid w:val="00470122"/>
    <w:rsid w:val="004734F7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66D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2EA"/>
    <w:rsid w:val="005424E5"/>
    <w:rsid w:val="00542742"/>
    <w:rsid w:val="005443E3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37"/>
    <w:rsid w:val="005B484E"/>
    <w:rsid w:val="005B5478"/>
    <w:rsid w:val="005B6701"/>
    <w:rsid w:val="005C03B3"/>
    <w:rsid w:val="005C1120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2DE5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C73EC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3B26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4A19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261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4A5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471F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50F"/>
    <w:rsid w:val="00962864"/>
    <w:rsid w:val="00962EEF"/>
    <w:rsid w:val="00966974"/>
    <w:rsid w:val="00971156"/>
    <w:rsid w:val="009725A6"/>
    <w:rsid w:val="00972DD7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2A6E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87B60"/>
    <w:rsid w:val="00A911C3"/>
    <w:rsid w:val="00A917A8"/>
    <w:rsid w:val="00A926D9"/>
    <w:rsid w:val="00A9284E"/>
    <w:rsid w:val="00A92DE5"/>
    <w:rsid w:val="00A930DD"/>
    <w:rsid w:val="00A93457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D78DB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2CE0"/>
    <w:rsid w:val="00B7345B"/>
    <w:rsid w:val="00B75A2E"/>
    <w:rsid w:val="00B75EAF"/>
    <w:rsid w:val="00B768F9"/>
    <w:rsid w:val="00B83546"/>
    <w:rsid w:val="00B8359F"/>
    <w:rsid w:val="00B8367E"/>
    <w:rsid w:val="00B86C0E"/>
    <w:rsid w:val="00B87BC2"/>
    <w:rsid w:val="00B9043E"/>
    <w:rsid w:val="00B90849"/>
    <w:rsid w:val="00B911A6"/>
    <w:rsid w:val="00B91EE1"/>
    <w:rsid w:val="00B9374F"/>
    <w:rsid w:val="00B953F4"/>
    <w:rsid w:val="00B95B0D"/>
    <w:rsid w:val="00BA0504"/>
    <w:rsid w:val="00BA07F3"/>
    <w:rsid w:val="00BA13E6"/>
    <w:rsid w:val="00BA733C"/>
    <w:rsid w:val="00BB4954"/>
    <w:rsid w:val="00BB50A3"/>
    <w:rsid w:val="00BB7C49"/>
    <w:rsid w:val="00BC041C"/>
    <w:rsid w:val="00BC273D"/>
    <w:rsid w:val="00BC33DE"/>
    <w:rsid w:val="00BD029D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5E6E"/>
    <w:rsid w:val="00C07E47"/>
    <w:rsid w:val="00C13E27"/>
    <w:rsid w:val="00C156F3"/>
    <w:rsid w:val="00C169C7"/>
    <w:rsid w:val="00C1725B"/>
    <w:rsid w:val="00C1782F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46E"/>
    <w:rsid w:val="00C7589C"/>
    <w:rsid w:val="00C75FA4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DF8"/>
    <w:rsid w:val="00CF3E6A"/>
    <w:rsid w:val="00CF6F0B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0159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64E8B"/>
    <w:rsid w:val="00D71461"/>
    <w:rsid w:val="00D71EAB"/>
    <w:rsid w:val="00D76148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0ACE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648B0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091"/>
    <w:rsid w:val="00E93785"/>
    <w:rsid w:val="00E93EAD"/>
    <w:rsid w:val="00E95CB7"/>
    <w:rsid w:val="00E97979"/>
    <w:rsid w:val="00EA1402"/>
    <w:rsid w:val="00EA1651"/>
    <w:rsid w:val="00EA198C"/>
    <w:rsid w:val="00EA1DC8"/>
    <w:rsid w:val="00EA2570"/>
    <w:rsid w:val="00EA3342"/>
    <w:rsid w:val="00EA42A5"/>
    <w:rsid w:val="00EA4CCB"/>
    <w:rsid w:val="00EA4EC4"/>
    <w:rsid w:val="00EA61AA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E6F2A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5093"/>
    <w:rsid w:val="00F07523"/>
    <w:rsid w:val="00F1070F"/>
    <w:rsid w:val="00F11962"/>
    <w:rsid w:val="00F154AB"/>
    <w:rsid w:val="00F15BA0"/>
    <w:rsid w:val="00F1652D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11D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4C1C"/>
    <w:rsid w:val="00FC6533"/>
    <w:rsid w:val="00FD0AF7"/>
    <w:rsid w:val="00FD0FCD"/>
    <w:rsid w:val="00FD21B1"/>
    <w:rsid w:val="00FD4DB8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locked/>
    <w:rsid w:val="003B22E8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7">
    <w:name w:val="Название Знак"/>
    <w:basedOn w:val="a0"/>
    <w:link w:val="a6"/>
    <w:uiPriority w:val="99"/>
    <w:rsid w:val="003B22E8"/>
    <w:rPr>
      <w:sz w:val="24"/>
      <w:lang w:val="uk-UA"/>
    </w:rPr>
  </w:style>
  <w:style w:type="paragraph" w:styleId="a8">
    <w:name w:val="List Paragraph"/>
    <w:basedOn w:val="a"/>
    <w:uiPriority w:val="34"/>
    <w:qFormat/>
    <w:rsid w:val="00622DE5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2020-08-28T12:47:00Z</cp:lastPrinted>
  <dcterms:created xsi:type="dcterms:W3CDTF">2020-08-28T07:42:00Z</dcterms:created>
  <dcterms:modified xsi:type="dcterms:W3CDTF">2020-08-28T12:49:00Z</dcterms:modified>
</cp:coreProperties>
</file>