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3C" w:rsidRDefault="00510F3C" w:rsidP="00510F3C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6720" cy="5867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F3C" w:rsidRDefault="00510F3C" w:rsidP="00510F3C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510F3C" w:rsidRDefault="00510F3C" w:rsidP="00510F3C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ВІЙСЬКОВО-ЦИВІЛЬНА  АДМІНІСТРАЦІЯ</w:t>
      </w:r>
    </w:p>
    <w:p w:rsidR="00510F3C" w:rsidRDefault="00510F3C" w:rsidP="00510F3C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МІСТА  </w:t>
      </w:r>
      <w:proofErr w:type="gramStart"/>
      <w:r>
        <w:rPr>
          <w:rFonts w:ascii="Times New Roman" w:hAnsi="Times New Roman" w:cs="Times New Roman"/>
          <w:b/>
          <w:sz w:val="32"/>
          <w:szCs w:val="32"/>
          <w:lang w:val="ru-RU"/>
        </w:rPr>
        <w:t>С</w:t>
      </w:r>
      <w:proofErr w:type="gramEnd"/>
      <w:r>
        <w:rPr>
          <w:rFonts w:ascii="Times New Roman" w:hAnsi="Times New Roman" w:cs="Times New Roman"/>
          <w:b/>
          <w:sz w:val="32"/>
          <w:szCs w:val="32"/>
          <w:lang w:val="ru-RU"/>
        </w:rPr>
        <w:t>ЄВЄРОДОНЕЦЬК  ЛУГАНСЬКОЇ  ОБЛАСТІ</w:t>
      </w:r>
    </w:p>
    <w:p w:rsidR="00510F3C" w:rsidRDefault="00510F3C" w:rsidP="00510F3C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510F3C" w:rsidRDefault="00510F3C" w:rsidP="00510F3C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510F3C" w:rsidRDefault="00510F3C" w:rsidP="00510F3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510F3C" w:rsidRDefault="00510F3C" w:rsidP="00510F3C">
      <w:pPr>
        <w:pStyle w:val="a3"/>
        <w:spacing w:line="360" w:lineRule="auto"/>
        <w:rPr>
          <w:sz w:val="32"/>
          <w:szCs w:val="32"/>
          <w:lang w:val="ru-RU"/>
        </w:rPr>
      </w:pPr>
    </w:p>
    <w:p w:rsidR="00510F3C" w:rsidRDefault="00510F3C" w:rsidP="00510F3C">
      <w:pPr>
        <w:pStyle w:val="1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Луганська обл., м. Сєвєродонецьк,</w:t>
      </w:r>
    </w:p>
    <w:p w:rsidR="00510F3C" w:rsidRDefault="00510F3C" w:rsidP="00510F3C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510F3C" w:rsidRDefault="00510F3C" w:rsidP="00510F3C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54994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» серпня 2020 року                                                                       № </w:t>
      </w:r>
      <w:bookmarkStart w:id="0" w:name="_GoBack"/>
      <w:r w:rsidR="00654994" w:rsidRPr="00654994">
        <w:rPr>
          <w:rFonts w:ascii="Times New Roman" w:hAnsi="Times New Roman" w:cs="Times New Roman"/>
          <w:b/>
          <w:sz w:val="24"/>
          <w:szCs w:val="24"/>
        </w:rPr>
        <w:t>28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10F3C" w:rsidRDefault="00510F3C" w:rsidP="00510F3C">
      <w:pPr>
        <w:pStyle w:val="2"/>
        <w:jc w:val="both"/>
      </w:pPr>
    </w:p>
    <w:p w:rsidR="00510F3C" w:rsidRDefault="00510F3C" w:rsidP="00510F3C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затвердження Положення про</w:t>
      </w:r>
    </w:p>
    <w:p w:rsidR="00510F3C" w:rsidRDefault="00510F3C" w:rsidP="00510F3C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Управління праці та соціального</w:t>
      </w:r>
    </w:p>
    <w:p w:rsidR="00510F3C" w:rsidRDefault="00510F3C" w:rsidP="00510F3C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захисту населення Військово-цивільної</w:t>
      </w:r>
    </w:p>
    <w:p w:rsidR="00510F3C" w:rsidRDefault="00510F3C" w:rsidP="00510F3C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адміністрації міста Сєвєродонецьк</w:t>
      </w:r>
    </w:p>
    <w:p w:rsidR="00510F3C" w:rsidRDefault="00510F3C" w:rsidP="00510F3C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Луганської області в новій редакції</w:t>
      </w:r>
    </w:p>
    <w:p w:rsidR="00510F3C" w:rsidRDefault="00510F3C" w:rsidP="00510F3C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510F3C" w:rsidRDefault="00510F3C" w:rsidP="00510F3C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Керуючись Законами України «Про військово-цивільні адміністрації», «Про місцеве самоврядування в Україні», «Про службу в органах місцевого самоврядування», враховуючи указ Президента України № 297/2020 від 28.07.2020 року «Про утворення військово-цивільної адміністрації», тимчасово на період здійснення повноважень Військово-цивільної адміністрації м. Сєвєродонецьк Луганської області</w:t>
      </w:r>
    </w:p>
    <w:p w:rsidR="00510F3C" w:rsidRDefault="00510F3C" w:rsidP="00510F3C">
      <w:pPr>
        <w:pStyle w:val="a5"/>
      </w:pPr>
    </w:p>
    <w:p w:rsidR="00510F3C" w:rsidRDefault="00510F3C" w:rsidP="00510F3C">
      <w:pPr>
        <w:pStyle w:val="a5"/>
        <w:tabs>
          <w:tab w:val="left" w:pos="1418"/>
        </w:tabs>
        <w:ind w:firstLine="0"/>
        <w:rPr>
          <w:b/>
          <w:bCs/>
        </w:rPr>
      </w:pPr>
      <w:r>
        <w:rPr>
          <w:b/>
          <w:bCs/>
        </w:rPr>
        <w:t>ЗОБОВ'ЯЗУЮ:</w:t>
      </w:r>
    </w:p>
    <w:p w:rsidR="00510F3C" w:rsidRDefault="00510F3C" w:rsidP="00510F3C">
      <w:pPr>
        <w:pStyle w:val="a5"/>
        <w:tabs>
          <w:tab w:val="left" w:pos="1418"/>
        </w:tabs>
        <w:ind w:firstLine="0"/>
      </w:pPr>
    </w:p>
    <w:p w:rsidR="00510F3C" w:rsidRDefault="00510F3C" w:rsidP="00510F3C">
      <w:pPr>
        <w:tabs>
          <w:tab w:val="left" w:pos="709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1.Затвердити Положення про Управління праці та соціального захисту населення Військово-цивільної адміністрації міста Сєвєродонецьк Луганської області в новій редакції (додається).</w:t>
      </w:r>
    </w:p>
    <w:p w:rsidR="00510F3C" w:rsidRDefault="00510F3C" w:rsidP="00510F3C">
      <w:pPr>
        <w:spacing w:before="0"/>
        <w:ind w:firstLine="6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Дане розпорядження підлягає оприлюдненню.</w:t>
      </w:r>
    </w:p>
    <w:p w:rsidR="00510F3C" w:rsidRDefault="00510F3C" w:rsidP="00510F3C">
      <w:pPr>
        <w:pStyle w:val="a7"/>
        <w:spacing w:before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3.Контроль за виконанням даного розпорядження залишаю за собою.</w:t>
      </w:r>
    </w:p>
    <w:p w:rsidR="00510F3C" w:rsidRDefault="00510F3C" w:rsidP="00510F3C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510F3C" w:rsidRDefault="00510F3C" w:rsidP="00510F3C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510F3C" w:rsidRDefault="00510F3C" w:rsidP="00510F3C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510F3C" w:rsidRDefault="00510F3C" w:rsidP="00510F3C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510F3C" w:rsidRDefault="00510F3C" w:rsidP="00510F3C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510F3C" w:rsidRDefault="00510F3C" w:rsidP="00510F3C">
      <w:pPr>
        <w:spacing w:before="0"/>
        <w:ind w:left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10F3C" w:rsidRDefault="00510F3C" w:rsidP="00510F3C">
      <w:pPr>
        <w:spacing w:before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Керівник військово-цивільної адміністрації                              Олександр СТРЮК </w:t>
      </w:r>
    </w:p>
    <w:p w:rsidR="00510F3C" w:rsidRDefault="00510F3C" w:rsidP="00510F3C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510F3C" w:rsidRDefault="00510F3C" w:rsidP="00510F3C">
      <w:pPr>
        <w:widowControl/>
        <w:autoSpaceDE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510F3C" w:rsidRDefault="00510F3C" w:rsidP="00510F3C">
      <w:pPr>
        <w:widowControl/>
        <w:autoSpaceDE/>
        <w:adjustRightInd/>
        <w:spacing w:before="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10F3C" w:rsidRDefault="00510F3C" w:rsidP="00510F3C">
      <w:pPr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Додаток </w:t>
      </w:r>
    </w:p>
    <w:p w:rsidR="00510F3C" w:rsidRDefault="00510F3C" w:rsidP="00510F3C">
      <w:pPr>
        <w:spacing w:before="0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 розпорядження керівника </w:t>
      </w:r>
    </w:p>
    <w:p w:rsidR="00510F3C" w:rsidRDefault="00510F3C" w:rsidP="00510F3C">
      <w:pPr>
        <w:spacing w:before="0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Військово-цивільної адміністрації </w:t>
      </w:r>
    </w:p>
    <w:p w:rsidR="00510F3C" w:rsidRDefault="00510F3C" w:rsidP="00510F3C">
      <w:pPr>
        <w:spacing w:before="0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м. Сєвєродонецьк Луганської обл.</w:t>
      </w:r>
    </w:p>
    <w:p w:rsidR="00510F3C" w:rsidRDefault="00510F3C" w:rsidP="00510F3C">
      <w:pPr>
        <w:spacing w:before="0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від </w:t>
      </w:r>
      <w:r w:rsidR="00C576C4" w:rsidRPr="00C576C4">
        <w:rPr>
          <w:rFonts w:ascii="Times New Roman" w:hAnsi="Times New Roman" w:cs="Times New Roman"/>
          <w:b/>
          <w:sz w:val="24"/>
          <w:szCs w:val="24"/>
          <w:u w:val="single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 xml:space="preserve">  серпня 2020 р. №</w:t>
      </w:r>
      <w:r w:rsidR="00C576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76C4" w:rsidRPr="00C576C4"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</w:p>
    <w:p w:rsidR="00510F3C" w:rsidRDefault="00510F3C" w:rsidP="00510F3C">
      <w:pPr>
        <w:ind w:left="5529"/>
        <w:rPr>
          <w:b/>
        </w:rPr>
      </w:pPr>
    </w:p>
    <w:p w:rsidR="00510F3C" w:rsidRDefault="00510F3C" w:rsidP="00510F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F3C" w:rsidRDefault="00510F3C" w:rsidP="00510F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ПОЛОЖЕННЯ </w:t>
      </w:r>
    </w:p>
    <w:p w:rsidR="00510F3C" w:rsidRDefault="00510F3C" w:rsidP="00510F3C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 Управління праці та соціального захисту населення Військово-цивільної адміністрації міста Сєвєродонецьк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Луганської області </w:t>
      </w:r>
    </w:p>
    <w:p w:rsidR="00510F3C" w:rsidRDefault="00510F3C" w:rsidP="00510F3C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(нова редакція) </w:t>
      </w:r>
    </w:p>
    <w:p w:rsidR="00510F3C" w:rsidRDefault="00510F3C" w:rsidP="00510F3C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F3C" w:rsidRDefault="00510F3C" w:rsidP="00510F3C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ЗАГАЛЬНІ ПОЛОЖЕННЯ</w:t>
      </w:r>
    </w:p>
    <w:p w:rsidR="00510F3C" w:rsidRDefault="00510F3C" w:rsidP="00510F3C">
      <w:pPr>
        <w:spacing w:before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Управління праці та соціального захисту населення Військово-цивільної адміністрації міста Сєвєродонецьк Луганської області є самостійним виконавчим органом Військово-цивільної адміністрації міста Сєвєродонецьк Луганської області (далі - Військово-цивільна адміністрація м. Сєвєродонецьк), що тимчасово на період здійснення повноважень Військово-цивільної адміністрації м. Сєвєродонецьк здійснює забезпечення реалізації державної політики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м.Сєвєродонецьк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сфері соціального захисту населення.</w:t>
      </w:r>
    </w:p>
    <w:p w:rsidR="00510F3C" w:rsidRDefault="00510F3C" w:rsidP="00510F3C">
      <w:pPr>
        <w:spacing w:before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Управління праці та соціального захисту населення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міської ради тимчасово на період здійснення повноважень Військово-цивільної адміністрації міста Сєвєродонецьк перейменоване в Управління праці та соціального захисту населення  Військово-цивільної адміністрації міста Сєвєродонецьк Луганської області  (далі - УПтаСЗН) відповідно до розпорядження керівника Військово-цивільної адміністрації м. Сєвєродонецьк від«18» серпня 2020 р. № 25.</w:t>
      </w:r>
    </w:p>
    <w:p w:rsidR="00510F3C" w:rsidRDefault="00510F3C" w:rsidP="00510F3C">
      <w:pPr>
        <w:spacing w:before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Повна назва: Управління праці та соціального захисту населення Військово-цивільної адміністрації міста Сєвєродонецьк Луганської області. Скорочена назва УПтаСЗН ВЦА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м.Сєвєродонецьк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10F3C" w:rsidRDefault="00510F3C" w:rsidP="00510F3C">
      <w:pPr>
        <w:widowControl/>
        <w:autoSpaceDE/>
        <w:adjustRightInd/>
        <w:spacing w:before="0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Юридична адреса УПтаСЗН: 93404, Луганська обл., м. Сєвєродонецьк, вулиця Новікова,  буд. 15-б.</w:t>
      </w:r>
    </w:p>
    <w:p w:rsidR="00510F3C" w:rsidRDefault="00510F3C" w:rsidP="00510F3C">
      <w:pPr>
        <w:tabs>
          <w:tab w:val="left" w:pos="993"/>
        </w:tabs>
        <w:spacing w:before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УПтаСЗН підзвітний, підконтрольний Військово-цивільній адміністрації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м.Сєвєродонецьк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підпорядкований заступнику керівника Військово-цивільній адміністрації </w:t>
      </w:r>
      <w:proofErr w:type="spellStart"/>
      <w:r>
        <w:rPr>
          <w:rFonts w:ascii="Times New Roman" w:hAnsi="Times New Roman" w:cs="Times New Roman"/>
          <w:sz w:val="24"/>
          <w:szCs w:val="24"/>
        </w:rPr>
        <w:t>м.Сєвєродонецьк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510F3C" w:rsidRDefault="00510F3C" w:rsidP="00510F3C">
      <w:pPr>
        <w:tabs>
          <w:tab w:val="left" w:pos="1276"/>
        </w:tabs>
        <w:spacing w:before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УПтаСЗН є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юридичною особою публічного права,</w:t>
      </w:r>
      <w:r>
        <w:rPr>
          <w:rFonts w:ascii="Times New Roman" w:hAnsi="Times New Roman" w:cs="Times New Roman"/>
          <w:sz w:val="24"/>
          <w:szCs w:val="24"/>
        </w:rPr>
        <w:t xml:space="preserve"> що здійснює функції місцевого самоврядування з соціального захисту населення територіальної громади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м.Сєвєродонецьк</w:t>
      </w:r>
      <w:proofErr w:type="spellEnd"/>
      <w:r>
        <w:rPr>
          <w:rFonts w:ascii="Times New Roman" w:hAnsi="Times New Roman" w:cs="Times New Roman"/>
          <w:sz w:val="24"/>
          <w:szCs w:val="24"/>
        </w:rPr>
        <w:t>, визначені чинним законодавством України і наділяється іншими повноваженнями відповідно до чинного законодавства України та розпоряджень керівника Військово-цивільної адміністрації м. Сєвєродонецьк, в межах яких діє самостійно і несе відповідальність за свою діяльність згідно з чинним законодавством України. УПтаСЗН є виконавчим органом місцевого самоврядування, підпорядкованим Військово-цивільній адміністрації м. Сєвєродонецьк тимчасово на період здійснення її повноважень.</w:t>
      </w:r>
    </w:p>
    <w:p w:rsidR="00510F3C" w:rsidRDefault="00510F3C" w:rsidP="00510F3C">
      <w:pPr>
        <w:spacing w:before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УПтаСЗН здійснює свою діяльність відповідно до Конституції України, Законів України «Про військово-цивільні адміністрації», «Про місцеве самоврядування в Україні», «Про службу в органах місцевого самоврядування», «Про доступ до публічної інформації», «Про захист персональних даних», чинного законодавства України, нормативно-правових актів </w:t>
      </w:r>
      <w:bookmarkStart w:id="1" w:name="_Hlk47441729"/>
      <w:r>
        <w:rPr>
          <w:rFonts w:ascii="Times New Roman" w:hAnsi="Times New Roman" w:cs="Times New Roman"/>
          <w:sz w:val="24"/>
          <w:szCs w:val="24"/>
        </w:rPr>
        <w:t xml:space="preserve">керівника Військово-цивільної адміністрації м. Сєвєродонецьк </w:t>
      </w:r>
      <w:bookmarkEnd w:id="1"/>
      <w:r>
        <w:rPr>
          <w:rFonts w:ascii="Times New Roman" w:hAnsi="Times New Roman" w:cs="Times New Roman"/>
          <w:sz w:val="24"/>
          <w:szCs w:val="24"/>
        </w:rPr>
        <w:t>і цього Положення.</w:t>
      </w:r>
    </w:p>
    <w:p w:rsidR="00510F3C" w:rsidRDefault="00510F3C" w:rsidP="00510F3C">
      <w:pPr>
        <w:spacing w:before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Структура УПтаСЗН наведена у додатку до цього Положення.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</w:p>
    <w:p w:rsidR="00510F3C" w:rsidRDefault="00510F3C" w:rsidP="00510F3C">
      <w:pPr>
        <w:pStyle w:val="a5"/>
        <w:tabs>
          <w:tab w:val="left" w:pos="0"/>
        </w:tabs>
        <w:jc w:val="center"/>
        <w:rPr>
          <w:sz w:val="20"/>
          <w:szCs w:val="20"/>
        </w:rPr>
      </w:pPr>
      <w:r>
        <w:rPr>
          <w:b/>
        </w:rPr>
        <w:t>2. ЗАВДАННЯ УПРАВЛІННЯ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 xml:space="preserve">2.1. Забезпечення, у межах своїх повноважень, реалізації державної політики у сфері соціально-трудових відносин, оплати і належних умов праці, соціальної та професійної </w:t>
      </w:r>
      <w:r>
        <w:lastRenderedPageBreak/>
        <w:t>адаптації військовослужбовців, звільнених у запас або відставку, та тих, які підлягають звільненню із Збройних Сил України та інших військових формувань.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2.2. Забезпечення реалізації державної політики з питань соціальної  підтримки сімей,  попередження насильства в сім'ї, забезпечення рівності прав чоловіків та жінок,  протидії торгівлі людьми, виконання програм і здійснення заходів у цій сфері.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2.3. Призначення та виплата соціальної допомоги, компенсацій та інших соціальних виплат, встановлених законодавством України, надання пільг та житлових  субсидій громадянам на оплату житлово-комунальних послуг,  придбання скрапленого газу, твердого та рідкого пічного  побутового палива.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2.4. Забезпечення реалізації державної політики у сфері соціальної підтримки населення, у тому числі  ветеранів війни та праці, інвалідів, громадян, які постраждали внаслідок Чорнобильської катастрофи  та інших громадян, які згідно із законодавством України мають  право на  пільги, ведення обліку таких осіб.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2.5. Виконання програм і здійснення заходів, спрямованих на забезпечення соціального правового захисту сімей, у тому числі соціальної підтримки сімей з дітьми, малозабезпечених, багатодітних, молодих сімей та сімей, які перебувають у складних життєвих обставинах.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2.6. Забезпечення особистих немайнових і майнових прав та інтересів повнолітніх осіб, які за станом здоров’я не можуть самостійно здійснювати свої права та виконувати обов’язки.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2.7. Розроблення та організація виконання комплексних програм та заходів щодо поліпшення становища соціально-вразливих верств населення, сімей та громадян, які перебувають у складних життєвих  обставинах, та всебічне сприяння в отриманні ними соціальних виплат та послуг за місцем проживання (перебування).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2.8. Сприяння соціальній інтеграції та адаптації інвалідів, забезпечення їх засобами фізичної реабілітації.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2.9. Здійснення нагляду за додержанням вимог законодавства під час призначення (перерахунку) та виплати пенсій міським управління Пенсійного фонду України; проведення  інформаційно-роз'яснювальної роботи.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2.10. Розроблення та організація виконання комплексних програм та заходів щодо забезпечення рівних прав та можливостей чоловіків та жінок, протидії торгівлі людьми.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2.11. Сприяння громадським та іншим організаціям у проведенні ними роботи з питань соціального захисту сімей, дітей, інвалідів та інших вразливих верст населення.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2.12. Реалізація державної політики з питань забезпечення прав і свобод, соціальної підтримки та захисту внутрішньо переміщених осіб.</w:t>
      </w:r>
    </w:p>
    <w:p w:rsidR="00510F3C" w:rsidRDefault="00510F3C" w:rsidP="00510F3C">
      <w:pPr>
        <w:pStyle w:val="a5"/>
        <w:tabs>
          <w:tab w:val="left" w:pos="0"/>
        </w:tabs>
        <w:jc w:val="center"/>
      </w:pPr>
    </w:p>
    <w:p w:rsidR="00510F3C" w:rsidRDefault="00510F3C" w:rsidP="00510F3C">
      <w:pPr>
        <w:pStyle w:val="a5"/>
        <w:tabs>
          <w:tab w:val="left" w:pos="0"/>
        </w:tabs>
        <w:jc w:val="center"/>
        <w:rPr>
          <w:b/>
          <w:sz w:val="20"/>
          <w:szCs w:val="20"/>
        </w:rPr>
      </w:pPr>
      <w:r>
        <w:rPr>
          <w:b/>
        </w:rPr>
        <w:t>3. ФУНКЦІЇ</w:t>
      </w:r>
    </w:p>
    <w:p w:rsidR="00510F3C" w:rsidRDefault="00510F3C" w:rsidP="00510F3C">
      <w:pPr>
        <w:pStyle w:val="a5"/>
        <w:tabs>
          <w:tab w:val="left" w:pos="0"/>
        </w:tabs>
        <w:ind w:firstLine="567"/>
        <w:rPr>
          <w:u w:val="single"/>
        </w:rPr>
      </w:pPr>
      <w:r>
        <w:t>3.1.</w:t>
      </w:r>
      <w:r>
        <w:rPr>
          <w:u w:val="single"/>
        </w:rPr>
        <w:t>Власні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3.1.1. Виконання функцій головного розпорядника коштів міського бюджету, передбачених для здійснення програм та заходів, спрямованих на соціальний захист населення міста.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3.1.2. Розроблення проектів нормативно-правових актів з питання соціального захисту населення, проведення експертизи проектів нормативно-правових актів, участь у погодженні проектів нормативно-правових актів, розробленими іншими структурними підрозділами військово-цивільної адміністрації міста Сєвєродонецьк Луганської області.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3.1.3. Підготовка та подання в установленому порядку аналітичних матеріалів і статистичної звітності з питань, що належать до компетенції УПтаСЗН.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3.1.4. Виконання функцій розпорядника коштів міського Фонду соціального захисту населення (ФСЗН), напрями використання якого встановлюються за розпорядженням керівника військово-цивільної адміністрації міста Сєвєродонецьк Луганської області відповідно до затвердженого Положення про ФСЗН.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 xml:space="preserve">3.1.5. Координація та сприяння діяльності територіального центру соціального обслуговування (надання соціальних послуг), центру комплексної реабілітації для дітей та осіб з інвалідністю.    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lastRenderedPageBreak/>
        <w:t>3.1.6. Вивчення стану використання трудових ресурсів, аналіз розвитку процесів, які відбуваються на ринку праці, підготовка відповідних пропозицій та прогнозів, забезпечення і участь у розробці та здійснення міської програми зайнятості населення.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3.1.7. Подання пропозицій керівнику  військово-цивільної адміністрації міста Сєвєродонецьк Луганської області під час формування проекту міського бюджету щодо передбачених коштів у складі видатків на фінансування місцевих програм соціального захисту та соціального забезпечення на компенсацію фізичним особам, які надають соціальні послуги.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3.1.8. Організація і проведення консультацій, здійснення розгляду звернень громадян, підприємств, установ, організацій з питань, що належать до компетенції УПтаСЗН, вживання відповідних заходів для усунення причин, які викликають скарги.</w:t>
      </w:r>
    </w:p>
    <w:p w:rsidR="00510F3C" w:rsidRDefault="00510F3C" w:rsidP="00510F3C">
      <w:pPr>
        <w:pStyle w:val="a5"/>
        <w:ind w:firstLine="567"/>
      </w:pPr>
      <w:r>
        <w:t>3.1.9. Роз’яснення громадянам положень нормативно-правових актів з питань, що належать до компетенції УПтаСЗН.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3.1.10. Інформування населення через засоби масової інформації з питань, що належать до компетенції УПтаСЗН.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3.1.11. Участь у підготовці пропозицій до проектів програм соціально-економічного розвитку міста.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3.1.12. Внесення пропозицій щодо проекту міського бюджету.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3.1.13. Забезпечення ефективного і цільового використання відповідних бюджетних коштів.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3.1.14. Забезпечення заходів щодо запобігання і протидії корупції.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3.1.15. Забезпечення доступу до публічної інформації, розпорядником якої є УПтаСЗН.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3.1.16. Організація роботи з укомплектування, зберігання, обліку та використання архівних документів.</w:t>
      </w:r>
    </w:p>
    <w:p w:rsidR="00510F3C" w:rsidRDefault="00510F3C" w:rsidP="00510F3C">
      <w:pPr>
        <w:pStyle w:val="a5"/>
        <w:tabs>
          <w:tab w:val="left" w:pos="0"/>
        </w:tabs>
        <w:ind w:firstLine="567"/>
        <w:rPr>
          <w:lang w:val="ru-RU"/>
        </w:rPr>
      </w:pPr>
      <w:r>
        <w:t>3.1.17. Забезпечення захисту персональних даних.</w:t>
      </w:r>
    </w:p>
    <w:p w:rsidR="00510F3C" w:rsidRDefault="00510F3C" w:rsidP="00510F3C">
      <w:pPr>
        <w:pStyle w:val="a5"/>
        <w:tabs>
          <w:tab w:val="left" w:pos="0"/>
        </w:tabs>
        <w:ind w:firstLine="567"/>
        <w:rPr>
          <w:lang w:val="ru-RU"/>
        </w:rPr>
      </w:pPr>
    </w:p>
    <w:p w:rsidR="00510F3C" w:rsidRDefault="00510F3C" w:rsidP="00510F3C">
      <w:pPr>
        <w:pStyle w:val="a5"/>
        <w:tabs>
          <w:tab w:val="left" w:pos="0"/>
        </w:tabs>
        <w:ind w:firstLine="567"/>
        <w:rPr>
          <w:lang w:val="ru-RU"/>
        </w:rPr>
      </w:pPr>
    </w:p>
    <w:p w:rsidR="00510F3C" w:rsidRDefault="00510F3C" w:rsidP="00510F3C">
      <w:pPr>
        <w:pStyle w:val="a5"/>
        <w:tabs>
          <w:tab w:val="left" w:pos="0"/>
        </w:tabs>
        <w:ind w:firstLine="567"/>
        <w:rPr>
          <w:u w:val="single"/>
        </w:rPr>
      </w:pPr>
      <w:r>
        <w:t xml:space="preserve">3.2. </w:t>
      </w:r>
      <w:r>
        <w:rPr>
          <w:u w:val="single"/>
        </w:rPr>
        <w:t>Делеговані.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 xml:space="preserve">3.2.1. Організація виконання Конституції і законів України, актів Президента України, Кабінету Міністрів України, наказів </w:t>
      </w:r>
      <w:proofErr w:type="spellStart"/>
      <w:r>
        <w:t>Мінсоцполітики</w:t>
      </w:r>
      <w:proofErr w:type="spellEnd"/>
      <w:r>
        <w:t xml:space="preserve"> та здійснення контролю за їх реалізацією.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3.2.2. Забезпечення у межах своїх повноважень захисту прав і законних інтересів фізичних та юридичних осіб.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3.2.3. Здійснення державного контролю за дотриманням підприємствами, установами та організаціями правил, норм, стандартів у межах визначених повноважень.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3.2.4. Забезпечення у межах своїх повноважень дотримання законодавства з питань колективно-договірного регулювання, соціально-трудових відносин, здійснення реєстрації, обліку, зберігання копій колективних договорів, змін та доповнень до них.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3.2.5. Здійснення моніторингу показників заробітної плати та своєчасності її виплати працівникам підприємств, установ, організацій всіх форм  власності, а також фізичних осіб-підприємців.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3.2.6. Контроль за додержанням законодавства про працю та зайнятість населення, накладання штрафів за порушення цього законодавства.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3.2.7. Забезпечення соціального захисту працівників, зайнятих на роботах зі шкідливими та важкими умовами праці, вживання заходів до якісного проведення атестації робочих місць.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3.2.8. Участь у виконанні заходів державних програм соціальної і професійної адаптації учасників АТО/ООС</w:t>
      </w:r>
      <w:r>
        <w:rPr>
          <w:b/>
        </w:rPr>
        <w:t>,</w:t>
      </w:r>
      <w:r>
        <w:t xml:space="preserve"> військовослужбовців, звільнених у запас або відставку зі Збройних Сил та інших військових формувань та здійснення контролю за їх реалізацією.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3.2.</w:t>
      </w:r>
      <w:r>
        <w:rPr>
          <w:lang w:val="ru-RU"/>
        </w:rPr>
        <w:t>9</w:t>
      </w:r>
      <w:r>
        <w:t>. Організація роботи щодо надання населенню житлових субсидій для оплати житлово-комунальних послуг, придбання скрапленого газу, твердого та рідкого пічного побутового палива, пільг, передбачених законодавством України.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lastRenderedPageBreak/>
        <w:t>3.2.</w:t>
      </w:r>
      <w:r>
        <w:rPr>
          <w:lang w:val="ru-RU"/>
        </w:rPr>
        <w:t>10</w:t>
      </w:r>
      <w:r>
        <w:t>. Призначення та виплата усіх видів державної допомоги, компенсацій, винагород, передбачених діючим законодавством, соціальних стипендій</w:t>
      </w:r>
      <w:r>
        <w:rPr>
          <w:b/>
        </w:rPr>
        <w:t>,</w:t>
      </w:r>
      <w:r>
        <w:t xml:space="preserve"> одноразової винагороди жінкам, яким присвоєно почесне звання «Мати-героїня».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3.2.</w:t>
      </w:r>
      <w:r>
        <w:rPr>
          <w:lang w:val="ru-RU"/>
        </w:rPr>
        <w:t>11</w:t>
      </w:r>
      <w:r>
        <w:t>. Надання допомоги громадянам в одержанні документів, необхідних для призначення окремих видів допомоги, субсидій та надання пільг.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3.2.12. Проведення електронних звірок інформації від організацій - надавачів послуг щодо витрат, пов'язаних з наданням пільг окремим категоріям громадян, з відомостями, що містяться в єдиному державному автоматизованому реєстрі осіб, які мають право на пільги.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3.2.13. Здійснення розрахунків з організаціями - надавачами послуг за надані пільги окремим категоріям громадян та призначені житлові субсидії населенню.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3.2.1</w:t>
      </w:r>
      <w:r>
        <w:rPr>
          <w:lang w:val="ru-RU"/>
        </w:rPr>
        <w:t>4</w:t>
      </w:r>
      <w:r>
        <w:t>. Визначення права на отримання компенсації за оплату електроенергії, газу та централізованого  опалення житла відповідно до Гірничого Закону України, здійснення її нарахування і виплати.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3.2.1</w:t>
      </w:r>
      <w:r>
        <w:rPr>
          <w:lang w:val="ru-RU"/>
        </w:rPr>
        <w:t>5</w:t>
      </w:r>
      <w:r>
        <w:t>. Проведення інвентаризації особових справ і особових рахунків осіб, які одержують соціальну допомогу, субсидії та пільги в установленому законодавством порядку.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3.2.1</w:t>
      </w:r>
      <w:r>
        <w:rPr>
          <w:lang w:val="ru-RU"/>
        </w:rPr>
        <w:t>6</w:t>
      </w:r>
      <w:r>
        <w:t>. Організація прийому документів для призначення усіх видів соціальної допомоги та послуг за принципом «єдиного вікна» та забезпечення розгляду заяв та прийняття рішень відповідно до затверджених стандартів надання послуг.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3.2.17. Надання консультацій з питань прийому документів для призначення усіх видів компенсацій, пільг, соціальної допомоги та послуг, у тому числі шляхом організації роботи «мобільного соціального офісу».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3.2.1</w:t>
      </w:r>
      <w:r>
        <w:rPr>
          <w:lang w:val="ru-RU"/>
        </w:rPr>
        <w:t>8</w:t>
      </w:r>
      <w:r>
        <w:t>. Здійснення контролю відповідно  до чинного законодавства за цільовим використанням коштів, спрямованих на надання державних соціальних допомог та інших видів соціальної підтримки, передбачених законодавством України.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3.2.1</w:t>
      </w:r>
      <w:r>
        <w:rPr>
          <w:lang w:val="ru-RU"/>
        </w:rPr>
        <w:t>9</w:t>
      </w:r>
      <w:r>
        <w:t>. Організація роботи головних державних соціальних інспекторів та державних соціальних інспекторів.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3.2.</w:t>
      </w:r>
      <w:r>
        <w:rPr>
          <w:lang w:val="ru-RU"/>
        </w:rPr>
        <w:t>20</w:t>
      </w:r>
      <w:r>
        <w:t>. Організація призначення та виплати допомоги, компенсацій та надання інших соціальних гарантій громадянам, які постраждали внаслідок Чорнобильської катастрофи, відповідно до законодавства України.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3.2.2</w:t>
      </w:r>
      <w:r>
        <w:rPr>
          <w:lang w:val="ru-RU"/>
        </w:rPr>
        <w:t>1</w:t>
      </w:r>
      <w:r>
        <w:t>. Підготовка документів щодо визначення статусу осіб, які постраждали внаслідок Чорнобильської катастрофи.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3.2.22. Організація санаторно-курортного лікування осіб з інвалідністю, дітей з інвалідністю, ветеранів війни та праці, жертв нацистських переслідувань, громадян, які  постраждали внаслідок Чорнобильської катастрофи, учасників АТО/ООС</w:t>
      </w:r>
      <w:r>
        <w:rPr>
          <w:b/>
        </w:rPr>
        <w:t>,</w:t>
      </w:r>
      <w:r>
        <w:t xml:space="preserve"> а також виплати грошових компенсацій вартості санаторно-курортного лікування деяким категоріям громадян відповідно до законодавства України.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3.2.23. Організація, в межах своєї компетенції, роботи з надання пільг  пенсіонерам, особам з інвалідністю, ветеранам війни і праці, одиноким непрацездатним громадянам та іншим категоріям осіб, які мають право на пільги відповідно до законодавства України.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3.2.2</w:t>
      </w:r>
      <w:r>
        <w:rPr>
          <w:lang w:val="ru-RU"/>
        </w:rPr>
        <w:t>4</w:t>
      </w:r>
      <w:r>
        <w:t>. Здійснення аналізу стану виконання комплексних міських програм, заходів щодо соціальної підтримки малозабезпечених верств населення, надання встановлених законодавством пільг соціально незахищеним громадянам.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3.2.2</w:t>
      </w:r>
      <w:r>
        <w:rPr>
          <w:lang w:val="ru-RU"/>
        </w:rPr>
        <w:t>5</w:t>
      </w:r>
      <w:r>
        <w:t>. Видача посвідчень громадянам, які мають право на пільги відповідно до законодавства України.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3.2.2</w:t>
      </w:r>
      <w:r>
        <w:rPr>
          <w:lang w:val="ru-RU"/>
        </w:rPr>
        <w:t>6</w:t>
      </w:r>
      <w:r>
        <w:t>. Здійснення виплати одноразової матеріальної допомоги особам, які постраждали від торгівлі людьми.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3.2.2</w:t>
      </w:r>
      <w:r>
        <w:rPr>
          <w:lang w:val="ru-RU"/>
        </w:rPr>
        <w:t>7</w:t>
      </w:r>
      <w:r>
        <w:t xml:space="preserve">. Організація роботи з визначення потреби жителів </w:t>
      </w:r>
      <w:proofErr w:type="spellStart"/>
      <w:r>
        <w:t>м.Сєвєродонецька</w:t>
      </w:r>
      <w:proofErr w:type="spellEnd"/>
      <w:r>
        <w:t xml:space="preserve"> та прилеглих селищ у соціальних послугах. Здійснення соціального замовлення на надання соціальних послуг недержавними організаціями.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3.2.2</w:t>
      </w:r>
      <w:r>
        <w:rPr>
          <w:lang w:val="ru-RU"/>
        </w:rPr>
        <w:t>8</w:t>
      </w:r>
      <w:r>
        <w:t>. Здійснення обліку осіб, які звертаються в управління з питань направлення в установи та заклади, що надають соціальні послуги, сприяння в оформленні документів цим особам.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lastRenderedPageBreak/>
        <w:t>3.2.29. Здійснення аналізу ефективності проведення у громаді соціальної роботи з сім'ями та особами, спрямованої на попередження потрапляння їх у складні життєві обставини.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3.2.</w:t>
      </w:r>
      <w:r>
        <w:rPr>
          <w:lang w:val="ru-RU"/>
        </w:rPr>
        <w:t>30</w:t>
      </w:r>
      <w:r>
        <w:t>. Сприяння створенню дитячих будинків  сімейного типу та прийомних сімей.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3.2.3</w:t>
      </w:r>
      <w:r>
        <w:rPr>
          <w:lang w:val="ru-RU"/>
        </w:rPr>
        <w:t>1</w:t>
      </w:r>
      <w:r>
        <w:t>. Забезпечення призначення та виплати компенсаційних виплат фізичним особам, які надають соціальні послуги.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3.2.3</w:t>
      </w:r>
      <w:r>
        <w:rPr>
          <w:lang w:val="ru-RU"/>
        </w:rPr>
        <w:t>2</w:t>
      </w:r>
      <w:r>
        <w:t>. Сприяння впровадженню нових соціальних послуг, у тому числі платних, відповідно до законодавства України.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3.2.3</w:t>
      </w:r>
      <w:r>
        <w:rPr>
          <w:lang w:val="ru-RU"/>
        </w:rPr>
        <w:t>3</w:t>
      </w:r>
      <w:r>
        <w:t>. Забезпечення доступності громадян до соціальних послуг, контроль їх якості та своєчасності надання відповідно до законодавства України.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3.2.34. Сприяння влаштуванню, за потреби, до будинків-інтернатів громадян  похилого віку, осіб з інвалідністю  та дітей з інвалідністю.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 xml:space="preserve"> 3.2.35. Вживання заходів до соціального захисту бездомних громадян та осіб, звільнених з місць позбавлення волі.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3.2.36. Здійснення обліку осіб з інвалідністю, дітей з інвалідністю та інших осіб, які мають право на безоплатне забезпечення технічними  та іншими засобами реабілітації.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3.2.37. Здійснення роботи з оформлення документів для визначення права  осіб з інвалідністю та дітей з інвалідністю  на безоплатне та пільгове забезпечення автомобілями.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3.2.38. Визначення потреби у забезпеченні  осіб з інвалідністю та окремих категорій населення технічними та іншими засобами реабілітації, автомобілями, санаторно-курортним лікуванням.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3.2.39. Інформування центру зайнятості та відділення Фонду соціального захисту інвалідів про інвалідів, які виявили бажання працювати.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3.2.</w:t>
      </w:r>
      <w:r>
        <w:rPr>
          <w:lang w:val="ru-RU"/>
        </w:rPr>
        <w:t>40</w:t>
      </w:r>
      <w:r>
        <w:t xml:space="preserve">. Участь у створенні безперешкодного середовища для </w:t>
      </w:r>
      <w:proofErr w:type="spellStart"/>
      <w:r>
        <w:t>маломобільних</w:t>
      </w:r>
      <w:proofErr w:type="spellEnd"/>
      <w:r>
        <w:t xml:space="preserve"> категорій населення.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3.2.41. Реалізація заходів та програм, спрямованих на пропагування сімейних цінностей, підвищення рівня правової обізнаності, соціального і правового захисту сімей.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3.2.42. Взаємодія з іншими структурними підрозділами військово-цивільної адміністрації міста Сєвєродонецьк Луганської області, а також з підприємствами, установами, організаціями всіх форм власності, громадянами та об'єднаннями громадян, громадськими та благодійними організаціями, творчими спілками, національно-культурними товариствами  з питань надання соціальної підтримки сім'ям та дітям, забезпечення рівних прав та можливостей жінок та чоловіків, протидії торгівлі людьми, попередження насильства в сім’ї, організації оздоровлення та відпочинку дітей.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3.2.43. Направлення до реабілітаційних установ осіб з інвалідністю та дітей  з інвалідністю відповідно до поданих заяв та документів, перелік яких визначено реабілітаційною установою.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3.2.4</w:t>
      </w:r>
      <w:r>
        <w:rPr>
          <w:lang w:val="ru-RU"/>
        </w:rPr>
        <w:t>4</w:t>
      </w:r>
      <w:r>
        <w:t>. Здійснення виплати грошових компенсацій, передбачених законодавством України.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3.2.45. Забезпечення у межах своїх повноважень розроблення і здійснення заходів, спрямованих на розв'язання соціальних проблем молодих сімей, сімей, які опинились у складних життєвих обставинах, багатодітних сімей, опікунів, піклувальників дітей -сиріт та дітей, позбавлених батьківського піклування,  сприяння забезпеченню молоді з числа дітей-сиріт та дітей, позбавлених батьківського піклування, житлом.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rPr>
          <w:lang w:val="ru-RU"/>
        </w:rPr>
        <w:t xml:space="preserve">3.2.46. </w:t>
      </w:r>
      <w:proofErr w:type="spellStart"/>
      <w:r>
        <w:rPr>
          <w:lang w:val="ru-RU"/>
        </w:rPr>
        <w:t>Орг</w:t>
      </w:r>
      <w:r>
        <w:t>анізація</w:t>
      </w:r>
      <w:proofErr w:type="spellEnd"/>
      <w:r>
        <w:t xml:space="preserve"> оздоровлення та відпочинку дітей.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3.2.47. Забезпечення ведення єдиної інформаційно-аналітичної системи соціального захисту населення (ІАССЗН), єдиного державного автоматизованого реєстру осіб, які мають право на пільги (ЄДАРП), централізованого банку даних з проблем інвалідності (ЦБІ), єдиної інформаційної бази даних про внутрішньо переміщених осіб.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3.2.48. Здійснення реєстрації та обліку внутрішньо переміщених осіб.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3.2.49. Видача довідок про взяття на облік внутрішньо переміщених осіб.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lastRenderedPageBreak/>
        <w:t>3.2.50. Здійснення прийому документів, призначення та виплати щомісячної адресної допомоги внутрішньо переміщеним особам для покриття витрат на проживання, в тому числі на оплату житлово-комунальних послуг.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3.2.51. Здійснення організаційного та інформаційного забезпечення роботи Опікунської ради при органі опіки та піклування військово-цивільної адміністрації міста Сєвєродонецьк Луганської області. Безпосереднє ведення справ з питань діяльності органу опіки та піклування щодо захисту особистих немайнових і майнових прав та інтересів недієздатних осіб та осіб, цивільна дієздатність яких обмежена, повнолітніх осіб, які за станом здоров’я не можуть самостійно здійснювати свої права та виконувати свої обов’язки.</w:t>
      </w:r>
    </w:p>
    <w:p w:rsidR="00510F3C" w:rsidRDefault="00510F3C" w:rsidP="00510F3C">
      <w:pPr>
        <w:pStyle w:val="a5"/>
        <w:tabs>
          <w:tab w:val="left" w:pos="0"/>
        </w:tabs>
        <w:ind w:firstLine="567"/>
        <w:rPr>
          <w:sz w:val="20"/>
          <w:szCs w:val="20"/>
        </w:rPr>
      </w:pPr>
    </w:p>
    <w:p w:rsidR="00510F3C" w:rsidRDefault="00510F3C" w:rsidP="00510F3C">
      <w:pPr>
        <w:pStyle w:val="a5"/>
        <w:tabs>
          <w:tab w:val="left" w:pos="0"/>
        </w:tabs>
        <w:jc w:val="center"/>
        <w:rPr>
          <w:b/>
          <w:sz w:val="20"/>
          <w:szCs w:val="20"/>
        </w:rPr>
      </w:pPr>
      <w:r>
        <w:rPr>
          <w:b/>
        </w:rPr>
        <w:t>4.</w:t>
      </w:r>
      <w:r>
        <w:t xml:space="preserve"> </w:t>
      </w:r>
      <w:r>
        <w:rPr>
          <w:b/>
        </w:rPr>
        <w:t>ПРАВА</w:t>
      </w:r>
    </w:p>
    <w:p w:rsidR="00510F3C" w:rsidRDefault="00510F3C" w:rsidP="00510F3C">
      <w:pPr>
        <w:pStyle w:val="a5"/>
        <w:ind w:firstLine="567"/>
      </w:pPr>
      <w:r>
        <w:t>4.1. Управління для здійснення повноважень та виконання завдань, що визначені, має право: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4.1.1. Одержувати, в установленому законодавством порядку, від інших структурних підрозділів військово-цивільної адміністрації міста Сєвєродонецьк Луганської області, підприємств, установ, організацій незалежно від форми власності та їх посадових осіб інформацію, документи і матеріали,  необхідні для виконання покладених на управління завдань.</w:t>
      </w:r>
    </w:p>
    <w:p w:rsidR="00510F3C" w:rsidRDefault="00510F3C" w:rsidP="00510F3C">
      <w:pPr>
        <w:widowControl/>
        <w:autoSpaceDE/>
        <w:adjustRightInd/>
        <w:spacing w:before="0"/>
        <w:ind w:left="0" w:right="40" w:firstLine="567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Під час виконання покладених на УПтаСЗН завдань у своїй діяльності взаємодіяти в установленому порядку з підприємствами, установами, організаціями різних форм власності, громадськими об'єднаннями, органами місцевого самоврядування, органами державної влади, що здійснюють контроль за дотриманням природоохоронних, санітарно-гігієнічних, протипожежних вимог, вимог у сфері охорони праці, енергозбереження та інших вимог, передбачених законом, а також з Службою Безпеки України, Національною Поліцією України, органами внутрішніх справ, прокуратури, державної статистики та іншими державними органами.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4.2. Залучати до виконання окремих робіт, участі у вивченні окремих питань спеціалістів, фахівців інших структурних підрозділів військово-цивільної адміністрації міста Сєвєродонецьк Луганської області, підприємств, установ, організацій (за погодженням з їх керівниками), представників громадських об'єднань (за згодою).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4.3. Вносити в установленому порядку пропозиції щодо удосконалення роботи військово-цивільної адміністрації міста Сєвєродонецька Луганської області у сфері соціального захисту населення.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4.4. Користуватись, в установленому порядку, інформаційними базами органів місцевого самоврядування, виконавчої влади, системами зв'язку і комунікацій, мережами спеціального зв'язку та іншими технічними засобами.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4.5. Скликати,  в установленому порядку, наради, проводити семінари та конференції з питань, що належать до компенсації УПтаСЗН.</w:t>
      </w:r>
    </w:p>
    <w:p w:rsidR="00510F3C" w:rsidRDefault="00510F3C" w:rsidP="00510F3C">
      <w:pPr>
        <w:spacing w:before="0"/>
        <w:ind w:firstLine="5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УПтаСЗН має право від свого імені укладати угоди з юридичними та фізичними особами, набувати майнових та особистих немайнових прав, нести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</w:rPr>
        <w:t>язки</w:t>
      </w:r>
      <w:proofErr w:type="spellEnd"/>
      <w:r>
        <w:rPr>
          <w:rFonts w:ascii="Times New Roman" w:hAnsi="Times New Roman" w:cs="Times New Roman"/>
          <w:sz w:val="24"/>
          <w:szCs w:val="24"/>
        </w:rPr>
        <w:t>, бути позивачем та відповідачем в суді.</w:t>
      </w:r>
    </w:p>
    <w:p w:rsidR="00510F3C" w:rsidRDefault="00510F3C" w:rsidP="00510F3C">
      <w:pPr>
        <w:pStyle w:val="a5"/>
        <w:tabs>
          <w:tab w:val="left" w:pos="0"/>
        </w:tabs>
        <w:ind w:firstLine="567"/>
        <w:rPr>
          <w:sz w:val="20"/>
          <w:szCs w:val="20"/>
        </w:rPr>
      </w:pPr>
    </w:p>
    <w:p w:rsidR="00510F3C" w:rsidRDefault="00510F3C" w:rsidP="00510F3C">
      <w:pPr>
        <w:pStyle w:val="a5"/>
        <w:tabs>
          <w:tab w:val="left" w:pos="0"/>
        </w:tabs>
        <w:ind w:firstLine="567"/>
        <w:jc w:val="center"/>
        <w:rPr>
          <w:b/>
          <w:sz w:val="20"/>
          <w:szCs w:val="20"/>
        </w:rPr>
      </w:pPr>
      <w:r>
        <w:rPr>
          <w:b/>
        </w:rPr>
        <w:t>5. ОРГАНІЗАЦІЯ РОБОТИ</w:t>
      </w:r>
    </w:p>
    <w:p w:rsidR="00510F3C" w:rsidRDefault="00510F3C" w:rsidP="00510F3C">
      <w:pPr>
        <w:spacing w:before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Посадові особи, що працюють в УПтаСЗН, є посадовими особами місцевого самоврядування, відповідно до цього Положення наділені повноваженнями щодо здійснення організаційно-розпорядчих та консультативно-дорадчих функцій і отримують заробітну плату за рахунок коштів міського бюджету.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5.2. Управління, в установленому законодавством порядку, та у межах повноважень взаємодіє з іншими структурними підрозділами військово-цивільної адміністрації міста Сєвєродонецьк Луганської області, а також підприємствами, установами та організаціями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 Управління  завдань.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lastRenderedPageBreak/>
        <w:t>5.3 Управління очолює начальник, який призначається на посаду і звільняється з посади керівником військово-цивільної адміністрації міста Сєвєродонецьк в Луганській області.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5.4. Начальник УПтаСЗН має заступників, які призначаються на посаду та звільняються з посади керівником військово-цивільної адміністрації міста Сєвєродонецьк Луганської області.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5.5. Штатний розпис та кошторис управління в межах визначеної граничної чисельності та фонду оплати праці його працівників, затверджує керівник військово-цивільної адміністрації міста Сєвєродонецьк Луганської області.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5.6. Начальник УПтаСЗН: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5.6.1. Здійснює керівництво діяльністю УПтаСЗН, несе персональну відповідальність за організацію та результати його діяльності, сприяє створенню належних умов праці в УПтаСЗН.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5.6.2. Подає на  затвердження керівника військово-цивільної адміністрації міста Сєвєродонецьк Луганської області Положення про УПтаСЗН.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5.6.3. Подає на затвердження керівнику військово-цивільної адміністрації міста Сєвєродонецьк Луганської області посадові інструкції працівників  структурних підрозділів управління та розподіляє обов'язки між своїми заступниками та керівниками структурних підрозділів.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5.6.4. Вживає заходів щодо удосконалення організації та підвищення ефективності роботи УПтаСЗН.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5.6.5. Звітує перед керівником військово-цивільної адміністрації міста Сєвєродонецьк Луганської області про виконання покладених на УПтаСЗН завдань та затверджених планів роботи.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5.6.6. Вносить пропозиції щодо розгляду керівником  військово-цивільної адміністрації міста Сєвєродонецьк Луганської області  питань, що належать до компетенції УПтаСЗН, розробляє проекти відповідних  розпоряджень.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5.6.7. Представляє інтереси УПтаСЗН у взаємовідносинах з іншими структурними підрозділами військово-цивільної адміністрації міста Сєвєродонецьк Луганської області,  з департаментом соціального захисту населення Луганської ОДА, підприємствами, установами та організаціями.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5.6.8. Видає, у межах своїх повноважень, накази, організовує  контроль за їх виконанням.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5.6.9. Розпоряджається коштами у межах затвердженого керівником військово-цивільної адміністрації міста Сєвєродонецьк Луганської області  кошторису УПтаСЗН.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5.6.10. Приймає на роботу та звільняє з роботи у порядку, передбаченому  законодавством про працю, працівників УПтаСЗН, які не є  службовцями місцевого самоврядування, здійснює їх заохочення та притягнення до дисциплінарної відповідальності.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5.6.11. Готує пропозиції для призначення на посади керівників територіального центру соціального захисту обслуговування (надання соціальних послуг), Центру комплексної реабілітації для дітей та осіб з інвалідністю.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5.6.12. Затверджує кошториси та штатні розписи  територіального центру, Центру комплексної реабілітації для дітей та осіб з інвалідністю.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5.6.13. Проводить особистий прийом громадян з питань, що належать до повноважень  УПтаСЗН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5.6.14. Подає пропозиції керівнику військово-цивільної адміністрації міста Сєвєродонецьк Луганської області про присвоєння службовцям місцевого самоврядування рангів, притягнення їх до дисциплінарної відповідальності.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5.6.15. Забезпечує дотримання працівниками УПтаСЗН правил внутрішнього трудового розпорядку та виконавської дисципліни.</w:t>
      </w:r>
    </w:p>
    <w:p w:rsidR="00510F3C" w:rsidRDefault="00510F3C" w:rsidP="00510F3C">
      <w:pPr>
        <w:pStyle w:val="a5"/>
        <w:tabs>
          <w:tab w:val="left" w:pos="0"/>
        </w:tabs>
        <w:ind w:firstLine="567"/>
        <w:rPr>
          <w:sz w:val="20"/>
          <w:szCs w:val="20"/>
        </w:rPr>
      </w:pPr>
    </w:p>
    <w:p w:rsidR="00510F3C" w:rsidRDefault="00510F3C" w:rsidP="00510F3C">
      <w:pPr>
        <w:pStyle w:val="a5"/>
        <w:ind w:firstLine="567"/>
        <w:jc w:val="center"/>
        <w:rPr>
          <w:b/>
          <w:sz w:val="20"/>
          <w:szCs w:val="20"/>
          <w:lang w:val="ru-RU"/>
        </w:rPr>
      </w:pPr>
      <w:r>
        <w:rPr>
          <w:b/>
        </w:rPr>
        <w:t>6. ВІДПОВІДАЛЬНІСТЬ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6.1. Начальник УПтаСЗН несе персональну відповідальність за виконання покладених на УПтаСЗН завдань і здійснення ним функціональних обов’язків.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lastRenderedPageBreak/>
        <w:t>6.2. Відповідальність працівників УПтаСЗН встановлюється посадовими інструкціями.</w:t>
      </w:r>
    </w:p>
    <w:p w:rsidR="00510F3C" w:rsidRDefault="00510F3C" w:rsidP="00510F3C">
      <w:pPr>
        <w:pStyle w:val="a5"/>
        <w:tabs>
          <w:tab w:val="left" w:pos="0"/>
        </w:tabs>
        <w:ind w:firstLine="567"/>
        <w:rPr>
          <w:sz w:val="20"/>
          <w:szCs w:val="20"/>
        </w:rPr>
      </w:pPr>
    </w:p>
    <w:p w:rsidR="00510F3C" w:rsidRDefault="00510F3C" w:rsidP="00510F3C">
      <w:pPr>
        <w:pStyle w:val="a5"/>
        <w:tabs>
          <w:tab w:val="left" w:pos="0"/>
        </w:tabs>
        <w:ind w:firstLine="567"/>
        <w:jc w:val="center"/>
        <w:rPr>
          <w:sz w:val="20"/>
          <w:szCs w:val="20"/>
          <w:lang w:val="ru-RU"/>
        </w:rPr>
      </w:pPr>
      <w:r>
        <w:rPr>
          <w:b/>
        </w:rPr>
        <w:t>7. ПРИКІНЦЕВІ ПОЛОЖЕННЯ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7.1. УПтаСЗН утримується за рахунок коштів міського бюджету.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7.2. Граничну чисельність,  фонд оплати праці працівників управління та видатки на утримання УПтаСЗН затверджує керівник військово-цивільної адміністрації міста Сєвєродонецьк Луганської області.</w:t>
      </w:r>
    </w:p>
    <w:p w:rsidR="00510F3C" w:rsidRDefault="00510F3C" w:rsidP="00510F3C">
      <w:pPr>
        <w:pStyle w:val="a5"/>
        <w:tabs>
          <w:tab w:val="left" w:pos="0"/>
        </w:tabs>
        <w:ind w:firstLine="567"/>
      </w:pPr>
      <w:r>
        <w:t>7.3. УПтаСЗН є юридичною особою, має самостійний баланс, реєстраційні рахунки в Управлінні Державної казначейської служби України у м. Сєвєродонецьку Луганської області, печатку із зображенням Державного Гербу України та своїм найменуванням, штамп, бланк.</w:t>
      </w:r>
    </w:p>
    <w:p w:rsidR="00510F3C" w:rsidRDefault="00510F3C" w:rsidP="00510F3C">
      <w:pPr>
        <w:pStyle w:val="a5"/>
        <w:tabs>
          <w:tab w:val="left" w:pos="567"/>
        </w:tabs>
      </w:pPr>
      <w:r>
        <w:t>7.4. Дане Положення визначає заборону розподілу отриманих доходів (прибутків) або їх частини серед працівників УПтаСЗН (крім оплати їх праці, нарахування єдиного соціального внеску), членів органів управління та інших пов’язаних з ними осіб.</w:t>
      </w:r>
    </w:p>
    <w:p w:rsidR="00510F3C" w:rsidRDefault="00510F3C" w:rsidP="00510F3C">
      <w:pPr>
        <w:pStyle w:val="a5"/>
        <w:tabs>
          <w:tab w:val="left" w:pos="567"/>
        </w:tabs>
      </w:pPr>
      <w:r>
        <w:t xml:space="preserve">7.5. В разі припинення діяльності УПтаСЗН (у результаті ліквідації, злиття, поділу, приєднання або перетворення) передбачається передача активів до військово-цивільної адміністрації міста Сєвєродонецьк Луганської області. </w:t>
      </w:r>
    </w:p>
    <w:p w:rsidR="00510F3C" w:rsidRDefault="00510F3C" w:rsidP="00510F3C">
      <w:pPr>
        <w:pStyle w:val="a5"/>
        <w:tabs>
          <w:tab w:val="left" w:pos="567"/>
        </w:tabs>
      </w:pPr>
      <w:r>
        <w:t>7.6. У разі отримання доходу в результаті діяльності УПтаСЗН, передбачається використовувати його виключно для фінансування видатків на своє утримання, реалізацію мети (цілей, завдань) та напрямів діяльності, визначених даним Положенням.</w:t>
      </w:r>
    </w:p>
    <w:p w:rsidR="00510F3C" w:rsidRDefault="00510F3C" w:rsidP="00510F3C">
      <w:pPr>
        <w:pStyle w:val="a5"/>
        <w:tabs>
          <w:tab w:val="left" w:pos="0"/>
        </w:tabs>
        <w:rPr>
          <w:sz w:val="18"/>
          <w:szCs w:val="18"/>
        </w:rPr>
      </w:pPr>
    </w:p>
    <w:p w:rsidR="00510F3C" w:rsidRDefault="00510F3C" w:rsidP="00510F3C">
      <w:pPr>
        <w:pStyle w:val="a5"/>
        <w:tabs>
          <w:tab w:val="left" w:pos="0"/>
        </w:tabs>
        <w:rPr>
          <w:sz w:val="18"/>
          <w:szCs w:val="18"/>
        </w:rPr>
      </w:pPr>
    </w:p>
    <w:p w:rsidR="00510F3C" w:rsidRDefault="00510F3C" w:rsidP="00510F3C">
      <w:pPr>
        <w:pStyle w:val="a5"/>
        <w:tabs>
          <w:tab w:val="left" w:pos="0"/>
        </w:tabs>
        <w:rPr>
          <w:sz w:val="18"/>
          <w:szCs w:val="18"/>
        </w:rPr>
      </w:pPr>
    </w:p>
    <w:p w:rsidR="00510F3C" w:rsidRDefault="00510F3C" w:rsidP="00510F3C">
      <w:pPr>
        <w:pStyle w:val="a5"/>
        <w:tabs>
          <w:tab w:val="left" w:pos="0"/>
        </w:tabs>
        <w:rPr>
          <w:sz w:val="18"/>
          <w:szCs w:val="18"/>
        </w:rPr>
      </w:pPr>
    </w:p>
    <w:p w:rsidR="00510F3C" w:rsidRDefault="00510F3C" w:rsidP="00510F3C">
      <w:pPr>
        <w:pStyle w:val="a5"/>
        <w:tabs>
          <w:tab w:val="left" w:pos="0"/>
        </w:tabs>
        <w:rPr>
          <w:sz w:val="18"/>
          <w:szCs w:val="18"/>
        </w:rPr>
      </w:pPr>
    </w:p>
    <w:p w:rsidR="00510F3C" w:rsidRDefault="00510F3C" w:rsidP="00510F3C">
      <w:pPr>
        <w:pStyle w:val="a5"/>
        <w:tabs>
          <w:tab w:val="left" w:pos="0"/>
        </w:tabs>
        <w:rPr>
          <w:sz w:val="18"/>
          <w:szCs w:val="18"/>
        </w:rPr>
      </w:pPr>
    </w:p>
    <w:p w:rsidR="00510F3C" w:rsidRDefault="00510F3C" w:rsidP="00510F3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Керівник військово-цивільної адміністрації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Олександр СТРЮК</w:t>
      </w:r>
    </w:p>
    <w:p w:rsidR="00510F3C" w:rsidRDefault="00510F3C" w:rsidP="00510F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:rsidR="00510F3C" w:rsidRDefault="00510F3C" w:rsidP="00510F3C">
      <w:pPr>
        <w:rPr>
          <w:rFonts w:ascii="Times New Roman" w:hAnsi="Times New Roman" w:cs="Times New Roman"/>
          <w:sz w:val="24"/>
          <w:szCs w:val="24"/>
        </w:rPr>
      </w:pPr>
    </w:p>
    <w:p w:rsidR="001E7D58" w:rsidRDefault="001E7D58"/>
    <w:sectPr w:rsidR="001E7D58" w:rsidSect="00510F3C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1BAB"/>
    <w:rsid w:val="00112925"/>
    <w:rsid w:val="001E7D58"/>
    <w:rsid w:val="00257E28"/>
    <w:rsid w:val="00510F3C"/>
    <w:rsid w:val="006029F4"/>
    <w:rsid w:val="00654994"/>
    <w:rsid w:val="00C576C4"/>
    <w:rsid w:val="00F71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F3C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510F3C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10F3C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10F3C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510F3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Title"/>
    <w:basedOn w:val="a"/>
    <w:link w:val="a4"/>
    <w:uiPriority w:val="99"/>
    <w:qFormat/>
    <w:rsid w:val="00510F3C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510F3C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ody Text Indent"/>
    <w:basedOn w:val="a"/>
    <w:link w:val="a6"/>
    <w:semiHidden/>
    <w:unhideWhenUsed/>
    <w:rsid w:val="00510F3C"/>
    <w:pPr>
      <w:widowControl/>
      <w:autoSpaceDE/>
      <w:autoSpaceDN/>
      <w:adjustRightInd/>
      <w:spacing w:before="0"/>
      <w:ind w:left="0" w:firstLine="720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510F3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510F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5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17130</Words>
  <Characters>9765</Characters>
  <Application>Microsoft Office Word</Application>
  <DocSecurity>0</DocSecurity>
  <Lines>81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26842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В. Василенко</dc:creator>
  <cp:keywords/>
  <dc:description/>
  <cp:lastModifiedBy>Цивенко</cp:lastModifiedBy>
  <cp:revision>6</cp:revision>
  <dcterms:created xsi:type="dcterms:W3CDTF">2020-08-19T10:42:00Z</dcterms:created>
  <dcterms:modified xsi:type="dcterms:W3CDTF">2020-08-19T12:32:00Z</dcterms:modified>
</cp:coreProperties>
</file>