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A0" w:rsidRPr="00F96815" w:rsidRDefault="003C25A0" w:rsidP="003C25A0">
      <w:pPr>
        <w:pStyle w:val="a5"/>
        <w:spacing w:line="360" w:lineRule="auto"/>
        <w:rPr>
          <w:b w:val="0"/>
          <w:bCs w:val="0"/>
          <w:sz w:val="28"/>
          <w:szCs w:val="28"/>
        </w:rPr>
      </w:pPr>
      <w:r w:rsidRPr="00F96815">
        <w:rPr>
          <w:b w:val="0"/>
          <w:bCs w:val="0"/>
          <w:sz w:val="28"/>
          <w:szCs w:val="28"/>
        </w:rPr>
        <w:t>СЄВЄРОДОНЕЦЬКА МІСЬКА РАДА</w:t>
      </w:r>
    </w:p>
    <w:p w:rsidR="003C25A0" w:rsidRDefault="003C25A0" w:rsidP="003C25A0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3C25A0" w:rsidRDefault="003C25A0" w:rsidP="003C25A0">
      <w:pPr>
        <w:spacing w:line="360" w:lineRule="auto"/>
        <w:jc w:val="center"/>
        <w:rPr>
          <w:caps/>
          <w:lang w:val="uk-UA"/>
        </w:rPr>
      </w:pPr>
      <w:r w:rsidRPr="00F96815">
        <w:rPr>
          <w:caps/>
          <w:lang w:val="uk-UA"/>
        </w:rPr>
        <w:t>міського голови</w:t>
      </w:r>
    </w:p>
    <w:p w:rsidR="003C25A0" w:rsidRPr="00A565E1" w:rsidRDefault="003C25A0" w:rsidP="003C25A0">
      <w:pPr>
        <w:pStyle w:val="1"/>
        <w:jc w:val="both"/>
        <w:rPr>
          <w:b w:val="0"/>
          <w:bCs w:val="0"/>
          <w:sz w:val="22"/>
          <w:szCs w:val="22"/>
        </w:rPr>
      </w:pPr>
      <w:r w:rsidRPr="00A565E1">
        <w:rPr>
          <w:sz w:val="22"/>
          <w:szCs w:val="22"/>
        </w:rPr>
        <w:t>Луганська обл.,</w:t>
      </w:r>
      <w:r w:rsidRPr="00D65B6F">
        <w:rPr>
          <w:sz w:val="22"/>
          <w:szCs w:val="22"/>
        </w:rPr>
        <w:t xml:space="preserve"> </w:t>
      </w:r>
      <w:r w:rsidRPr="00A565E1">
        <w:rPr>
          <w:sz w:val="22"/>
          <w:szCs w:val="22"/>
        </w:rPr>
        <w:t>м.</w:t>
      </w:r>
      <w:r w:rsidRPr="00D65B6F">
        <w:rPr>
          <w:sz w:val="22"/>
          <w:szCs w:val="22"/>
        </w:rPr>
        <w:t xml:space="preserve"> </w:t>
      </w:r>
      <w:proofErr w:type="spellStart"/>
      <w:r w:rsidRPr="00A565E1">
        <w:rPr>
          <w:sz w:val="22"/>
          <w:szCs w:val="22"/>
        </w:rPr>
        <w:t>Сєвєродонецьк</w:t>
      </w:r>
      <w:proofErr w:type="spellEnd"/>
      <w:r w:rsidRPr="00A565E1">
        <w:rPr>
          <w:sz w:val="22"/>
          <w:szCs w:val="22"/>
        </w:rPr>
        <w:t>,</w:t>
      </w:r>
    </w:p>
    <w:p w:rsidR="003C25A0" w:rsidRDefault="003C25A0" w:rsidP="003C25A0">
      <w:pPr>
        <w:rPr>
          <w:lang w:val="uk-UA"/>
        </w:rPr>
      </w:pPr>
      <w:r>
        <w:rPr>
          <w:sz w:val="22"/>
          <w:szCs w:val="22"/>
          <w:lang w:val="uk-UA"/>
        </w:rPr>
        <w:t>бульвар Дружби Народів</w:t>
      </w:r>
      <w:r w:rsidRPr="00A565E1">
        <w:rPr>
          <w:sz w:val="22"/>
          <w:szCs w:val="22"/>
          <w:lang w:val="uk-UA"/>
        </w:rPr>
        <w:t>, 32</w:t>
      </w:r>
    </w:p>
    <w:p w:rsidR="003C25A0" w:rsidRPr="00ED44A8" w:rsidRDefault="003C25A0" w:rsidP="003C25A0">
      <w:pPr>
        <w:rPr>
          <w:u w:val="single"/>
          <w:lang w:val="uk-UA"/>
        </w:rPr>
      </w:pPr>
      <w:r>
        <w:rPr>
          <w:lang w:val="uk-UA"/>
        </w:rPr>
        <w:t>«</w:t>
      </w:r>
      <w:r>
        <w:rPr>
          <w:u w:val="single"/>
          <w:lang w:val="uk-UA"/>
        </w:rPr>
        <w:t>_03   _</w:t>
      </w:r>
      <w:r>
        <w:rPr>
          <w:lang w:val="uk-UA"/>
        </w:rPr>
        <w:t xml:space="preserve">»   </w:t>
      </w:r>
      <w:r w:rsidRPr="00624E28">
        <w:rPr>
          <w:u w:val="single"/>
          <w:lang w:val="uk-UA"/>
        </w:rPr>
        <w:t>жовтн</w:t>
      </w:r>
      <w:r>
        <w:rPr>
          <w:u w:val="single"/>
          <w:lang w:val="uk-UA"/>
        </w:rPr>
        <w:t>я</w:t>
      </w:r>
      <w:r w:rsidRPr="0022492F">
        <w:rPr>
          <w:u w:val="single"/>
          <w:lang w:val="uk-UA"/>
        </w:rPr>
        <w:t xml:space="preserve"> 201</w:t>
      </w:r>
      <w:r>
        <w:rPr>
          <w:u w:val="single"/>
          <w:lang w:val="uk-UA"/>
        </w:rPr>
        <w:t>8</w:t>
      </w:r>
      <w:r w:rsidRPr="0022492F">
        <w:rPr>
          <w:u w:val="single"/>
          <w:lang w:val="uk-UA"/>
        </w:rPr>
        <w:t xml:space="preserve">  року</w:t>
      </w:r>
      <w:r>
        <w:rPr>
          <w:lang w:val="uk-UA"/>
        </w:rPr>
        <w:t xml:space="preserve">   №  </w:t>
      </w:r>
      <w:r>
        <w:rPr>
          <w:u w:val="single"/>
          <w:lang w:val="uk-UA"/>
        </w:rPr>
        <w:t>275</w:t>
      </w:r>
      <w:r w:rsidRPr="00AA7E41">
        <w:rPr>
          <w:u w:val="single"/>
          <w:lang w:val="uk-UA"/>
        </w:rPr>
        <w:t xml:space="preserve"> </w:t>
      </w:r>
      <w:r w:rsidRPr="00ED44A8">
        <w:rPr>
          <w:u w:val="single"/>
          <w:lang w:val="uk-UA"/>
        </w:rPr>
        <w:t xml:space="preserve">  </w:t>
      </w:r>
    </w:p>
    <w:p w:rsidR="003C25A0" w:rsidRPr="00F96815" w:rsidRDefault="003C25A0" w:rsidP="003C25A0">
      <w:pPr>
        <w:rPr>
          <w:sz w:val="32"/>
          <w:szCs w:val="32"/>
          <w:lang w:val="uk-UA"/>
        </w:rPr>
      </w:pPr>
    </w:p>
    <w:p w:rsidR="003C25A0" w:rsidRDefault="003C25A0" w:rsidP="003C25A0">
      <w:pPr>
        <w:ind w:left="-180"/>
        <w:jc w:val="both"/>
        <w:rPr>
          <w:lang w:val="uk-UA"/>
        </w:rPr>
      </w:pPr>
      <w:r>
        <w:rPr>
          <w:lang w:val="uk-UA"/>
        </w:rPr>
        <w:t xml:space="preserve"> Про внесення змін до паспортів</w:t>
      </w:r>
    </w:p>
    <w:p w:rsidR="003C25A0" w:rsidRDefault="003C25A0" w:rsidP="003C25A0">
      <w:pPr>
        <w:ind w:left="-180"/>
        <w:jc w:val="both"/>
        <w:rPr>
          <w:lang w:val="uk-UA"/>
        </w:rPr>
      </w:pPr>
      <w:r>
        <w:rPr>
          <w:lang w:val="uk-UA"/>
        </w:rPr>
        <w:t xml:space="preserve"> бюджетних програм на 2018 рік</w:t>
      </w:r>
    </w:p>
    <w:p w:rsidR="003C25A0" w:rsidRDefault="003C25A0" w:rsidP="003C25A0">
      <w:pPr>
        <w:rPr>
          <w:sz w:val="26"/>
          <w:szCs w:val="26"/>
          <w:lang w:val="uk-UA"/>
        </w:rPr>
      </w:pPr>
    </w:p>
    <w:p w:rsidR="003C25A0" w:rsidRDefault="003C25A0" w:rsidP="003C25A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Pr="00126E41">
        <w:rPr>
          <w:lang w:val="uk-UA"/>
        </w:rPr>
        <w:t xml:space="preserve">            </w:t>
      </w:r>
      <w:r>
        <w:rPr>
          <w:lang w:val="uk-UA"/>
        </w:rPr>
        <w:t>Керуючись ст. 22  Бюджетного Кодексу України, в</w:t>
      </w:r>
      <w:r w:rsidRPr="00126E41">
        <w:rPr>
          <w:lang w:val="uk-UA"/>
        </w:rPr>
        <w:t>ідповідно до рішення міської ради від 22 грудня 2017 року №  2103 «Про міський бюджет на 2018 рік»,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836, зареєстрованим у Міністерстві юстиції України 10 вересня 2014 року за № 1104/25881 (у редакції наказу Міністерства фінансів України в</w:t>
      </w:r>
      <w:r>
        <w:rPr>
          <w:lang w:val="uk-UA"/>
        </w:rPr>
        <w:t xml:space="preserve">ід 30 вересня 2016 року № 860), рішення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25.09.2018 р. № 2915 « Про внесення змін до міського бюджету на 2018 р.»</w:t>
      </w:r>
    </w:p>
    <w:p w:rsidR="003C25A0" w:rsidRDefault="003C25A0" w:rsidP="003C25A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НАКАЗУЮ:</w:t>
      </w:r>
    </w:p>
    <w:p w:rsidR="003C25A0" w:rsidRDefault="003C25A0" w:rsidP="003C25A0">
      <w:pPr>
        <w:jc w:val="both"/>
        <w:rPr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  <w:r w:rsidRPr="00ED44A8">
        <w:rPr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 xml:space="preserve">. </w:t>
      </w:r>
      <w:r>
        <w:rPr>
          <w:lang w:val="uk-UA"/>
        </w:rPr>
        <w:t>Внести зміни до</w:t>
      </w:r>
      <w:r w:rsidRPr="00126E41">
        <w:rPr>
          <w:lang w:val="uk-UA"/>
        </w:rPr>
        <w:t xml:space="preserve"> паспорт</w:t>
      </w:r>
      <w:r>
        <w:rPr>
          <w:lang w:val="uk-UA"/>
        </w:rPr>
        <w:t>ів</w:t>
      </w:r>
      <w:r w:rsidRPr="00126E41">
        <w:rPr>
          <w:lang w:val="uk-UA"/>
        </w:rPr>
        <w:t xml:space="preserve"> бюджетних програм на 2018 рік </w:t>
      </w:r>
      <w:proofErr w:type="spellStart"/>
      <w:r w:rsidRPr="00126E41">
        <w:rPr>
          <w:lang w:val="uk-UA"/>
        </w:rPr>
        <w:t>Сєвєродонецької</w:t>
      </w:r>
      <w:proofErr w:type="spellEnd"/>
      <w:r w:rsidRPr="00126E41">
        <w:rPr>
          <w:lang w:val="uk-UA"/>
        </w:rPr>
        <w:t xml:space="preserve"> міської ради за кодами програмної класифікації видатків та кредитування місцевих бюджетів:</w:t>
      </w:r>
    </w:p>
    <w:p w:rsidR="003C25A0" w:rsidRDefault="003C25A0" w:rsidP="003C25A0">
      <w:pPr>
        <w:jc w:val="both"/>
        <w:rPr>
          <w:lang w:val="uk-UA"/>
        </w:rPr>
      </w:pPr>
      <w:r>
        <w:rPr>
          <w:lang w:val="uk-UA"/>
        </w:rPr>
        <w:t xml:space="preserve">-   0110160 Керівництво і управління у відповідній сфері у містах (місті </w:t>
      </w:r>
      <w:proofErr w:type="spellStart"/>
      <w:r>
        <w:rPr>
          <w:lang w:val="uk-UA"/>
        </w:rPr>
        <w:t>Київі</w:t>
      </w:r>
      <w:proofErr w:type="spellEnd"/>
      <w:r>
        <w:rPr>
          <w:lang w:val="uk-UA"/>
        </w:rPr>
        <w:t>), селищах, селах, об</w:t>
      </w:r>
      <w:r w:rsidRPr="00692229">
        <w:rPr>
          <w:lang w:val="uk-UA"/>
        </w:rPr>
        <w:t>’єднаних терит</w:t>
      </w:r>
      <w:r>
        <w:rPr>
          <w:lang w:val="uk-UA"/>
        </w:rPr>
        <w:t>о</w:t>
      </w:r>
      <w:r w:rsidRPr="00692229">
        <w:rPr>
          <w:lang w:val="uk-UA"/>
        </w:rPr>
        <w:t>ріальних громадах</w:t>
      </w:r>
      <w:r>
        <w:rPr>
          <w:lang w:val="uk-UA"/>
        </w:rPr>
        <w:t>»,</w:t>
      </w:r>
      <w:r w:rsidRPr="008B1D9E">
        <w:rPr>
          <w:lang w:val="uk-UA"/>
        </w:rPr>
        <w:t xml:space="preserve"> </w:t>
      </w:r>
      <w:r>
        <w:rPr>
          <w:lang w:val="uk-UA"/>
        </w:rPr>
        <w:t xml:space="preserve"> затвердженого   розпорядженням міського голови від 18.07.2018р № 191, наказом Фінансового управління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18.07.2018р. за № 76 виклавши їх у редакції, що додається;</w:t>
      </w:r>
    </w:p>
    <w:p w:rsidR="003C25A0" w:rsidRDefault="003C25A0" w:rsidP="003C25A0">
      <w:pPr>
        <w:jc w:val="both"/>
        <w:rPr>
          <w:lang w:val="uk-UA"/>
        </w:rPr>
      </w:pPr>
      <w:r>
        <w:rPr>
          <w:lang w:val="uk-UA"/>
        </w:rPr>
        <w:t>- 0110180 «Інша діяльність у сфері державного управління»</w:t>
      </w:r>
      <w:r w:rsidRPr="00DB6402">
        <w:rPr>
          <w:lang w:val="uk-UA"/>
        </w:rPr>
        <w:t xml:space="preserve"> </w:t>
      </w:r>
      <w:r>
        <w:rPr>
          <w:lang w:val="uk-UA"/>
        </w:rPr>
        <w:t xml:space="preserve">затвердженого   розпорядженням міського голови від 05.06.2018р № 151, наказом Фінансового управління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05.06.2018р. за № 57 виклавши їх у редакції, що додається;</w:t>
      </w:r>
    </w:p>
    <w:p w:rsidR="003C25A0" w:rsidRPr="00126E41" w:rsidRDefault="003C25A0" w:rsidP="003C25A0">
      <w:pPr>
        <w:jc w:val="both"/>
        <w:rPr>
          <w:lang w:val="uk-UA"/>
        </w:rPr>
      </w:pPr>
      <w:r>
        <w:rPr>
          <w:lang w:val="uk-UA"/>
        </w:rPr>
        <w:t xml:space="preserve">-  0113192 </w:t>
      </w:r>
      <w:r w:rsidRPr="00126E41">
        <w:rPr>
          <w:lang w:val="uk-UA"/>
        </w:rPr>
        <w:t>«Надання</w:t>
      </w:r>
      <w:r>
        <w:rPr>
          <w:lang w:val="uk-UA"/>
        </w:rPr>
        <w:t xml:space="preserve"> фінансової підтримки громадським організаціям ветеранів і осіб з інвалідністю, діяльність яких має соціальну спрямованість</w:t>
      </w:r>
      <w:r w:rsidRPr="00126E41">
        <w:rPr>
          <w:lang w:val="uk-UA"/>
        </w:rPr>
        <w:t>»</w:t>
      </w:r>
      <w:r w:rsidRPr="00A828D2">
        <w:rPr>
          <w:lang w:val="uk-UA"/>
        </w:rPr>
        <w:t xml:space="preserve"> </w:t>
      </w:r>
      <w:r>
        <w:rPr>
          <w:lang w:val="uk-UA"/>
        </w:rPr>
        <w:t xml:space="preserve">затвердженого   розпорядженням міського голови від 05.02.2018р № 24, наказом Фінансового управління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05.02.2018р. за № 11 виклавши їх у редакції, що додається; </w:t>
      </w:r>
    </w:p>
    <w:p w:rsidR="003C25A0" w:rsidRDefault="003C25A0" w:rsidP="003C25A0">
      <w:pPr>
        <w:jc w:val="both"/>
        <w:rPr>
          <w:lang w:val="uk-UA"/>
        </w:rPr>
      </w:pPr>
      <w:r>
        <w:rPr>
          <w:lang w:val="uk-UA"/>
        </w:rPr>
        <w:t xml:space="preserve">-    0117130 «Здійснення заходів із землеустрою» затвердженого   розпорядженням міського голови від 18.07.2018р № 191, наказом Фінансового управління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18.07.2018р. за № 76 виклавши їх у редакції, що додається;</w:t>
      </w:r>
    </w:p>
    <w:p w:rsidR="003C25A0" w:rsidRDefault="003C25A0" w:rsidP="003C25A0">
      <w:pPr>
        <w:jc w:val="both"/>
        <w:rPr>
          <w:lang w:val="uk-UA"/>
        </w:rPr>
      </w:pPr>
      <w:r>
        <w:rPr>
          <w:lang w:val="uk-UA"/>
        </w:rPr>
        <w:t>- 0117350 «Розроблення схем планування та забудови територій (містобудівної документації»,</w:t>
      </w:r>
      <w:r w:rsidRPr="00A828D2">
        <w:rPr>
          <w:lang w:val="uk-UA"/>
        </w:rPr>
        <w:t xml:space="preserve"> </w:t>
      </w:r>
      <w:r>
        <w:rPr>
          <w:lang w:val="uk-UA"/>
        </w:rPr>
        <w:t xml:space="preserve">затвердженого   розпорядженням міського голови від 05.06.2018р № 151, наказом Фінансового управління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05.06.2018р. за № 57 виклавши їх у редакції, що додається;</w:t>
      </w:r>
    </w:p>
    <w:p w:rsidR="003C25A0" w:rsidRDefault="003C25A0" w:rsidP="003C25A0">
      <w:pPr>
        <w:jc w:val="both"/>
        <w:rPr>
          <w:lang w:val="uk-UA"/>
        </w:rPr>
      </w:pPr>
      <w:r w:rsidRPr="00126E41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>2</w:t>
      </w:r>
      <w:r>
        <w:rPr>
          <w:color w:val="000000"/>
          <w:lang w:val="uk-UA"/>
        </w:rPr>
        <w:t xml:space="preserve">. </w:t>
      </w:r>
      <w:r>
        <w:rPr>
          <w:lang w:val="uk-UA"/>
        </w:rPr>
        <w:t>Дане розпорядження підлягає оприлюдненню.</w:t>
      </w:r>
    </w:p>
    <w:p w:rsidR="003C25A0" w:rsidRPr="008B1D9E" w:rsidRDefault="003C25A0" w:rsidP="003C25A0">
      <w:pPr>
        <w:jc w:val="both"/>
        <w:rPr>
          <w:color w:val="000000"/>
          <w:lang w:val="uk-UA"/>
        </w:rPr>
      </w:pPr>
      <w:r>
        <w:t xml:space="preserve">     3.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залишаю</w:t>
      </w:r>
      <w:proofErr w:type="spellEnd"/>
      <w:r>
        <w:t xml:space="preserve"> за собою.</w:t>
      </w:r>
    </w:p>
    <w:p w:rsidR="003C25A0" w:rsidRDefault="003C25A0" w:rsidP="003C25A0">
      <w:pPr>
        <w:pStyle w:val="a3"/>
        <w:ind w:left="720"/>
        <w:rPr>
          <w:sz w:val="24"/>
        </w:rPr>
      </w:pPr>
      <w:r>
        <w:rPr>
          <w:sz w:val="26"/>
          <w:szCs w:val="26"/>
        </w:rPr>
        <w:t xml:space="preserve"> </w:t>
      </w:r>
    </w:p>
    <w:p w:rsidR="003C25A0" w:rsidRDefault="003C25A0" w:rsidP="003C25A0">
      <w:pPr>
        <w:spacing w:line="360" w:lineRule="auto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 xml:space="preserve">. міського  голови                                                                      І. Е.  </w:t>
      </w:r>
      <w:proofErr w:type="spellStart"/>
      <w:r>
        <w:rPr>
          <w:b/>
          <w:lang w:val="uk-UA"/>
        </w:rPr>
        <w:t>Слєсарєв</w:t>
      </w:r>
      <w:proofErr w:type="spellEnd"/>
      <w:r>
        <w:rPr>
          <w:b/>
          <w:lang w:val="uk-UA"/>
        </w:rPr>
        <w:t xml:space="preserve">        </w:t>
      </w:r>
    </w:p>
    <w:sectPr w:rsidR="003C25A0" w:rsidSect="00E31666">
      <w:pgSz w:w="11906" w:h="16838"/>
      <w:pgMar w:top="244" w:right="266" w:bottom="255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72253"/>
    <w:rsid w:val="00021F54"/>
    <w:rsid w:val="00072253"/>
    <w:rsid w:val="0012687E"/>
    <w:rsid w:val="00287E27"/>
    <w:rsid w:val="003C25A0"/>
    <w:rsid w:val="006B512C"/>
    <w:rsid w:val="007B7643"/>
    <w:rsid w:val="00924AEA"/>
    <w:rsid w:val="00A147F7"/>
    <w:rsid w:val="00B5236E"/>
    <w:rsid w:val="00E3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53"/>
    <w:pPr>
      <w:jc w:val="left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147F7"/>
    <w:pPr>
      <w:keepNext/>
      <w:jc w:val="center"/>
      <w:outlineLvl w:val="0"/>
    </w:pPr>
    <w:rPr>
      <w:b/>
      <w:bCs/>
      <w:i/>
      <w:iCs/>
      <w:sz w:val="32"/>
      <w:lang w:val="uk-UA"/>
    </w:rPr>
  </w:style>
  <w:style w:type="paragraph" w:styleId="2">
    <w:name w:val="heading 2"/>
    <w:basedOn w:val="a"/>
    <w:next w:val="a"/>
    <w:link w:val="20"/>
    <w:qFormat/>
    <w:rsid w:val="00A147F7"/>
    <w:pPr>
      <w:keepNext/>
      <w:jc w:val="center"/>
      <w:outlineLvl w:val="1"/>
    </w:pPr>
    <w:rPr>
      <w:b/>
      <w:bCs/>
      <w:i/>
      <w:iCs/>
      <w:sz w:val="32"/>
      <w:u w:val="single"/>
      <w:lang w:val="uk-UA"/>
    </w:rPr>
  </w:style>
  <w:style w:type="paragraph" w:styleId="3">
    <w:name w:val="heading 3"/>
    <w:basedOn w:val="a"/>
    <w:next w:val="a"/>
    <w:link w:val="30"/>
    <w:qFormat/>
    <w:rsid w:val="00A147F7"/>
    <w:pPr>
      <w:keepNext/>
      <w:jc w:val="center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link w:val="40"/>
    <w:qFormat/>
    <w:rsid w:val="00A147F7"/>
    <w:pPr>
      <w:keepNext/>
      <w:jc w:val="center"/>
      <w:outlineLvl w:val="3"/>
    </w:pPr>
    <w:rPr>
      <w:b/>
      <w:bCs/>
      <w:sz w:val="28"/>
      <w:lang w:val="uk-UA"/>
    </w:rPr>
  </w:style>
  <w:style w:type="paragraph" w:styleId="5">
    <w:name w:val="heading 5"/>
    <w:basedOn w:val="a"/>
    <w:next w:val="a"/>
    <w:link w:val="50"/>
    <w:qFormat/>
    <w:rsid w:val="00A147F7"/>
    <w:pPr>
      <w:keepNext/>
      <w:ind w:left="1080" w:right="1535"/>
      <w:jc w:val="center"/>
      <w:outlineLvl w:val="4"/>
    </w:pPr>
    <w:rPr>
      <w:b/>
      <w:bCs/>
      <w:sz w:val="32"/>
      <w:lang w:val="uk-UA"/>
    </w:rPr>
  </w:style>
  <w:style w:type="paragraph" w:styleId="6">
    <w:name w:val="heading 6"/>
    <w:basedOn w:val="a"/>
    <w:next w:val="a"/>
    <w:link w:val="60"/>
    <w:qFormat/>
    <w:rsid w:val="00A147F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link w:val="70"/>
    <w:qFormat/>
    <w:rsid w:val="00A147F7"/>
    <w:pPr>
      <w:keepNext/>
      <w:jc w:val="center"/>
      <w:outlineLvl w:val="6"/>
    </w:pPr>
    <w:rPr>
      <w:i/>
      <w:iCs/>
      <w:u w:val="single"/>
      <w:lang w:val="uk-UA"/>
    </w:rPr>
  </w:style>
  <w:style w:type="paragraph" w:styleId="8">
    <w:name w:val="heading 8"/>
    <w:basedOn w:val="a"/>
    <w:next w:val="a"/>
    <w:link w:val="80"/>
    <w:qFormat/>
    <w:rsid w:val="00A147F7"/>
    <w:pPr>
      <w:keepNext/>
      <w:ind w:left="1080"/>
      <w:jc w:val="center"/>
      <w:outlineLvl w:val="7"/>
    </w:pPr>
    <w:rPr>
      <w:b/>
      <w:bCs/>
      <w:i/>
      <w:iCs/>
      <w:sz w:val="32"/>
      <w:u w:val="single"/>
      <w:lang w:val="uk-UA"/>
    </w:rPr>
  </w:style>
  <w:style w:type="paragraph" w:styleId="9">
    <w:name w:val="heading 9"/>
    <w:basedOn w:val="a"/>
    <w:next w:val="a"/>
    <w:link w:val="90"/>
    <w:qFormat/>
    <w:rsid w:val="00A147F7"/>
    <w:pPr>
      <w:keepNext/>
      <w:ind w:left="1080"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7F7"/>
    <w:rPr>
      <w:b/>
      <w:bCs/>
      <w:i/>
      <w:i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147F7"/>
    <w:rPr>
      <w:b/>
      <w:bCs/>
      <w:i/>
      <w:iCs/>
      <w:sz w:val="32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A147F7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147F7"/>
    <w:rPr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147F7"/>
    <w:rPr>
      <w:b/>
      <w:bCs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147F7"/>
    <w:rPr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147F7"/>
    <w:rPr>
      <w:i/>
      <w:i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A147F7"/>
    <w:rPr>
      <w:b/>
      <w:bCs/>
      <w:i/>
      <w:iCs/>
      <w:sz w:val="32"/>
      <w:szCs w:val="24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A147F7"/>
    <w:rPr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E31666"/>
    <w:pPr>
      <w:tabs>
        <w:tab w:val="left" w:pos="7240"/>
      </w:tabs>
      <w:ind w:firstLine="540"/>
    </w:pPr>
    <w:rPr>
      <w:sz w:val="32"/>
      <w:lang w:val="uk-UA"/>
    </w:rPr>
  </w:style>
  <w:style w:type="character" w:customStyle="1" w:styleId="a4">
    <w:name w:val="Основной текст с отступом Знак"/>
    <w:basedOn w:val="a0"/>
    <w:link w:val="a3"/>
    <w:rsid w:val="00E31666"/>
    <w:rPr>
      <w:sz w:val="32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E31666"/>
    <w:pPr>
      <w:jc w:val="center"/>
    </w:pPr>
    <w:rPr>
      <w:b/>
      <w:bCs/>
      <w:lang w:val="uk-UA"/>
    </w:rPr>
  </w:style>
  <w:style w:type="character" w:customStyle="1" w:styleId="a6">
    <w:name w:val="Название Знак"/>
    <w:basedOn w:val="a0"/>
    <w:link w:val="a5"/>
    <w:uiPriority w:val="99"/>
    <w:rsid w:val="00E31666"/>
    <w:rPr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1731</Words>
  <Characters>987</Characters>
  <Application>Microsoft Office Word</Application>
  <DocSecurity>0</DocSecurity>
  <Lines>8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userIsm0939</dc:creator>
  <cp:lastModifiedBy>Цивенко</cp:lastModifiedBy>
  <cp:revision>5</cp:revision>
  <dcterms:created xsi:type="dcterms:W3CDTF">2018-07-18T06:29:00Z</dcterms:created>
  <dcterms:modified xsi:type="dcterms:W3CDTF">2018-10-04T10:32:00Z</dcterms:modified>
</cp:coreProperties>
</file>