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5C3" w:rsidRPr="003725C3" w:rsidRDefault="003725C3" w:rsidP="003725C3">
      <w:pPr>
        <w:shd w:val="clear" w:color="auto" w:fill="FFFFFF"/>
        <w:spacing w:after="60"/>
        <w:jc w:val="center"/>
        <w:outlineLvl w:val="1"/>
        <w:rPr>
          <w:rFonts w:ascii="Tahoma" w:eastAsia="Times New Roman" w:hAnsi="Tahoma" w:cs="Tahoma"/>
          <w:b/>
          <w:bCs/>
          <w:color w:val="4A4A4A"/>
          <w:sz w:val="31"/>
          <w:szCs w:val="31"/>
          <w:lang w:eastAsia="ru-RU"/>
        </w:rPr>
      </w:pPr>
      <w:r w:rsidRPr="003725C3">
        <w:rPr>
          <w:rFonts w:ascii="Tahoma" w:eastAsia="Times New Roman" w:hAnsi="Tahoma" w:cs="Tahoma"/>
          <w:b/>
          <w:bCs/>
          <w:color w:val="4A4A4A"/>
          <w:sz w:val="31"/>
          <w:szCs w:val="31"/>
          <w:lang w:eastAsia="ru-RU"/>
        </w:rPr>
        <w:t> CЄВЄРОДОНЕЦЬКА МІСЬКА РАДА</w:t>
      </w:r>
    </w:p>
    <w:p w:rsidR="003725C3" w:rsidRPr="003725C3" w:rsidRDefault="003725C3" w:rsidP="003725C3">
      <w:pPr>
        <w:shd w:val="clear" w:color="auto" w:fill="FFFFFF"/>
        <w:spacing w:after="60"/>
        <w:jc w:val="center"/>
        <w:outlineLvl w:val="1"/>
        <w:rPr>
          <w:rFonts w:ascii="Tahoma" w:eastAsia="Times New Roman" w:hAnsi="Tahoma" w:cs="Tahoma"/>
          <w:b/>
          <w:bCs/>
          <w:color w:val="4A4A4A"/>
          <w:sz w:val="31"/>
          <w:szCs w:val="31"/>
          <w:lang w:eastAsia="ru-RU"/>
        </w:rPr>
      </w:pPr>
      <w:r w:rsidRPr="003725C3">
        <w:rPr>
          <w:rFonts w:ascii="Tahoma" w:eastAsia="Times New Roman" w:hAnsi="Tahoma" w:cs="Tahoma"/>
          <w:b/>
          <w:bCs/>
          <w:color w:val="4A4A4A"/>
          <w:sz w:val="31"/>
          <w:szCs w:val="31"/>
          <w:lang w:eastAsia="ru-RU"/>
        </w:rPr>
        <w:t>РОЗПОРЯДЖЕННЯ</w:t>
      </w:r>
    </w:p>
    <w:p w:rsidR="003725C3" w:rsidRPr="003725C3" w:rsidRDefault="003725C3" w:rsidP="003725C3">
      <w:pPr>
        <w:shd w:val="clear" w:color="auto" w:fill="FFFFFF"/>
        <w:spacing w:after="60"/>
        <w:jc w:val="center"/>
        <w:outlineLvl w:val="1"/>
        <w:rPr>
          <w:rFonts w:ascii="Tahoma" w:eastAsia="Times New Roman" w:hAnsi="Tahoma" w:cs="Tahoma"/>
          <w:b/>
          <w:bCs/>
          <w:color w:val="4A4A4A"/>
          <w:sz w:val="31"/>
          <w:szCs w:val="31"/>
          <w:lang w:eastAsia="ru-RU"/>
        </w:rPr>
      </w:pPr>
      <w:r w:rsidRPr="003725C3">
        <w:rPr>
          <w:rFonts w:ascii="Tahoma" w:eastAsia="Times New Roman" w:hAnsi="Tahoma" w:cs="Tahoma"/>
          <w:b/>
          <w:bCs/>
          <w:color w:val="4A4A4A"/>
          <w:sz w:val="31"/>
          <w:szCs w:val="31"/>
          <w:lang w:eastAsia="ru-RU"/>
        </w:rPr>
        <w:t>МІСЬКОГО ГОЛОВИ №163</w:t>
      </w:r>
    </w:p>
    <w:p w:rsidR="003725C3" w:rsidRPr="003725C3" w:rsidRDefault="003725C3" w:rsidP="003725C3">
      <w:pPr>
        <w:shd w:val="clear" w:color="auto" w:fill="FFFFFF"/>
        <w:spacing w:after="180" w:line="360" w:lineRule="atLeast"/>
        <w:rPr>
          <w:rFonts w:ascii="Tahoma" w:eastAsia="Times New Roman" w:hAnsi="Tahoma" w:cs="Tahoma"/>
          <w:color w:val="4A4A4A"/>
          <w:sz w:val="11"/>
          <w:szCs w:val="11"/>
          <w:lang w:eastAsia="ru-RU"/>
        </w:rPr>
      </w:pPr>
      <w:r w:rsidRPr="003725C3">
        <w:rPr>
          <w:rFonts w:ascii="Tahoma" w:eastAsia="Times New Roman" w:hAnsi="Tahoma" w:cs="Tahoma"/>
          <w:color w:val="4A4A4A"/>
          <w:sz w:val="11"/>
          <w:szCs w:val="11"/>
          <w:lang w:eastAsia="ru-RU"/>
        </w:rPr>
        <w:t>Луганська обл., м.Сєвєродонецьк,</w:t>
      </w:r>
    </w:p>
    <w:p w:rsidR="003725C3" w:rsidRPr="003725C3" w:rsidRDefault="003725C3" w:rsidP="003725C3">
      <w:pPr>
        <w:shd w:val="clear" w:color="auto" w:fill="FFFFFF"/>
        <w:spacing w:after="180" w:line="360" w:lineRule="atLeast"/>
        <w:rPr>
          <w:rFonts w:ascii="Tahoma" w:eastAsia="Times New Roman" w:hAnsi="Tahoma" w:cs="Tahoma"/>
          <w:color w:val="4A4A4A"/>
          <w:sz w:val="11"/>
          <w:szCs w:val="11"/>
          <w:lang w:eastAsia="ru-RU"/>
        </w:rPr>
      </w:pPr>
      <w:r w:rsidRPr="003725C3">
        <w:rPr>
          <w:rFonts w:ascii="Tahoma" w:eastAsia="Times New Roman" w:hAnsi="Tahoma" w:cs="Tahoma"/>
          <w:color w:val="4A4A4A"/>
          <w:sz w:val="11"/>
          <w:szCs w:val="11"/>
          <w:lang w:eastAsia="ru-RU"/>
        </w:rPr>
        <w:t>вул.Леніна, 32</w:t>
      </w:r>
      <w:r w:rsidRPr="003725C3">
        <w:rPr>
          <w:rFonts w:ascii="Tahoma" w:eastAsia="Times New Roman" w:hAnsi="Tahoma" w:cs="Tahoma"/>
          <w:color w:val="4A4A4A"/>
          <w:sz w:val="11"/>
          <w:lang w:eastAsia="ru-RU"/>
        </w:rPr>
        <w:tab/>
      </w:r>
      <w:r w:rsidRPr="003725C3">
        <w:rPr>
          <w:rFonts w:ascii="Tahoma" w:eastAsia="Times New Roman" w:hAnsi="Tahoma" w:cs="Tahoma"/>
          <w:color w:val="4A4A4A"/>
          <w:sz w:val="11"/>
          <w:lang w:eastAsia="ru-RU"/>
        </w:rPr>
        <w:tab/>
      </w:r>
      <w:r w:rsidRPr="003725C3">
        <w:rPr>
          <w:rFonts w:ascii="Tahoma" w:eastAsia="Times New Roman" w:hAnsi="Tahoma" w:cs="Tahoma"/>
          <w:color w:val="4A4A4A"/>
          <w:sz w:val="11"/>
          <w:lang w:eastAsia="ru-RU"/>
        </w:rPr>
        <w:tab/>
      </w:r>
      <w:r w:rsidRPr="003725C3">
        <w:rPr>
          <w:rFonts w:ascii="Tahoma" w:eastAsia="Times New Roman" w:hAnsi="Tahoma" w:cs="Tahoma"/>
          <w:color w:val="4A4A4A"/>
          <w:sz w:val="11"/>
          <w:lang w:eastAsia="ru-RU"/>
        </w:rPr>
        <w:tab/>
      </w:r>
      <w:r w:rsidRPr="003725C3">
        <w:rPr>
          <w:rFonts w:ascii="Tahoma" w:eastAsia="Times New Roman" w:hAnsi="Tahoma" w:cs="Tahoma"/>
          <w:color w:val="4A4A4A"/>
          <w:sz w:val="11"/>
          <w:lang w:eastAsia="ru-RU"/>
        </w:rPr>
        <w:tab/>
      </w:r>
      <w:r w:rsidRPr="003725C3">
        <w:rPr>
          <w:rFonts w:ascii="Tahoma" w:eastAsia="Times New Roman" w:hAnsi="Tahoma" w:cs="Tahoma"/>
          <w:color w:val="4A4A4A"/>
          <w:sz w:val="11"/>
          <w:lang w:eastAsia="ru-RU"/>
        </w:rPr>
        <w:tab/>
      </w:r>
    </w:p>
    <w:p w:rsidR="003725C3" w:rsidRPr="003725C3" w:rsidRDefault="003725C3" w:rsidP="003725C3">
      <w:pPr>
        <w:shd w:val="clear" w:color="auto" w:fill="FFFFFF"/>
        <w:spacing w:after="180" w:line="360" w:lineRule="atLeast"/>
        <w:rPr>
          <w:rFonts w:ascii="Tahoma" w:eastAsia="Times New Roman" w:hAnsi="Tahoma" w:cs="Tahoma"/>
          <w:color w:val="4A4A4A"/>
          <w:sz w:val="11"/>
          <w:szCs w:val="11"/>
          <w:lang w:eastAsia="ru-RU"/>
        </w:rPr>
      </w:pPr>
      <w:r w:rsidRPr="003725C3">
        <w:rPr>
          <w:rFonts w:ascii="Tahoma" w:eastAsia="Times New Roman" w:hAnsi="Tahoma" w:cs="Tahoma"/>
          <w:color w:val="4A4A4A"/>
          <w:sz w:val="11"/>
          <w:szCs w:val="11"/>
          <w:lang w:eastAsia="ru-RU"/>
        </w:rPr>
        <w:t>« 23 »  квітня 2014 року</w:t>
      </w:r>
      <w:r w:rsidRPr="003725C3">
        <w:rPr>
          <w:rFonts w:ascii="Tahoma" w:eastAsia="Times New Roman" w:hAnsi="Tahoma" w:cs="Tahoma"/>
          <w:color w:val="4A4A4A"/>
          <w:sz w:val="11"/>
          <w:lang w:eastAsia="ru-RU"/>
        </w:rPr>
        <w:t> </w:t>
      </w:r>
      <w:r w:rsidRPr="003725C3">
        <w:rPr>
          <w:rFonts w:ascii="Tahoma" w:eastAsia="Times New Roman" w:hAnsi="Tahoma" w:cs="Tahoma"/>
          <w:color w:val="4A4A4A"/>
          <w:sz w:val="11"/>
          <w:lang w:eastAsia="ru-RU"/>
        </w:rPr>
        <w:tab/>
      </w:r>
      <w:r w:rsidRPr="003725C3">
        <w:rPr>
          <w:rFonts w:ascii="Tahoma" w:eastAsia="Times New Roman" w:hAnsi="Tahoma" w:cs="Tahoma"/>
          <w:color w:val="4A4A4A"/>
          <w:sz w:val="11"/>
          <w:lang w:eastAsia="ru-RU"/>
        </w:rPr>
        <w:tab/>
      </w:r>
    </w:p>
    <w:p w:rsidR="003725C3" w:rsidRPr="003725C3" w:rsidRDefault="003725C3" w:rsidP="003725C3">
      <w:pPr>
        <w:shd w:val="clear" w:color="auto" w:fill="FFFFFF"/>
        <w:spacing w:after="180" w:line="360" w:lineRule="atLeast"/>
        <w:rPr>
          <w:rFonts w:ascii="Tahoma" w:eastAsia="Times New Roman" w:hAnsi="Tahoma" w:cs="Tahoma"/>
          <w:color w:val="4A4A4A"/>
          <w:sz w:val="11"/>
          <w:szCs w:val="11"/>
          <w:lang w:eastAsia="ru-RU"/>
        </w:rPr>
      </w:pPr>
      <w:r w:rsidRPr="003725C3">
        <w:rPr>
          <w:rFonts w:ascii="Tahoma" w:eastAsia="Times New Roman" w:hAnsi="Tahoma" w:cs="Tahoma"/>
          <w:color w:val="4A4A4A"/>
          <w:sz w:val="11"/>
          <w:szCs w:val="11"/>
          <w:lang w:eastAsia="ru-RU"/>
        </w:rPr>
        <w:t> </w:t>
      </w:r>
    </w:p>
    <w:p w:rsidR="003725C3" w:rsidRPr="003725C3" w:rsidRDefault="003725C3" w:rsidP="003725C3">
      <w:pPr>
        <w:shd w:val="clear" w:color="auto" w:fill="FFFFFF"/>
        <w:spacing w:after="60"/>
        <w:outlineLvl w:val="1"/>
        <w:rPr>
          <w:rFonts w:ascii="Tahoma" w:eastAsia="Times New Roman" w:hAnsi="Tahoma" w:cs="Tahoma"/>
          <w:b/>
          <w:bCs/>
          <w:color w:val="4A4A4A"/>
          <w:sz w:val="31"/>
          <w:szCs w:val="31"/>
          <w:lang w:eastAsia="ru-RU"/>
        </w:rPr>
      </w:pPr>
      <w:r w:rsidRPr="003725C3">
        <w:rPr>
          <w:rFonts w:ascii="Tahoma" w:eastAsia="Times New Roman" w:hAnsi="Tahoma" w:cs="Tahoma"/>
          <w:b/>
          <w:bCs/>
          <w:color w:val="4A4A4A"/>
          <w:sz w:val="31"/>
          <w:szCs w:val="31"/>
          <w:lang w:eastAsia="ru-RU"/>
        </w:rPr>
        <w:t>Про встановлення графіка роботи відділу ведення Державного реєстру виборців міської ради</w:t>
      </w:r>
    </w:p>
    <w:p w:rsidR="003725C3" w:rsidRPr="003725C3" w:rsidRDefault="003725C3" w:rsidP="003725C3">
      <w:pPr>
        <w:shd w:val="clear" w:color="auto" w:fill="FFFFFF"/>
        <w:spacing w:after="60"/>
        <w:outlineLvl w:val="1"/>
        <w:rPr>
          <w:rFonts w:ascii="Tahoma" w:eastAsia="Times New Roman" w:hAnsi="Tahoma" w:cs="Tahoma"/>
          <w:b/>
          <w:bCs/>
          <w:color w:val="4A4A4A"/>
          <w:sz w:val="31"/>
          <w:szCs w:val="31"/>
          <w:lang w:eastAsia="ru-RU"/>
        </w:rPr>
      </w:pPr>
      <w:r w:rsidRPr="003725C3">
        <w:rPr>
          <w:rFonts w:ascii="Tahoma" w:eastAsia="Times New Roman" w:hAnsi="Tahoma" w:cs="Tahoma"/>
          <w:b/>
          <w:bCs/>
          <w:color w:val="4A4A4A"/>
          <w:sz w:val="31"/>
          <w:szCs w:val="31"/>
          <w:lang w:eastAsia="ru-RU"/>
        </w:rPr>
        <w:t> </w:t>
      </w:r>
    </w:p>
    <w:p w:rsidR="003725C3" w:rsidRPr="003725C3" w:rsidRDefault="003725C3" w:rsidP="003725C3">
      <w:pPr>
        <w:shd w:val="clear" w:color="auto" w:fill="FFFFFF"/>
        <w:spacing w:after="180" w:line="360" w:lineRule="atLeast"/>
        <w:rPr>
          <w:rFonts w:ascii="Tahoma" w:eastAsia="Times New Roman" w:hAnsi="Tahoma" w:cs="Tahoma"/>
          <w:color w:val="4A4A4A"/>
          <w:sz w:val="11"/>
          <w:szCs w:val="11"/>
          <w:lang w:eastAsia="ru-RU"/>
        </w:rPr>
      </w:pPr>
      <w:r w:rsidRPr="003725C3">
        <w:rPr>
          <w:rFonts w:ascii="Tahoma" w:eastAsia="Times New Roman" w:hAnsi="Tahoma" w:cs="Tahoma"/>
          <w:color w:val="4A4A4A"/>
          <w:sz w:val="11"/>
          <w:szCs w:val="11"/>
          <w:lang w:eastAsia="ru-RU"/>
        </w:rPr>
        <w:t>Керуючись ст.42 Закону України „Про місцеве самоврядування в Україні”, КЗпП України, іншими нормативними документами, п.5 Додатку 2 „Правила внутрішнього трудового розпорядку для посадових осіб, службовців і робітників виконавчих органів Сєвєродонецької міської ради” Колективного договору виконавчих органів Сєвєродонецької міської ради, схваленого загальними зборами трудових колективів 02.02.2009р. та на підставі службової записки начальника відділу ведення Державного реєстру виборців міської ради Ткачової О.В. від 10.04.2014р. № 137,</w:t>
      </w:r>
    </w:p>
    <w:p w:rsidR="003725C3" w:rsidRPr="003725C3" w:rsidRDefault="003725C3" w:rsidP="003725C3">
      <w:pPr>
        <w:shd w:val="clear" w:color="auto" w:fill="FFFFFF"/>
        <w:spacing w:after="180" w:line="360" w:lineRule="atLeast"/>
        <w:rPr>
          <w:rFonts w:ascii="Tahoma" w:eastAsia="Times New Roman" w:hAnsi="Tahoma" w:cs="Tahoma"/>
          <w:color w:val="4A4A4A"/>
          <w:sz w:val="11"/>
          <w:szCs w:val="11"/>
          <w:lang w:eastAsia="ru-RU"/>
        </w:rPr>
      </w:pPr>
      <w:r w:rsidRPr="003725C3">
        <w:rPr>
          <w:rFonts w:ascii="Tahoma" w:eastAsia="Times New Roman" w:hAnsi="Tahoma" w:cs="Tahoma"/>
          <w:color w:val="4A4A4A"/>
          <w:sz w:val="11"/>
          <w:szCs w:val="11"/>
          <w:lang w:eastAsia="ru-RU"/>
        </w:rPr>
        <w:t> </w:t>
      </w:r>
    </w:p>
    <w:p w:rsidR="003725C3" w:rsidRPr="003725C3" w:rsidRDefault="003725C3" w:rsidP="003725C3">
      <w:pPr>
        <w:shd w:val="clear" w:color="auto" w:fill="FFFFFF"/>
        <w:spacing w:after="180" w:line="360" w:lineRule="atLeast"/>
        <w:rPr>
          <w:rFonts w:ascii="Tahoma" w:eastAsia="Times New Roman" w:hAnsi="Tahoma" w:cs="Tahoma"/>
          <w:color w:val="4A4A4A"/>
          <w:sz w:val="11"/>
          <w:szCs w:val="11"/>
          <w:lang w:eastAsia="ru-RU"/>
        </w:rPr>
      </w:pPr>
      <w:r w:rsidRPr="003725C3">
        <w:rPr>
          <w:rFonts w:ascii="Tahoma" w:eastAsia="Times New Roman" w:hAnsi="Tahoma" w:cs="Tahoma"/>
          <w:color w:val="4A4A4A"/>
          <w:sz w:val="11"/>
          <w:szCs w:val="11"/>
          <w:lang w:eastAsia="ru-RU"/>
        </w:rPr>
        <w:t>ЗОБОВ′ЯЗУЮ:</w:t>
      </w:r>
    </w:p>
    <w:p w:rsidR="003725C3" w:rsidRPr="003725C3" w:rsidRDefault="003725C3" w:rsidP="003725C3">
      <w:pPr>
        <w:shd w:val="clear" w:color="auto" w:fill="FFFFFF"/>
        <w:spacing w:after="180" w:line="360" w:lineRule="atLeast"/>
        <w:rPr>
          <w:rFonts w:ascii="Tahoma" w:eastAsia="Times New Roman" w:hAnsi="Tahoma" w:cs="Tahoma"/>
          <w:color w:val="4A4A4A"/>
          <w:sz w:val="11"/>
          <w:szCs w:val="11"/>
          <w:lang w:eastAsia="ru-RU"/>
        </w:rPr>
      </w:pPr>
      <w:r w:rsidRPr="003725C3">
        <w:rPr>
          <w:rFonts w:ascii="Tahoma" w:eastAsia="Times New Roman" w:hAnsi="Tahoma" w:cs="Tahoma"/>
          <w:color w:val="4A4A4A"/>
          <w:sz w:val="11"/>
          <w:szCs w:val="11"/>
          <w:lang w:eastAsia="ru-RU"/>
        </w:rPr>
        <w:t>1 Встановити з 12.05.2014р. у відділі ведення Державного реєстру виборців міської ради наступний графік прийому громадян:</w:t>
      </w:r>
    </w:p>
    <w:p w:rsidR="003725C3" w:rsidRPr="003725C3" w:rsidRDefault="003725C3" w:rsidP="003725C3">
      <w:pPr>
        <w:shd w:val="clear" w:color="auto" w:fill="FFFFFF"/>
        <w:spacing w:after="180" w:line="360" w:lineRule="atLeast"/>
        <w:rPr>
          <w:rFonts w:ascii="Tahoma" w:eastAsia="Times New Roman" w:hAnsi="Tahoma" w:cs="Tahoma"/>
          <w:color w:val="4A4A4A"/>
          <w:sz w:val="11"/>
          <w:szCs w:val="11"/>
          <w:lang w:eastAsia="ru-RU"/>
        </w:rPr>
      </w:pPr>
      <w:r w:rsidRPr="003725C3">
        <w:rPr>
          <w:rFonts w:ascii="Tahoma" w:eastAsia="Times New Roman" w:hAnsi="Tahoma" w:cs="Tahoma"/>
          <w:color w:val="4A4A4A"/>
          <w:sz w:val="11"/>
          <w:szCs w:val="11"/>
          <w:lang w:eastAsia="ru-RU"/>
        </w:rPr>
        <w:t>- з понеділка  по п’ятницю (робочі дні) години прийому – з 08.00 до 12.00 та з 13.00 до 19.00;</w:t>
      </w:r>
    </w:p>
    <w:p w:rsidR="003725C3" w:rsidRPr="003725C3" w:rsidRDefault="003725C3" w:rsidP="003725C3">
      <w:pPr>
        <w:shd w:val="clear" w:color="auto" w:fill="FFFFFF"/>
        <w:spacing w:after="180" w:line="360" w:lineRule="atLeast"/>
        <w:rPr>
          <w:rFonts w:ascii="Tahoma" w:eastAsia="Times New Roman" w:hAnsi="Tahoma" w:cs="Tahoma"/>
          <w:color w:val="4A4A4A"/>
          <w:sz w:val="11"/>
          <w:szCs w:val="11"/>
          <w:lang w:eastAsia="ru-RU"/>
        </w:rPr>
      </w:pPr>
      <w:r w:rsidRPr="003725C3">
        <w:rPr>
          <w:rFonts w:ascii="Tahoma" w:eastAsia="Times New Roman" w:hAnsi="Tahoma" w:cs="Tahoma"/>
          <w:color w:val="4A4A4A"/>
          <w:sz w:val="11"/>
          <w:szCs w:val="11"/>
          <w:lang w:eastAsia="ru-RU"/>
        </w:rPr>
        <w:t>- субота (вихідний день)  – з 09.00 до 14.00.</w:t>
      </w:r>
    </w:p>
    <w:p w:rsidR="003725C3" w:rsidRPr="003725C3" w:rsidRDefault="003725C3" w:rsidP="003725C3">
      <w:pPr>
        <w:shd w:val="clear" w:color="auto" w:fill="FFFFFF"/>
        <w:spacing w:after="180" w:line="360" w:lineRule="atLeast"/>
        <w:rPr>
          <w:rFonts w:ascii="Tahoma" w:eastAsia="Times New Roman" w:hAnsi="Tahoma" w:cs="Tahoma"/>
          <w:color w:val="4A4A4A"/>
          <w:sz w:val="11"/>
          <w:szCs w:val="11"/>
          <w:lang w:eastAsia="ru-RU"/>
        </w:rPr>
      </w:pPr>
      <w:r w:rsidRPr="003725C3">
        <w:rPr>
          <w:rFonts w:ascii="Tahoma" w:eastAsia="Times New Roman" w:hAnsi="Tahoma" w:cs="Tahoma"/>
          <w:color w:val="4A4A4A"/>
          <w:sz w:val="11"/>
          <w:szCs w:val="11"/>
          <w:lang w:eastAsia="ru-RU"/>
        </w:rPr>
        <w:t>2 Надати можливість посадовим особам відділу ведення Державного реєстру виборців міської ради у дні: 26.04, 27.04, з 01.05 по 07.05, з 17.05 по 25.05.2014 року  працювати цілодобово в межах виробничої необхідності та на вимогу головного розпорядника Реєстру.</w:t>
      </w:r>
    </w:p>
    <w:p w:rsidR="003725C3" w:rsidRPr="003725C3" w:rsidRDefault="003725C3" w:rsidP="003725C3">
      <w:pPr>
        <w:shd w:val="clear" w:color="auto" w:fill="FFFFFF"/>
        <w:spacing w:after="180" w:line="360" w:lineRule="atLeast"/>
        <w:rPr>
          <w:rFonts w:ascii="Tahoma" w:eastAsia="Times New Roman" w:hAnsi="Tahoma" w:cs="Tahoma"/>
          <w:color w:val="4A4A4A"/>
          <w:sz w:val="11"/>
          <w:szCs w:val="11"/>
          <w:lang w:eastAsia="ru-RU"/>
        </w:rPr>
      </w:pPr>
      <w:r w:rsidRPr="003725C3">
        <w:rPr>
          <w:rFonts w:ascii="Tahoma" w:eastAsia="Times New Roman" w:hAnsi="Tahoma" w:cs="Tahoma"/>
          <w:color w:val="4A4A4A"/>
          <w:sz w:val="11"/>
          <w:szCs w:val="11"/>
          <w:lang w:eastAsia="ru-RU"/>
        </w:rPr>
        <w:t>3 Компенсувати роботу посадових осіб відділу ведення Державного реєстру виборців міської ради у понаднормовий час та вихідні дні наданням їм іншого дня відпочинку.</w:t>
      </w:r>
    </w:p>
    <w:p w:rsidR="003725C3" w:rsidRPr="003725C3" w:rsidRDefault="003725C3" w:rsidP="003725C3">
      <w:pPr>
        <w:shd w:val="clear" w:color="auto" w:fill="FFFFFF"/>
        <w:spacing w:after="180" w:line="360" w:lineRule="atLeast"/>
        <w:rPr>
          <w:rFonts w:ascii="Tahoma" w:eastAsia="Times New Roman" w:hAnsi="Tahoma" w:cs="Tahoma"/>
          <w:color w:val="4A4A4A"/>
          <w:sz w:val="11"/>
          <w:szCs w:val="11"/>
          <w:lang w:eastAsia="ru-RU"/>
        </w:rPr>
      </w:pPr>
      <w:r w:rsidRPr="003725C3">
        <w:rPr>
          <w:rFonts w:ascii="Tahoma" w:eastAsia="Times New Roman" w:hAnsi="Tahoma" w:cs="Tahoma"/>
          <w:color w:val="4A4A4A"/>
          <w:sz w:val="11"/>
          <w:szCs w:val="11"/>
          <w:lang w:eastAsia="ru-RU"/>
        </w:rPr>
        <w:t>4 Дане розпорядження підлягає оприлюдненню.</w:t>
      </w:r>
    </w:p>
    <w:p w:rsidR="003725C3" w:rsidRPr="003725C3" w:rsidRDefault="003725C3" w:rsidP="003725C3">
      <w:pPr>
        <w:shd w:val="clear" w:color="auto" w:fill="FFFFFF"/>
        <w:spacing w:after="180" w:line="360" w:lineRule="atLeast"/>
        <w:rPr>
          <w:rFonts w:ascii="Tahoma" w:eastAsia="Times New Roman" w:hAnsi="Tahoma" w:cs="Tahoma"/>
          <w:color w:val="4A4A4A"/>
          <w:sz w:val="11"/>
          <w:szCs w:val="11"/>
          <w:lang w:eastAsia="ru-RU"/>
        </w:rPr>
      </w:pPr>
      <w:r w:rsidRPr="003725C3">
        <w:rPr>
          <w:rFonts w:ascii="Tahoma" w:eastAsia="Times New Roman" w:hAnsi="Tahoma" w:cs="Tahoma"/>
          <w:color w:val="4A4A4A"/>
          <w:sz w:val="11"/>
          <w:szCs w:val="11"/>
          <w:lang w:eastAsia="ru-RU"/>
        </w:rPr>
        <w:t>5 Контроль за виконанням даного розпорядження покласти на секретаря міської ради Гавриленка А.А.</w:t>
      </w:r>
    </w:p>
    <w:p w:rsidR="003725C3" w:rsidRPr="003725C3" w:rsidRDefault="003725C3" w:rsidP="003725C3">
      <w:pPr>
        <w:shd w:val="clear" w:color="auto" w:fill="FFFFFF"/>
        <w:spacing w:after="180" w:line="360" w:lineRule="atLeast"/>
        <w:rPr>
          <w:rFonts w:ascii="Tahoma" w:eastAsia="Times New Roman" w:hAnsi="Tahoma" w:cs="Tahoma"/>
          <w:color w:val="4A4A4A"/>
          <w:sz w:val="11"/>
          <w:szCs w:val="11"/>
          <w:lang w:eastAsia="ru-RU"/>
        </w:rPr>
      </w:pPr>
      <w:r w:rsidRPr="003725C3">
        <w:rPr>
          <w:rFonts w:ascii="Tahoma" w:eastAsia="Times New Roman" w:hAnsi="Tahoma" w:cs="Tahoma"/>
          <w:color w:val="4A4A4A"/>
          <w:sz w:val="11"/>
          <w:szCs w:val="11"/>
          <w:lang w:eastAsia="ru-RU"/>
        </w:rPr>
        <w:t> </w:t>
      </w:r>
    </w:p>
    <w:p w:rsidR="003725C3" w:rsidRPr="003725C3" w:rsidRDefault="003725C3" w:rsidP="003725C3">
      <w:pPr>
        <w:shd w:val="clear" w:color="auto" w:fill="FFFFFF"/>
        <w:spacing w:after="180" w:line="360" w:lineRule="atLeast"/>
        <w:rPr>
          <w:rFonts w:ascii="Tahoma" w:eastAsia="Times New Roman" w:hAnsi="Tahoma" w:cs="Tahoma"/>
          <w:color w:val="4A4A4A"/>
          <w:sz w:val="11"/>
          <w:szCs w:val="11"/>
          <w:lang w:eastAsia="ru-RU"/>
        </w:rPr>
      </w:pPr>
      <w:r w:rsidRPr="003725C3">
        <w:rPr>
          <w:rFonts w:ascii="Tahoma" w:eastAsia="Times New Roman" w:hAnsi="Tahoma" w:cs="Tahoma"/>
          <w:b/>
          <w:bCs/>
          <w:color w:val="4A4A4A"/>
          <w:sz w:val="11"/>
          <w:lang w:eastAsia="ru-RU"/>
        </w:rPr>
        <w:t>В.о. міського голови                                                                                        Є.В.Халін</w:t>
      </w:r>
    </w:p>
    <w:p w:rsidR="003725C3" w:rsidRPr="003725C3" w:rsidRDefault="003725C3" w:rsidP="003725C3">
      <w:pPr>
        <w:shd w:val="clear" w:color="auto" w:fill="FFFFFF"/>
        <w:spacing w:after="180" w:line="360" w:lineRule="atLeast"/>
        <w:rPr>
          <w:rFonts w:ascii="Tahoma" w:eastAsia="Times New Roman" w:hAnsi="Tahoma" w:cs="Tahoma"/>
          <w:color w:val="4A4A4A"/>
          <w:sz w:val="11"/>
          <w:szCs w:val="11"/>
          <w:lang w:eastAsia="ru-RU"/>
        </w:rPr>
      </w:pPr>
      <w:r w:rsidRPr="003725C3">
        <w:rPr>
          <w:rFonts w:ascii="Tahoma" w:eastAsia="Times New Roman" w:hAnsi="Tahoma" w:cs="Tahoma"/>
          <w:color w:val="4A4A4A"/>
          <w:sz w:val="11"/>
          <w:szCs w:val="11"/>
          <w:lang w:eastAsia="ru-RU"/>
        </w:rPr>
        <w:t>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efaultTabStop w:val="708"/>
  <w:characterSpacingControl w:val="doNotCompress"/>
  <w:compat/>
  <w:rsids>
    <w:rsidRoot w:val="003725C3"/>
    <w:rsid w:val="00362A73"/>
    <w:rsid w:val="003725C3"/>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3725C3"/>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725C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725C3"/>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tab-span">
    <w:name w:val="apple-tab-span"/>
    <w:basedOn w:val="a0"/>
    <w:rsid w:val="003725C3"/>
  </w:style>
  <w:style w:type="character" w:customStyle="1" w:styleId="apple-converted-space">
    <w:name w:val="apple-converted-space"/>
    <w:basedOn w:val="a0"/>
    <w:rsid w:val="003725C3"/>
  </w:style>
  <w:style w:type="character" w:styleId="a4">
    <w:name w:val="Strong"/>
    <w:basedOn w:val="a0"/>
    <w:uiPriority w:val="22"/>
    <w:qFormat/>
    <w:rsid w:val="003725C3"/>
    <w:rPr>
      <w:b/>
      <w:bCs/>
    </w:rPr>
  </w:style>
</w:styles>
</file>

<file path=word/webSettings.xml><?xml version="1.0" encoding="utf-8"?>
<w:webSettings xmlns:r="http://schemas.openxmlformats.org/officeDocument/2006/relationships" xmlns:w="http://schemas.openxmlformats.org/wordprocessingml/2006/main">
  <w:divs>
    <w:div w:id="98142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1483</Characters>
  <Application>Microsoft Office Word</Application>
  <DocSecurity>0</DocSecurity>
  <Lines>12</Lines>
  <Paragraphs>3</Paragraphs>
  <ScaleCrop>false</ScaleCrop>
  <Company>Северодонецкие вести</Company>
  <LinksUpToDate>false</LinksUpToDate>
  <CharactersWithSpaces>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2016-09-13T11:31:00Z</dcterms:created>
  <dcterms:modified xsi:type="dcterms:W3CDTF">2016-09-13T11:31:00Z</dcterms:modified>
</cp:coreProperties>
</file>