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187" w:rsidRPr="007E7187" w:rsidRDefault="007E7187" w:rsidP="007E7187">
      <w:pPr>
        <w:shd w:val="clear" w:color="auto" w:fill="FFFFFF"/>
        <w:spacing w:after="60"/>
        <w:jc w:val="center"/>
        <w:outlineLvl w:val="1"/>
        <w:rPr>
          <w:rFonts w:ascii="Tahoma" w:eastAsia="Times New Roman" w:hAnsi="Tahoma" w:cs="Tahoma"/>
          <w:b/>
          <w:bCs/>
          <w:color w:val="4A4A4A"/>
          <w:sz w:val="31"/>
          <w:szCs w:val="31"/>
          <w:lang w:eastAsia="ru-RU"/>
        </w:rPr>
      </w:pPr>
      <w:r w:rsidRPr="007E7187">
        <w:rPr>
          <w:rFonts w:ascii="Tahoma" w:eastAsia="Times New Roman" w:hAnsi="Tahoma" w:cs="Tahoma"/>
          <w:b/>
          <w:bCs/>
          <w:color w:val="4A4A4A"/>
          <w:sz w:val="31"/>
          <w:szCs w:val="31"/>
          <w:lang w:eastAsia="ru-RU"/>
        </w:rPr>
        <w:t>СЄВЄРОДОНЕЦЬКА МІСЬКА РАДА</w:t>
      </w:r>
    </w:p>
    <w:p w:rsidR="007E7187" w:rsidRPr="007E7187" w:rsidRDefault="007E7187" w:rsidP="007E7187">
      <w:pPr>
        <w:shd w:val="clear" w:color="auto" w:fill="FFFFFF"/>
        <w:spacing w:after="60"/>
        <w:jc w:val="center"/>
        <w:outlineLvl w:val="1"/>
        <w:rPr>
          <w:rFonts w:ascii="Tahoma" w:eastAsia="Times New Roman" w:hAnsi="Tahoma" w:cs="Tahoma"/>
          <w:b/>
          <w:bCs/>
          <w:color w:val="4A4A4A"/>
          <w:sz w:val="31"/>
          <w:szCs w:val="31"/>
          <w:lang w:eastAsia="ru-RU"/>
        </w:rPr>
      </w:pPr>
      <w:r w:rsidRPr="007E7187">
        <w:rPr>
          <w:rFonts w:ascii="Tahoma" w:eastAsia="Times New Roman" w:hAnsi="Tahoma" w:cs="Tahoma"/>
          <w:b/>
          <w:bCs/>
          <w:color w:val="4A4A4A"/>
          <w:sz w:val="31"/>
          <w:szCs w:val="31"/>
          <w:lang w:eastAsia="ru-RU"/>
        </w:rPr>
        <w:t>РОЗПОРЯДЖЕННЯ</w:t>
      </w:r>
    </w:p>
    <w:p w:rsidR="007E7187" w:rsidRPr="007E7187" w:rsidRDefault="007E7187" w:rsidP="007E7187">
      <w:pPr>
        <w:shd w:val="clear" w:color="auto" w:fill="FFFFFF"/>
        <w:spacing w:after="60"/>
        <w:jc w:val="center"/>
        <w:outlineLvl w:val="1"/>
        <w:rPr>
          <w:rFonts w:ascii="Tahoma" w:eastAsia="Times New Roman" w:hAnsi="Tahoma" w:cs="Tahoma"/>
          <w:b/>
          <w:bCs/>
          <w:color w:val="4A4A4A"/>
          <w:sz w:val="31"/>
          <w:szCs w:val="31"/>
          <w:lang w:eastAsia="ru-RU"/>
        </w:rPr>
      </w:pPr>
      <w:r w:rsidRPr="007E7187">
        <w:rPr>
          <w:rFonts w:ascii="Tahoma" w:eastAsia="Times New Roman" w:hAnsi="Tahoma" w:cs="Tahoma"/>
          <w:b/>
          <w:bCs/>
          <w:color w:val="4A4A4A"/>
          <w:sz w:val="31"/>
          <w:szCs w:val="31"/>
          <w:lang w:eastAsia="ru-RU"/>
        </w:rPr>
        <w:t>МІСЬКОГО ГОЛОВИ №62</w:t>
      </w:r>
    </w:p>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 </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Луганська обл., м.Сєвєродонецьк,</w:t>
      </w:r>
    </w:p>
    <w:p w:rsidR="007E7187" w:rsidRPr="007E7187" w:rsidRDefault="007E7187" w:rsidP="007E7187">
      <w:pPr>
        <w:shd w:val="clear" w:color="auto" w:fill="FFFFFF"/>
        <w:spacing w:after="180" w:line="241" w:lineRule="atLeast"/>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вул.Леніна, 32                                                                     </w:t>
      </w:r>
    </w:p>
    <w:p w:rsidR="007E7187" w:rsidRPr="007E7187" w:rsidRDefault="007E7187" w:rsidP="007E7187">
      <w:pPr>
        <w:rPr>
          <w:rFonts w:ascii="Times New Roman" w:eastAsia="Times New Roman" w:hAnsi="Times New Roman" w:cs="Times New Roman"/>
          <w:sz w:val="24"/>
          <w:szCs w:val="24"/>
          <w:lang w:eastAsia="ru-RU"/>
        </w:rPr>
      </w:pPr>
      <w:r w:rsidRPr="007E7187">
        <w:rPr>
          <w:rFonts w:ascii="Tahoma" w:eastAsia="Times New Roman" w:hAnsi="Tahoma" w:cs="Tahoma"/>
          <w:color w:val="4A4A4A"/>
          <w:sz w:val="16"/>
          <w:szCs w:val="16"/>
          <w:shd w:val="clear" w:color="auto" w:fill="FFFFFF"/>
          <w:lang w:eastAsia="ru-RU"/>
        </w:rPr>
        <w:t>04</w:t>
      </w:r>
      <w:r w:rsidRPr="007E7187">
        <w:rPr>
          <w:rFonts w:ascii="Tahoma" w:eastAsia="Times New Roman" w:hAnsi="Tahoma" w:cs="Tahoma"/>
          <w:color w:val="4A4A4A"/>
          <w:sz w:val="16"/>
          <w:lang w:eastAsia="ru-RU"/>
        </w:rPr>
        <w:t> </w:t>
      </w:r>
      <w:r w:rsidRPr="007E7187">
        <w:rPr>
          <w:rFonts w:ascii="Tahoma" w:eastAsia="Times New Roman" w:hAnsi="Tahoma" w:cs="Tahoma"/>
          <w:color w:val="4A4A4A"/>
          <w:sz w:val="16"/>
          <w:szCs w:val="16"/>
          <w:shd w:val="clear" w:color="auto" w:fill="FFFFFF"/>
          <w:lang w:val="uk-UA" w:eastAsia="ru-RU"/>
        </w:rPr>
        <w:t>лютого 2013 року              </w:t>
      </w:r>
    </w:p>
    <w:p w:rsidR="007E7187" w:rsidRPr="007E7187" w:rsidRDefault="007E7187" w:rsidP="007E7187">
      <w:pPr>
        <w:shd w:val="clear" w:color="auto" w:fill="FFFFFF"/>
        <w:spacing w:after="180" w:line="241" w:lineRule="atLeast"/>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      </w:t>
      </w:r>
      <w:r w:rsidRPr="007E7187">
        <w:rPr>
          <w:rFonts w:ascii="Tahoma" w:eastAsia="Times New Roman" w:hAnsi="Tahoma" w:cs="Tahoma"/>
          <w:color w:val="4A4A4A"/>
          <w:sz w:val="16"/>
          <w:lang w:val="uk-UA" w:eastAsia="ru-RU"/>
        </w:rPr>
        <w:t> </w:t>
      </w:r>
      <w:r w:rsidRPr="007E7187">
        <w:rPr>
          <w:rFonts w:ascii="Tahoma" w:eastAsia="Times New Roman" w:hAnsi="Tahoma" w:cs="Tahoma"/>
          <w:color w:val="4A4A4A"/>
          <w:sz w:val="16"/>
          <w:szCs w:val="16"/>
          <w:lang w:val="uk-UA" w:eastAsia="ru-RU"/>
        </w:rPr>
        <w:t> </w:t>
      </w:r>
    </w:p>
    <w:p w:rsidR="007E7187" w:rsidRPr="007E7187" w:rsidRDefault="007E7187" w:rsidP="007E7187">
      <w:pPr>
        <w:shd w:val="clear" w:color="auto" w:fill="FFFFFF"/>
        <w:spacing w:after="60"/>
        <w:outlineLvl w:val="1"/>
        <w:rPr>
          <w:rFonts w:ascii="Tahoma" w:eastAsia="Times New Roman" w:hAnsi="Tahoma" w:cs="Tahoma"/>
          <w:b/>
          <w:bCs/>
          <w:color w:val="4A4A4A"/>
          <w:sz w:val="31"/>
          <w:szCs w:val="31"/>
          <w:lang w:eastAsia="ru-RU"/>
        </w:rPr>
      </w:pPr>
      <w:r w:rsidRPr="007E7187">
        <w:rPr>
          <w:rFonts w:ascii="Tahoma" w:eastAsia="Times New Roman" w:hAnsi="Tahoma" w:cs="Tahoma"/>
          <w:b/>
          <w:bCs/>
          <w:color w:val="4A4A4A"/>
          <w:sz w:val="31"/>
          <w:szCs w:val="31"/>
          <w:lang w:eastAsia="ru-RU"/>
        </w:rPr>
        <w:t>Про затвердження складу комітету з конкурсних торгів Сєвєродонецької міської ради та його Положення</w:t>
      </w:r>
    </w:p>
    <w:p w:rsidR="007E7187" w:rsidRPr="007E7187" w:rsidRDefault="007E7187" w:rsidP="007E7187">
      <w:pPr>
        <w:shd w:val="clear" w:color="auto" w:fill="FFFFFF"/>
        <w:spacing w:after="180" w:line="321" w:lineRule="atLeast"/>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val="uk-UA" w:eastAsia="ru-RU"/>
        </w:rPr>
        <w:t> </w:t>
      </w:r>
    </w:p>
    <w:p w:rsidR="007E7187" w:rsidRPr="007E7187" w:rsidRDefault="007E7187" w:rsidP="007E7187">
      <w:pPr>
        <w:shd w:val="clear" w:color="auto" w:fill="FFFFFF"/>
        <w:spacing w:after="180" w:line="360" w:lineRule="atLeast"/>
        <w:ind w:firstLine="851"/>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На виконання Закону України від 01 червня  2010 року №2289  “Про здійснення державних закупівель”, з  метою  створення  належних  умов  для раціонального   та   ефективного  використання  державних  коштів, розвитку  добросовісної  конкуренції,   забезпечення   прозорості, підвищення   відповідальності   і   контролю   у  сфері  державних закупівель, керуючись ст. 42 Закону України «Про місцеве самоврядування в Україні» та Наказом Міністерства економіки України від 26.07.2010 року N916 «Про затвердження Типового положення про комітет з конкурсних торгів»</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4A4A4A"/>
          <w:sz w:val="20"/>
          <w:lang w:val="uk-UA" w:eastAsia="ru-RU"/>
        </w:rPr>
        <w:t> </w:t>
      </w:r>
    </w:p>
    <w:p w:rsidR="007E7187" w:rsidRPr="007E7187" w:rsidRDefault="007E7187" w:rsidP="007E7187">
      <w:pPr>
        <w:shd w:val="clear" w:color="auto" w:fill="FFFFFF"/>
        <w:spacing w:after="180" w:line="321" w:lineRule="atLeast"/>
        <w:jc w:val="both"/>
        <w:rPr>
          <w:rFonts w:ascii="Tahoma" w:eastAsia="Times New Roman" w:hAnsi="Tahoma" w:cs="Tahoma"/>
          <w:color w:val="4A4A4A"/>
          <w:sz w:val="16"/>
          <w:szCs w:val="16"/>
          <w:lang w:eastAsia="ru-RU"/>
        </w:rPr>
      </w:pPr>
      <w:r w:rsidRPr="007E7187">
        <w:rPr>
          <w:rFonts w:ascii="Tahoma" w:eastAsia="Times New Roman" w:hAnsi="Tahoma" w:cs="Tahoma"/>
          <w:b/>
          <w:bCs/>
          <w:color w:val="4A4A4A"/>
          <w:sz w:val="16"/>
          <w:szCs w:val="16"/>
          <w:lang w:val="uk-UA" w:eastAsia="ru-RU"/>
        </w:rPr>
        <w:t>ЗОБОВ’ЯЗУЮ:</w:t>
      </w:r>
    </w:p>
    <w:p w:rsidR="007E7187" w:rsidRPr="007E7187" w:rsidRDefault="007E7187" w:rsidP="007E7187">
      <w:pPr>
        <w:shd w:val="clear" w:color="auto" w:fill="FFFFFF"/>
        <w:spacing w:after="180" w:line="360" w:lineRule="atLeast"/>
        <w:ind w:left="1134" w:hanging="283"/>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1.    Затвердити склад комітету з конкурсних торгів Сєвєродонецької міської ради (додаток 1).</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2.    Затвердити Положення про комітет з конкурсних торгів Сєвєродонецької міської ради (додаток 2).</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3.    Вважати таким, що втратило чинність розпорядження міського голови № 354   від 30.10.2012 р. «Про затвердження складу комітету з конкурсних торгів Сєвєродонецької міської ради».</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4.    Дане розпорядження підлягає оприлюдненню.</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5.    Контроль за виконанням даного розпорядження залишаю за собою.</w:t>
      </w:r>
    </w:p>
    <w:p w:rsidR="007E7187" w:rsidRPr="007E7187" w:rsidRDefault="007E7187" w:rsidP="007E7187">
      <w:pPr>
        <w:shd w:val="clear" w:color="auto" w:fill="FFFFFF"/>
        <w:spacing w:after="180" w:line="360" w:lineRule="atLeast"/>
        <w:ind w:left="851" w:hanging="141"/>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 </w:t>
      </w:r>
    </w:p>
    <w:p w:rsidR="007E7187" w:rsidRPr="007E7187" w:rsidRDefault="007E7187" w:rsidP="007E7187">
      <w:pPr>
        <w:shd w:val="clear" w:color="auto" w:fill="FFFFFF"/>
        <w:spacing w:after="180" w:line="360" w:lineRule="atLeast"/>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 </w:t>
      </w:r>
    </w:p>
    <w:p w:rsidR="007E7187" w:rsidRPr="007E7187" w:rsidRDefault="007E7187" w:rsidP="007E7187">
      <w:pPr>
        <w:shd w:val="clear" w:color="auto" w:fill="FFFFFF"/>
        <w:spacing w:after="180" w:line="241" w:lineRule="atLeast"/>
        <w:jc w:val="both"/>
        <w:rPr>
          <w:rFonts w:ascii="Tahoma" w:eastAsia="Times New Roman" w:hAnsi="Tahoma" w:cs="Tahoma"/>
          <w:color w:val="4A4A4A"/>
          <w:sz w:val="16"/>
          <w:szCs w:val="16"/>
          <w:lang w:eastAsia="ru-RU"/>
        </w:rPr>
      </w:pPr>
      <w:r w:rsidRPr="007E7187">
        <w:rPr>
          <w:rFonts w:ascii="Tahoma" w:eastAsia="Times New Roman" w:hAnsi="Tahoma" w:cs="Tahoma"/>
          <w:b/>
          <w:bCs/>
          <w:color w:val="4A4A4A"/>
          <w:sz w:val="16"/>
          <w:szCs w:val="16"/>
          <w:lang w:val="uk-UA" w:eastAsia="ru-RU"/>
        </w:rPr>
        <w:t>Міський голова                                                                                        </w:t>
      </w:r>
      <w:r w:rsidRPr="007E7187">
        <w:rPr>
          <w:rFonts w:ascii="Tahoma" w:eastAsia="Times New Roman" w:hAnsi="Tahoma" w:cs="Tahoma"/>
          <w:b/>
          <w:bCs/>
          <w:color w:val="4A4A4A"/>
          <w:sz w:val="16"/>
          <w:lang w:val="uk-UA" w:eastAsia="ru-RU"/>
        </w:rPr>
        <w:t> </w:t>
      </w:r>
      <w:r w:rsidRPr="007E7187">
        <w:rPr>
          <w:rFonts w:ascii="Tahoma" w:eastAsia="Times New Roman" w:hAnsi="Tahoma" w:cs="Tahoma"/>
          <w:b/>
          <w:bCs/>
          <w:color w:val="4A4A4A"/>
          <w:sz w:val="16"/>
          <w:szCs w:val="16"/>
          <w:lang w:val="uk-UA" w:eastAsia="ru-RU"/>
        </w:rPr>
        <w:t>В.В. Казаков</w:t>
      </w:r>
    </w:p>
    <w:p w:rsidR="007E7187" w:rsidRPr="007E7187" w:rsidRDefault="007E7187" w:rsidP="007E7187">
      <w:pPr>
        <w:shd w:val="clear" w:color="auto" w:fill="FFFFFF"/>
        <w:spacing w:after="180" w:line="360" w:lineRule="atLeast"/>
        <w:ind w:left="5580"/>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 </w:t>
      </w:r>
    </w:p>
    <w:p w:rsidR="007E7187" w:rsidRPr="007E7187" w:rsidRDefault="007E7187" w:rsidP="007E7187">
      <w:pPr>
        <w:shd w:val="clear" w:color="auto" w:fill="FFFFFF"/>
        <w:spacing w:after="180" w:line="360" w:lineRule="atLeast"/>
        <w:ind w:left="5580"/>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 </w:t>
      </w:r>
    </w:p>
    <w:p w:rsidR="007E7187" w:rsidRPr="007E7187" w:rsidRDefault="007E7187" w:rsidP="007E7187">
      <w:pPr>
        <w:shd w:val="clear" w:color="auto" w:fill="FFFFFF"/>
        <w:spacing w:after="180" w:line="360" w:lineRule="atLeast"/>
        <w:ind w:left="5580"/>
        <w:jc w:val="right"/>
        <w:rPr>
          <w:rFonts w:ascii="Tahoma" w:eastAsia="Times New Roman" w:hAnsi="Tahoma" w:cs="Tahoma"/>
          <w:color w:val="4A4A4A"/>
          <w:sz w:val="16"/>
          <w:szCs w:val="16"/>
          <w:lang w:eastAsia="ru-RU"/>
        </w:rPr>
      </w:pPr>
      <w:r w:rsidRPr="007E7187">
        <w:rPr>
          <w:rFonts w:ascii="Tahoma" w:eastAsia="Times New Roman" w:hAnsi="Tahoma" w:cs="Tahoma"/>
          <w:i/>
          <w:iCs/>
          <w:color w:val="4A4A4A"/>
          <w:sz w:val="16"/>
          <w:lang w:eastAsia="ru-RU"/>
        </w:rPr>
        <w:t>Додаток 1</w:t>
      </w:r>
    </w:p>
    <w:p w:rsidR="007E7187" w:rsidRPr="007E7187" w:rsidRDefault="007E7187" w:rsidP="007E7187">
      <w:pPr>
        <w:shd w:val="clear" w:color="auto" w:fill="FFFFFF"/>
        <w:spacing w:after="180" w:line="360" w:lineRule="atLeast"/>
        <w:jc w:val="right"/>
        <w:rPr>
          <w:rFonts w:ascii="Tahoma" w:eastAsia="Times New Roman" w:hAnsi="Tahoma" w:cs="Tahoma"/>
          <w:color w:val="4A4A4A"/>
          <w:sz w:val="16"/>
          <w:szCs w:val="16"/>
          <w:lang w:eastAsia="ru-RU"/>
        </w:rPr>
      </w:pPr>
      <w:r w:rsidRPr="007E7187">
        <w:rPr>
          <w:rFonts w:ascii="Tahoma" w:eastAsia="Times New Roman" w:hAnsi="Tahoma" w:cs="Tahoma"/>
          <w:i/>
          <w:iCs/>
          <w:color w:val="4A4A4A"/>
          <w:sz w:val="16"/>
          <w:lang w:eastAsia="ru-RU"/>
        </w:rPr>
        <w:t>до розпорядження міського голови</w:t>
      </w:r>
    </w:p>
    <w:p w:rsidR="007E7187" w:rsidRPr="007E7187" w:rsidRDefault="007E7187" w:rsidP="007E7187">
      <w:pPr>
        <w:shd w:val="clear" w:color="auto" w:fill="FFFFFF"/>
        <w:spacing w:after="180" w:line="360" w:lineRule="atLeast"/>
        <w:jc w:val="right"/>
        <w:rPr>
          <w:rFonts w:ascii="Tahoma" w:eastAsia="Times New Roman" w:hAnsi="Tahoma" w:cs="Tahoma"/>
          <w:color w:val="4A4A4A"/>
          <w:sz w:val="16"/>
          <w:szCs w:val="16"/>
          <w:lang w:eastAsia="ru-RU"/>
        </w:rPr>
      </w:pPr>
      <w:r w:rsidRPr="007E7187">
        <w:rPr>
          <w:rFonts w:ascii="Tahoma" w:eastAsia="Times New Roman" w:hAnsi="Tahoma" w:cs="Tahoma"/>
          <w:i/>
          <w:iCs/>
          <w:color w:val="4A4A4A"/>
          <w:sz w:val="16"/>
          <w:lang w:eastAsia="ru-RU"/>
        </w:rPr>
        <w:lastRenderedPageBreak/>
        <w:t>04 лютого 2013 року № 62</w:t>
      </w:r>
    </w:p>
    <w:p w:rsidR="007E7187" w:rsidRPr="007E7187" w:rsidRDefault="007E7187" w:rsidP="007E7187">
      <w:pPr>
        <w:shd w:val="clear" w:color="auto" w:fill="FFFFFF"/>
        <w:spacing w:after="180" w:line="360" w:lineRule="atLeast"/>
        <w:ind w:left="5580"/>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 </w:t>
      </w:r>
    </w:p>
    <w:p w:rsidR="007E7187" w:rsidRPr="007E7187" w:rsidRDefault="007E7187" w:rsidP="007E7187">
      <w:pPr>
        <w:shd w:val="clear" w:color="auto" w:fill="FFFFFF"/>
        <w:spacing w:after="180" w:line="360" w:lineRule="atLeast"/>
        <w:ind w:left="5580"/>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 </w:t>
      </w:r>
    </w:p>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ahoma" w:eastAsia="Times New Roman" w:hAnsi="Tahoma" w:cs="Tahoma"/>
          <w:b/>
          <w:bCs/>
          <w:color w:val="4A4A4A"/>
          <w:sz w:val="16"/>
          <w:lang w:eastAsia="ru-RU"/>
        </w:rPr>
        <w:t>С к л а д</w:t>
      </w:r>
    </w:p>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ahoma" w:eastAsia="Times New Roman" w:hAnsi="Tahoma" w:cs="Tahoma"/>
          <w:b/>
          <w:bCs/>
          <w:color w:val="4A4A4A"/>
          <w:sz w:val="16"/>
          <w:lang w:eastAsia="ru-RU"/>
        </w:rPr>
        <w:t>комітету з конкурсних торгів Сєвєродонецької міської ради</w:t>
      </w:r>
    </w:p>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 </w:t>
      </w:r>
    </w:p>
    <w:tbl>
      <w:tblPr>
        <w:tblW w:w="0" w:type="auto"/>
        <w:shd w:val="clear" w:color="auto" w:fill="FFFFFF"/>
        <w:tblCellMar>
          <w:left w:w="0" w:type="dxa"/>
          <w:right w:w="0" w:type="dxa"/>
        </w:tblCellMar>
        <w:tblLook w:val="04A0"/>
      </w:tblPr>
      <w:tblGrid>
        <w:gridCol w:w="1570"/>
        <w:gridCol w:w="2716"/>
        <w:gridCol w:w="158"/>
        <w:gridCol w:w="1507"/>
        <w:gridCol w:w="3620"/>
      </w:tblGrid>
      <w:tr w:rsidR="007E7187" w:rsidRPr="007E7187" w:rsidTr="007E7187">
        <w:tc>
          <w:tcPr>
            <w:tcW w:w="4361" w:type="dxa"/>
            <w:gridSpan w:val="2"/>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Голова комітету з конкурсних торгів:</w:t>
            </w:r>
          </w:p>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1701" w:type="dxa"/>
            <w:gridSpan w:val="2"/>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3686"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r>
      <w:tr w:rsidR="007E7187" w:rsidRPr="007E7187" w:rsidTr="007E7187">
        <w:tc>
          <w:tcPr>
            <w:tcW w:w="1595"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4467" w:type="dxa"/>
            <w:gridSpan w:val="3"/>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Казаков Валентин Васильович</w:t>
            </w:r>
          </w:p>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3686"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міський голова</w:t>
            </w:r>
          </w:p>
        </w:tc>
      </w:tr>
      <w:tr w:rsidR="007E7187" w:rsidRPr="007E7187" w:rsidTr="007E7187">
        <w:tc>
          <w:tcPr>
            <w:tcW w:w="4519" w:type="dxa"/>
            <w:gridSpan w:val="3"/>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Члени комітету з конкурсних торгів:</w:t>
            </w:r>
          </w:p>
          <w:p w:rsidR="007E7187" w:rsidRPr="007E7187" w:rsidRDefault="007E7187" w:rsidP="007E7187">
            <w:pPr>
              <w:spacing w:after="180" w:line="360" w:lineRule="atLeast"/>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1543"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3686"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r>
      <w:tr w:rsidR="007E7187" w:rsidRPr="007E7187" w:rsidTr="007E7187">
        <w:trPr>
          <w:trHeight w:val="724"/>
        </w:trPr>
        <w:tc>
          <w:tcPr>
            <w:tcW w:w="1595"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4467" w:type="dxa"/>
            <w:gridSpan w:val="3"/>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Білоглазова Лариса Миколаївна</w:t>
            </w:r>
          </w:p>
        </w:tc>
        <w:tc>
          <w:tcPr>
            <w:tcW w:w="3686"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ind w:left="176" w:hanging="360"/>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w:t>
            </w:r>
            <w:r w:rsidRPr="007E7187">
              <w:rPr>
                <w:rFonts w:ascii="Times New Roman" w:eastAsia="Times New Roman" w:hAnsi="Times New Roman" w:cs="Times New Roman"/>
                <w:color w:val="4A4A4A"/>
                <w:sz w:val="14"/>
                <w:szCs w:val="14"/>
                <w:lang w:val="uk-UA" w:eastAsia="ru-RU"/>
              </w:rPr>
              <w:t>  </w:t>
            </w:r>
            <w:r w:rsidRPr="007E7187">
              <w:rPr>
                <w:rFonts w:ascii="Times New Roman" w:eastAsia="Times New Roman" w:hAnsi="Times New Roman" w:cs="Times New Roman"/>
                <w:color w:val="4A4A4A"/>
                <w:sz w:val="14"/>
                <w:lang w:val="uk-UA" w:eastAsia="ru-RU"/>
              </w:rPr>
              <w:t> </w:t>
            </w:r>
            <w:r w:rsidRPr="007E7187">
              <w:rPr>
                <w:rFonts w:ascii="Times New Roman" w:eastAsia="Times New Roman" w:hAnsi="Times New Roman" w:cs="Times New Roman"/>
                <w:color w:val="4A4A4A"/>
                <w:sz w:val="24"/>
                <w:szCs w:val="24"/>
                <w:lang w:val="uk-UA" w:eastAsia="ru-RU"/>
              </w:rPr>
              <w:t>- головний спеціаліст відділу</w:t>
            </w:r>
          </w:p>
          <w:p w:rsidR="007E7187" w:rsidRPr="007E7187" w:rsidRDefault="007E7187" w:rsidP="007E7187">
            <w:pPr>
              <w:spacing w:after="180" w:line="360" w:lineRule="atLeast"/>
              <w:ind w:left="176" w:hanging="360"/>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w:t>
            </w:r>
            <w:r w:rsidRPr="007E7187">
              <w:rPr>
                <w:rFonts w:ascii="Times New Roman" w:eastAsia="Times New Roman" w:hAnsi="Times New Roman" w:cs="Times New Roman"/>
                <w:color w:val="4A4A4A"/>
                <w:sz w:val="14"/>
                <w:szCs w:val="14"/>
                <w:lang w:val="uk-UA" w:eastAsia="ru-RU"/>
              </w:rPr>
              <w:t>  </w:t>
            </w:r>
            <w:r w:rsidRPr="007E7187">
              <w:rPr>
                <w:rFonts w:ascii="Times New Roman" w:eastAsia="Times New Roman" w:hAnsi="Times New Roman" w:cs="Times New Roman"/>
                <w:color w:val="4A4A4A"/>
                <w:sz w:val="14"/>
                <w:lang w:val="uk-UA" w:eastAsia="ru-RU"/>
              </w:rPr>
              <w:t> </w:t>
            </w:r>
            <w:r w:rsidRPr="007E7187">
              <w:rPr>
                <w:rFonts w:ascii="Times New Roman" w:eastAsia="Times New Roman" w:hAnsi="Times New Roman" w:cs="Times New Roman"/>
                <w:color w:val="4A4A4A"/>
                <w:sz w:val="24"/>
                <w:szCs w:val="24"/>
                <w:lang w:val="uk-UA" w:eastAsia="ru-RU"/>
              </w:rPr>
              <w:t>  АСУ та ТО</w:t>
            </w:r>
          </w:p>
        </w:tc>
      </w:tr>
      <w:tr w:rsidR="007E7187" w:rsidRPr="007E7187" w:rsidTr="007E7187">
        <w:trPr>
          <w:trHeight w:val="483"/>
        </w:trPr>
        <w:tc>
          <w:tcPr>
            <w:tcW w:w="1595"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4467" w:type="dxa"/>
            <w:gridSpan w:val="3"/>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Бутнік Раїса Дмитрівна</w:t>
            </w:r>
          </w:p>
        </w:tc>
        <w:tc>
          <w:tcPr>
            <w:tcW w:w="3686"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заступник начальника</w:t>
            </w:r>
          </w:p>
          <w:p w:rsidR="007E7187" w:rsidRPr="007E7187" w:rsidRDefault="007E7187" w:rsidP="007E7187">
            <w:pPr>
              <w:spacing w:after="180" w:line="360" w:lineRule="atLeast"/>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загального відділу      </w:t>
            </w:r>
          </w:p>
        </w:tc>
      </w:tr>
      <w:tr w:rsidR="007E7187" w:rsidRPr="007E7187" w:rsidTr="007E7187">
        <w:tc>
          <w:tcPr>
            <w:tcW w:w="4519" w:type="dxa"/>
            <w:gridSpan w:val="3"/>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1543"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3686"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r>
      <w:tr w:rsidR="007E7187" w:rsidRPr="007E7187" w:rsidTr="007E7187">
        <w:tc>
          <w:tcPr>
            <w:tcW w:w="1595"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4467" w:type="dxa"/>
            <w:gridSpan w:val="3"/>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Гурська Ірина Борисівна</w:t>
            </w:r>
          </w:p>
        </w:tc>
        <w:tc>
          <w:tcPr>
            <w:tcW w:w="3686"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начальник відділу АСУ та ТО</w:t>
            </w:r>
          </w:p>
        </w:tc>
      </w:tr>
      <w:tr w:rsidR="007E7187" w:rsidRPr="007E7187" w:rsidTr="007E7187">
        <w:tc>
          <w:tcPr>
            <w:tcW w:w="4519" w:type="dxa"/>
            <w:gridSpan w:val="3"/>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1543"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3686"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r>
      <w:tr w:rsidR="007E7187" w:rsidRPr="007E7187" w:rsidTr="007E7187">
        <w:tc>
          <w:tcPr>
            <w:tcW w:w="1595"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4467" w:type="dxa"/>
            <w:gridSpan w:val="3"/>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Коваленко Андрій Володимирович</w:t>
            </w:r>
          </w:p>
        </w:tc>
        <w:tc>
          <w:tcPr>
            <w:tcW w:w="3686"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головний спеціаліст відділу із захисту прав споживачів</w:t>
            </w:r>
          </w:p>
        </w:tc>
      </w:tr>
      <w:tr w:rsidR="007E7187" w:rsidRPr="007E7187" w:rsidTr="007E7187">
        <w:tc>
          <w:tcPr>
            <w:tcW w:w="1595"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4467" w:type="dxa"/>
            <w:gridSpan w:val="3"/>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3686"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r>
      <w:tr w:rsidR="007E7187" w:rsidRPr="007E7187" w:rsidTr="007E7187">
        <w:trPr>
          <w:trHeight w:val="737"/>
        </w:trPr>
        <w:tc>
          <w:tcPr>
            <w:tcW w:w="1595"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4467" w:type="dxa"/>
            <w:gridSpan w:val="3"/>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Курілова Ольга Олександрівна </w:t>
            </w:r>
          </w:p>
        </w:tc>
        <w:tc>
          <w:tcPr>
            <w:tcW w:w="3686"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начальник відділу бухобліку та звітності</w:t>
            </w:r>
          </w:p>
        </w:tc>
      </w:tr>
      <w:tr w:rsidR="007E7187" w:rsidRPr="007E7187" w:rsidTr="007E7187">
        <w:tc>
          <w:tcPr>
            <w:tcW w:w="1595"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4467" w:type="dxa"/>
            <w:gridSpan w:val="3"/>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Саєнко Владислав Анатолійович</w:t>
            </w:r>
          </w:p>
        </w:tc>
        <w:tc>
          <w:tcPr>
            <w:tcW w:w="3686"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спеціаліст 1кат. відділу з питань інформаційної безпеки та експертно-договірної роботи</w:t>
            </w:r>
          </w:p>
        </w:tc>
      </w:tr>
      <w:tr w:rsidR="007E7187" w:rsidRPr="007E7187" w:rsidTr="007E7187">
        <w:tc>
          <w:tcPr>
            <w:tcW w:w="1272" w:type="dxa"/>
            <w:tcBorders>
              <w:top w:val="nil"/>
              <w:left w:val="nil"/>
              <w:bottom w:val="nil"/>
              <w:right w:val="nil"/>
            </w:tcBorders>
            <w:shd w:val="clear" w:color="auto" w:fill="FFFFFF"/>
            <w:vAlign w:val="center"/>
            <w:hideMark/>
          </w:tcPr>
          <w:p w:rsidR="007E7187" w:rsidRPr="007E7187" w:rsidRDefault="007E7187" w:rsidP="007E7187">
            <w:pPr>
              <w:spacing w:line="0" w:lineRule="atLeast"/>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 </w:t>
            </w:r>
          </w:p>
        </w:tc>
        <w:tc>
          <w:tcPr>
            <w:tcW w:w="2208" w:type="dxa"/>
            <w:tcBorders>
              <w:top w:val="nil"/>
              <w:left w:val="nil"/>
              <w:bottom w:val="nil"/>
              <w:right w:val="nil"/>
            </w:tcBorders>
            <w:shd w:val="clear" w:color="auto" w:fill="FFFFFF"/>
            <w:vAlign w:val="center"/>
            <w:hideMark/>
          </w:tcPr>
          <w:p w:rsidR="007E7187" w:rsidRPr="007E7187" w:rsidRDefault="007E7187" w:rsidP="007E7187">
            <w:pPr>
              <w:spacing w:line="0" w:lineRule="atLeast"/>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 </w:t>
            </w:r>
          </w:p>
        </w:tc>
        <w:tc>
          <w:tcPr>
            <w:tcW w:w="132" w:type="dxa"/>
            <w:tcBorders>
              <w:top w:val="nil"/>
              <w:left w:val="nil"/>
              <w:bottom w:val="nil"/>
              <w:right w:val="nil"/>
            </w:tcBorders>
            <w:shd w:val="clear" w:color="auto" w:fill="FFFFFF"/>
            <w:vAlign w:val="center"/>
            <w:hideMark/>
          </w:tcPr>
          <w:p w:rsidR="007E7187" w:rsidRPr="007E7187" w:rsidRDefault="007E7187" w:rsidP="007E7187">
            <w:pPr>
              <w:spacing w:line="0" w:lineRule="atLeast"/>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 </w:t>
            </w:r>
          </w:p>
        </w:tc>
        <w:tc>
          <w:tcPr>
            <w:tcW w:w="1236" w:type="dxa"/>
            <w:tcBorders>
              <w:top w:val="nil"/>
              <w:left w:val="nil"/>
              <w:bottom w:val="nil"/>
              <w:right w:val="nil"/>
            </w:tcBorders>
            <w:shd w:val="clear" w:color="auto" w:fill="FFFFFF"/>
            <w:vAlign w:val="center"/>
            <w:hideMark/>
          </w:tcPr>
          <w:p w:rsidR="007E7187" w:rsidRPr="007E7187" w:rsidRDefault="007E7187" w:rsidP="007E7187">
            <w:pPr>
              <w:spacing w:line="0" w:lineRule="atLeast"/>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 </w:t>
            </w:r>
          </w:p>
        </w:tc>
        <w:tc>
          <w:tcPr>
            <w:tcW w:w="2952" w:type="dxa"/>
            <w:tcBorders>
              <w:top w:val="nil"/>
              <w:left w:val="nil"/>
              <w:bottom w:val="nil"/>
              <w:right w:val="nil"/>
            </w:tcBorders>
            <w:shd w:val="clear" w:color="auto" w:fill="FFFFFF"/>
            <w:vAlign w:val="center"/>
            <w:hideMark/>
          </w:tcPr>
          <w:p w:rsidR="007E7187" w:rsidRPr="007E7187" w:rsidRDefault="007E7187" w:rsidP="007E7187">
            <w:pPr>
              <w:spacing w:line="0" w:lineRule="atLeast"/>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 </w:t>
            </w:r>
          </w:p>
        </w:tc>
      </w:tr>
    </w:tbl>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 </w:t>
      </w:r>
    </w:p>
    <w:tbl>
      <w:tblPr>
        <w:tblW w:w="0" w:type="auto"/>
        <w:shd w:val="clear" w:color="auto" w:fill="FFFFFF"/>
        <w:tblCellMar>
          <w:left w:w="0" w:type="dxa"/>
          <w:right w:w="0" w:type="dxa"/>
        </w:tblCellMar>
        <w:tblLook w:val="04A0"/>
      </w:tblPr>
      <w:tblGrid>
        <w:gridCol w:w="1560"/>
        <w:gridCol w:w="4383"/>
        <w:gridCol w:w="3628"/>
      </w:tblGrid>
      <w:tr w:rsidR="007E7187" w:rsidRPr="007E7187" w:rsidTr="007E7187">
        <w:trPr>
          <w:trHeight w:val="483"/>
        </w:trPr>
        <w:tc>
          <w:tcPr>
            <w:tcW w:w="1595"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lastRenderedPageBreak/>
              <w:t> </w:t>
            </w:r>
          </w:p>
        </w:tc>
        <w:tc>
          <w:tcPr>
            <w:tcW w:w="4467"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Шорохова Юлія Сергіївна</w:t>
            </w:r>
          </w:p>
        </w:tc>
        <w:tc>
          <w:tcPr>
            <w:tcW w:w="3686"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 головний спеціаліст юридичного відділу</w:t>
            </w:r>
          </w:p>
        </w:tc>
      </w:tr>
    </w:tbl>
    <w:p w:rsidR="007E7187" w:rsidRPr="007E7187" w:rsidRDefault="007E7187" w:rsidP="007E7187">
      <w:pPr>
        <w:shd w:val="clear" w:color="auto" w:fill="FFFFFF"/>
        <w:spacing w:after="180" w:line="241" w:lineRule="atLeast"/>
        <w:jc w:val="both"/>
        <w:rPr>
          <w:rFonts w:ascii="Tahoma" w:eastAsia="Times New Roman" w:hAnsi="Tahoma" w:cs="Tahoma"/>
          <w:color w:val="4A4A4A"/>
          <w:sz w:val="16"/>
          <w:szCs w:val="16"/>
          <w:lang w:eastAsia="ru-RU"/>
        </w:rPr>
      </w:pPr>
      <w:r w:rsidRPr="007E7187">
        <w:rPr>
          <w:rFonts w:ascii="Tahoma" w:eastAsia="Times New Roman" w:hAnsi="Tahoma" w:cs="Tahoma"/>
          <w:color w:val="FFFFFF"/>
          <w:sz w:val="16"/>
          <w:szCs w:val="16"/>
          <w:lang w:val="uk-UA" w:eastAsia="ru-RU"/>
        </w:rPr>
        <w:t> </w:t>
      </w:r>
    </w:p>
    <w:tbl>
      <w:tblPr>
        <w:tblW w:w="0" w:type="auto"/>
        <w:shd w:val="clear" w:color="auto" w:fill="FFFFFF"/>
        <w:tblCellMar>
          <w:left w:w="0" w:type="dxa"/>
          <w:right w:w="0" w:type="dxa"/>
        </w:tblCellMar>
        <w:tblLook w:val="04A0"/>
      </w:tblPr>
      <w:tblGrid>
        <w:gridCol w:w="1559"/>
        <w:gridCol w:w="4380"/>
        <w:gridCol w:w="3632"/>
      </w:tblGrid>
      <w:tr w:rsidR="007E7187" w:rsidRPr="007E7187" w:rsidTr="007E7187">
        <w:trPr>
          <w:trHeight w:val="774"/>
        </w:trPr>
        <w:tc>
          <w:tcPr>
            <w:tcW w:w="1595"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center"/>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w:t>
            </w:r>
          </w:p>
        </w:tc>
        <w:tc>
          <w:tcPr>
            <w:tcW w:w="4467"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jc w:val="both"/>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Якименко Юрій Іванович</w:t>
            </w:r>
          </w:p>
        </w:tc>
        <w:tc>
          <w:tcPr>
            <w:tcW w:w="3686" w:type="dxa"/>
            <w:shd w:val="clear" w:color="auto" w:fill="FFFFFF"/>
            <w:tcMar>
              <w:top w:w="0" w:type="dxa"/>
              <w:left w:w="108" w:type="dxa"/>
              <w:bottom w:w="0" w:type="dxa"/>
              <w:right w:w="108" w:type="dxa"/>
            </w:tcMar>
            <w:hideMark/>
          </w:tcPr>
          <w:p w:rsidR="007E7187" w:rsidRPr="007E7187" w:rsidRDefault="007E7187" w:rsidP="007E7187">
            <w:pPr>
              <w:spacing w:after="180" w:line="360" w:lineRule="atLeast"/>
              <w:rPr>
                <w:rFonts w:ascii="Times New Roman" w:eastAsia="Times New Roman" w:hAnsi="Times New Roman" w:cs="Times New Roman"/>
                <w:color w:val="4A4A4A"/>
                <w:sz w:val="24"/>
                <w:szCs w:val="24"/>
                <w:lang w:eastAsia="ru-RU"/>
              </w:rPr>
            </w:pPr>
            <w:r w:rsidRPr="007E7187">
              <w:rPr>
                <w:rFonts w:ascii="Times New Roman" w:eastAsia="Times New Roman" w:hAnsi="Times New Roman" w:cs="Times New Roman"/>
                <w:color w:val="4A4A4A"/>
                <w:sz w:val="24"/>
                <w:szCs w:val="24"/>
                <w:lang w:val="uk-UA" w:eastAsia="ru-RU"/>
              </w:rPr>
              <w:t> - начальник відділу з питань інформаційної безпеки та експертно-договірної роботи</w:t>
            </w:r>
          </w:p>
        </w:tc>
      </w:tr>
    </w:tbl>
    <w:p w:rsidR="007E7187" w:rsidRPr="007E7187" w:rsidRDefault="007E7187" w:rsidP="007E7187">
      <w:pPr>
        <w:shd w:val="clear" w:color="auto" w:fill="FFFFFF"/>
        <w:spacing w:after="180" w:line="241" w:lineRule="atLeast"/>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 </w:t>
      </w:r>
    </w:p>
    <w:p w:rsidR="007E7187" w:rsidRPr="007E7187" w:rsidRDefault="007E7187" w:rsidP="007E7187">
      <w:pPr>
        <w:shd w:val="clear" w:color="auto" w:fill="FFFFFF"/>
        <w:spacing w:after="180" w:line="241" w:lineRule="atLeast"/>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 </w:t>
      </w:r>
    </w:p>
    <w:p w:rsidR="007E7187" w:rsidRPr="007E7187" w:rsidRDefault="007E7187" w:rsidP="007E7187">
      <w:pPr>
        <w:shd w:val="clear" w:color="auto" w:fill="FFFFFF"/>
        <w:spacing w:after="180" w:line="241" w:lineRule="atLeast"/>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 </w:t>
      </w:r>
    </w:p>
    <w:p w:rsidR="007E7187" w:rsidRPr="007E7187" w:rsidRDefault="007E7187" w:rsidP="007E7187">
      <w:pPr>
        <w:shd w:val="clear" w:color="auto" w:fill="FFFFFF"/>
        <w:spacing w:after="180" w:line="241" w:lineRule="atLeast"/>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 </w:t>
      </w:r>
    </w:p>
    <w:p w:rsidR="007E7187" w:rsidRPr="007E7187" w:rsidRDefault="007E7187" w:rsidP="007E7187">
      <w:pPr>
        <w:shd w:val="clear" w:color="auto" w:fill="FFFFFF"/>
        <w:spacing w:after="180" w:line="360" w:lineRule="atLeast"/>
        <w:ind w:left="5580"/>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 </w:t>
      </w:r>
    </w:p>
    <w:p w:rsidR="007E7187" w:rsidRPr="007E7187" w:rsidRDefault="007E7187" w:rsidP="007E7187">
      <w:pPr>
        <w:shd w:val="clear" w:color="auto" w:fill="FFFFFF"/>
        <w:spacing w:after="180" w:line="360" w:lineRule="atLeast"/>
        <w:jc w:val="right"/>
        <w:rPr>
          <w:rFonts w:ascii="Tahoma" w:eastAsia="Times New Roman" w:hAnsi="Tahoma" w:cs="Tahoma"/>
          <w:color w:val="4A4A4A"/>
          <w:sz w:val="16"/>
          <w:szCs w:val="16"/>
          <w:lang w:eastAsia="ru-RU"/>
        </w:rPr>
      </w:pPr>
      <w:r w:rsidRPr="007E7187">
        <w:rPr>
          <w:rFonts w:ascii="Tahoma" w:eastAsia="Times New Roman" w:hAnsi="Tahoma" w:cs="Tahoma"/>
          <w:b/>
          <w:bCs/>
          <w:color w:val="4A4A4A"/>
          <w:sz w:val="16"/>
          <w:szCs w:val="16"/>
          <w:lang w:val="uk-UA" w:eastAsia="ru-RU"/>
        </w:rPr>
        <w:t>Керуючий справами виконкому                                                            </w:t>
      </w:r>
      <w:r w:rsidRPr="007E7187">
        <w:rPr>
          <w:rFonts w:ascii="Tahoma" w:eastAsia="Times New Roman" w:hAnsi="Tahoma" w:cs="Tahoma"/>
          <w:b/>
          <w:bCs/>
          <w:color w:val="4A4A4A"/>
          <w:sz w:val="16"/>
          <w:lang w:val="uk-UA" w:eastAsia="ru-RU"/>
        </w:rPr>
        <w:t> </w:t>
      </w:r>
      <w:r w:rsidRPr="007E7187">
        <w:rPr>
          <w:rFonts w:ascii="Tahoma" w:eastAsia="Times New Roman" w:hAnsi="Tahoma" w:cs="Tahoma"/>
          <w:b/>
          <w:bCs/>
          <w:color w:val="4A4A4A"/>
          <w:sz w:val="16"/>
          <w:szCs w:val="16"/>
          <w:lang w:val="uk-UA" w:eastAsia="ru-RU"/>
        </w:rPr>
        <w:t>Л.Ф. Єфименко</w:t>
      </w:r>
      <w:r w:rsidRPr="007E7187">
        <w:rPr>
          <w:rFonts w:ascii="Tahoma" w:eastAsia="Times New Roman" w:hAnsi="Tahoma" w:cs="Tahoma"/>
          <w:b/>
          <w:bCs/>
          <w:color w:val="4A4A4A"/>
          <w:sz w:val="16"/>
          <w:szCs w:val="16"/>
          <w:lang w:val="uk-UA" w:eastAsia="ru-RU"/>
        </w:rPr>
        <w:br w:type="textWrapping" w:clear="all"/>
        <w:t>                                                                                           </w:t>
      </w:r>
      <w:r w:rsidRPr="007E7187">
        <w:rPr>
          <w:rFonts w:ascii="Tahoma" w:eastAsia="Times New Roman" w:hAnsi="Tahoma" w:cs="Tahoma"/>
          <w:i/>
          <w:iCs/>
          <w:color w:val="4A4A4A"/>
          <w:sz w:val="16"/>
          <w:lang w:eastAsia="ru-RU"/>
        </w:rPr>
        <w:t>  Додаток 2</w:t>
      </w:r>
    </w:p>
    <w:p w:rsidR="007E7187" w:rsidRPr="007E7187" w:rsidRDefault="007E7187" w:rsidP="007E7187">
      <w:pPr>
        <w:shd w:val="clear" w:color="auto" w:fill="FFFFFF"/>
        <w:spacing w:after="180" w:line="360" w:lineRule="atLeast"/>
        <w:jc w:val="right"/>
        <w:rPr>
          <w:rFonts w:ascii="Tahoma" w:eastAsia="Times New Roman" w:hAnsi="Tahoma" w:cs="Tahoma"/>
          <w:color w:val="4A4A4A"/>
          <w:sz w:val="16"/>
          <w:szCs w:val="16"/>
          <w:lang w:eastAsia="ru-RU"/>
        </w:rPr>
      </w:pPr>
      <w:r w:rsidRPr="007E7187">
        <w:rPr>
          <w:rFonts w:ascii="Tahoma" w:eastAsia="Times New Roman" w:hAnsi="Tahoma" w:cs="Tahoma"/>
          <w:i/>
          <w:iCs/>
          <w:color w:val="4A4A4A"/>
          <w:sz w:val="16"/>
          <w:lang w:eastAsia="ru-RU"/>
        </w:rPr>
        <w:t>до розпорядження міського голови</w:t>
      </w:r>
    </w:p>
    <w:p w:rsidR="007E7187" w:rsidRPr="007E7187" w:rsidRDefault="007E7187" w:rsidP="007E7187">
      <w:pPr>
        <w:shd w:val="clear" w:color="auto" w:fill="FFFFFF"/>
        <w:spacing w:after="180" w:line="360" w:lineRule="atLeast"/>
        <w:jc w:val="right"/>
        <w:rPr>
          <w:rFonts w:ascii="Tahoma" w:eastAsia="Times New Roman" w:hAnsi="Tahoma" w:cs="Tahoma"/>
          <w:color w:val="4A4A4A"/>
          <w:sz w:val="16"/>
          <w:szCs w:val="16"/>
          <w:lang w:eastAsia="ru-RU"/>
        </w:rPr>
      </w:pPr>
      <w:r w:rsidRPr="007E7187">
        <w:rPr>
          <w:rFonts w:ascii="Tahoma" w:eastAsia="Times New Roman" w:hAnsi="Tahoma" w:cs="Tahoma"/>
          <w:i/>
          <w:iCs/>
          <w:color w:val="4A4A4A"/>
          <w:sz w:val="16"/>
          <w:lang w:eastAsia="ru-RU"/>
        </w:rPr>
        <w:t>04 лютого 2013 року № 62</w:t>
      </w:r>
    </w:p>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imes New Roman" w:eastAsia="Times New Roman" w:hAnsi="Times New Roman" w:cs="Times New Roman"/>
          <w:b/>
          <w:bCs/>
          <w:color w:val="4A4A4A"/>
          <w:sz w:val="20"/>
          <w:lang w:val="uk-UA" w:eastAsia="ru-RU"/>
        </w:rPr>
        <w:t> </w:t>
      </w:r>
    </w:p>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imes New Roman" w:eastAsia="Times New Roman" w:hAnsi="Times New Roman" w:cs="Times New Roman"/>
          <w:b/>
          <w:bCs/>
          <w:color w:val="4A4A4A"/>
          <w:sz w:val="20"/>
          <w:lang w:val="uk-UA" w:eastAsia="ru-RU"/>
        </w:rPr>
        <w:t> </w:t>
      </w:r>
    </w:p>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imes New Roman" w:eastAsia="Times New Roman" w:hAnsi="Times New Roman" w:cs="Times New Roman"/>
          <w:b/>
          <w:bCs/>
          <w:color w:val="4A4A4A"/>
          <w:sz w:val="20"/>
          <w:lang w:val="uk-UA" w:eastAsia="ru-RU"/>
        </w:rPr>
        <w:t> </w:t>
      </w:r>
    </w:p>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imes New Roman" w:eastAsia="Times New Roman" w:hAnsi="Times New Roman" w:cs="Times New Roman"/>
          <w:b/>
          <w:bCs/>
          <w:color w:val="4A4A4A"/>
          <w:sz w:val="20"/>
          <w:lang w:val="uk-UA" w:eastAsia="ru-RU"/>
        </w:rPr>
        <w:t>ПОЛОЖЕННЯ</w:t>
      </w:r>
    </w:p>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imes New Roman" w:eastAsia="Times New Roman" w:hAnsi="Times New Roman" w:cs="Times New Roman"/>
          <w:b/>
          <w:bCs/>
          <w:color w:val="4A4A4A"/>
          <w:sz w:val="20"/>
          <w:lang w:val="uk-UA" w:eastAsia="ru-RU"/>
        </w:rPr>
        <w:t>про комітет з конкурсних торгів Сєвєродонецької міської ради</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imes New Roman" w:eastAsia="Times New Roman" w:hAnsi="Times New Roman" w:cs="Times New Roman"/>
          <w:color w:val="4A4A4A"/>
          <w:sz w:val="20"/>
          <w:lang w:val="uk-UA" w:eastAsia="ru-RU"/>
        </w:rPr>
        <w:t> </w:t>
      </w:r>
    </w:p>
    <w:p w:rsidR="007E7187" w:rsidRPr="007E7187" w:rsidRDefault="007E7187" w:rsidP="007E7187">
      <w:pPr>
        <w:numPr>
          <w:ilvl w:val="0"/>
          <w:numId w:val="1"/>
        </w:numPr>
        <w:shd w:val="clear" w:color="auto" w:fill="FFFFFF"/>
        <w:spacing w:before="100" w:beforeAutospacing="1" w:after="120" w:line="360" w:lineRule="atLeast"/>
        <w:ind w:left="600"/>
        <w:jc w:val="center"/>
        <w:rPr>
          <w:rFonts w:ascii="Tahoma" w:eastAsia="Times New Roman" w:hAnsi="Tahoma" w:cs="Tahoma"/>
          <w:color w:val="4A4A4A"/>
          <w:sz w:val="16"/>
          <w:szCs w:val="16"/>
          <w:lang w:eastAsia="ru-RU"/>
        </w:rPr>
      </w:pPr>
      <w:r w:rsidRPr="007E7187">
        <w:rPr>
          <w:rFonts w:ascii="Tahoma" w:eastAsia="Times New Roman" w:hAnsi="Tahoma" w:cs="Tahoma"/>
          <w:b/>
          <w:bCs/>
          <w:color w:val="4A4A4A"/>
          <w:sz w:val="16"/>
          <w:szCs w:val="16"/>
          <w:lang w:eastAsia="ru-RU"/>
        </w:rPr>
        <w:t>Загальні положення</w:t>
      </w:r>
    </w:p>
    <w:p w:rsidR="007E7187" w:rsidRPr="007E7187" w:rsidRDefault="007E7187" w:rsidP="007E7187">
      <w:pPr>
        <w:shd w:val="clear" w:color="auto" w:fill="FFFFFF"/>
        <w:spacing w:after="180" w:line="360" w:lineRule="atLeast"/>
        <w:ind w:firstLine="720"/>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 </w:t>
      </w:r>
    </w:p>
    <w:p w:rsidR="007E7187" w:rsidRPr="007E7187" w:rsidRDefault="007E7187" w:rsidP="007E7187">
      <w:pPr>
        <w:shd w:val="clear" w:color="auto" w:fill="FFFFFF"/>
        <w:spacing w:after="180" w:line="360" w:lineRule="atLeast"/>
        <w:ind w:firstLine="720"/>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1.1. Це Положення розроблено відповідно до Закону України від 01 червня 2010 р.</w:t>
      </w:r>
      <w:r w:rsidRPr="007E7187">
        <w:rPr>
          <w:rFonts w:ascii="Tahoma" w:eastAsia="Times New Roman" w:hAnsi="Tahoma" w:cs="Tahoma"/>
          <w:color w:val="4A4A4A"/>
          <w:sz w:val="16"/>
          <w:szCs w:val="16"/>
          <w:lang w:eastAsia="ru-RU"/>
        </w:rPr>
        <w:br/>
        <w:t>№ 2289 “ Про здійснення державних закупівель ” (далі – Закон) </w:t>
      </w:r>
      <w:r w:rsidRPr="007E7187">
        <w:rPr>
          <w:rFonts w:ascii="Tahoma" w:eastAsia="Times New Roman" w:hAnsi="Tahoma" w:cs="Tahoma"/>
          <w:color w:val="4A4A4A"/>
          <w:sz w:val="16"/>
          <w:lang w:eastAsia="ru-RU"/>
        </w:rPr>
        <w:t> </w:t>
      </w:r>
      <w:r w:rsidRPr="007E7187">
        <w:rPr>
          <w:rFonts w:ascii="Tahoma" w:eastAsia="Times New Roman" w:hAnsi="Tahoma" w:cs="Tahoma"/>
          <w:color w:val="4A4A4A"/>
          <w:sz w:val="16"/>
          <w:szCs w:val="16"/>
          <w:lang w:eastAsia="ru-RU"/>
        </w:rPr>
        <w:t>і наказу Міністерства економіки України від 26 липня 2010 р. № 916 «Про затвердження Типового положення про комітет з конкурсних торгів».</w:t>
      </w:r>
    </w:p>
    <w:p w:rsidR="007E7187" w:rsidRPr="007E7187" w:rsidRDefault="007E7187" w:rsidP="007E7187">
      <w:pPr>
        <w:shd w:val="clear" w:color="auto" w:fill="FFFFFF"/>
        <w:spacing w:after="180" w:line="360" w:lineRule="atLeast"/>
        <w:ind w:firstLine="720"/>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 </w:t>
      </w:r>
    </w:p>
    <w:p w:rsidR="007E7187" w:rsidRPr="007E7187" w:rsidRDefault="007E7187" w:rsidP="007E7187">
      <w:pPr>
        <w:shd w:val="clear" w:color="auto" w:fill="FFFFFF"/>
        <w:spacing w:after="180" w:line="360" w:lineRule="atLeast"/>
        <w:ind w:firstLine="720"/>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1.2. Положення визначає порядок створення, загальні, організаційні та процедурні засади діяльності комітету з конкурсних торгів, а також права, обов’язки та відповідальність його членів.</w:t>
      </w:r>
    </w:p>
    <w:p w:rsidR="007E7187" w:rsidRPr="007E7187" w:rsidRDefault="007E7187" w:rsidP="007E7187">
      <w:pPr>
        <w:shd w:val="clear" w:color="auto" w:fill="FFFFFF"/>
        <w:spacing w:after="180" w:line="360" w:lineRule="atLeast"/>
        <w:ind w:firstLine="720"/>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 </w:t>
      </w:r>
    </w:p>
    <w:p w:rsidR="007E7187" w:rsidRPr="007E7187" w:rsidRDefault="007E7187" w:rsidP="007E7187">
      <w:pPr>
        <w:shd w:val="clear" w:color="auto" w:fill="FFFFFF"/>
        <w:spacing w:after="180" w:line="360" w:lineRule="atLeast"/>
        <w:ind w:firstLine="720"/>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lastRenderedPageBreak/>
        <w:t>1.3. Комітет з конкурсних торгів – посадові особи міської ради, призначені відповідальними за організацію та проведення процедур закупівель згідно з діючим законодавством.</w:t>
      </w:r>
    </w:p>
    <w:p w:rsidR="007E7187" w:rsidRPr="007E7187" w:rsidRDefault="007E7187" w:rsidP="007E7187">
      <w:pPr>
        <w:shd w:val="clear" w:color="auto" w:fill="FFFFFF"/>
        <w:spacing w:after="180" w:line="360" w:lineRule="atLeast"/>
        <w:ind w:firstLine="709"/>
        <w:rPr>
          <w:rFonts w:ascii="Tahoma" w:eastAsia="Times New Roman" w:hAnsi="Tahoma" w:cs="Tahoma"/>
          <w:color w:val="4A4A4A"/>
          <w:sz w:val="16"/>
          <w:szCs w:val="16"/>
          <w:lang w:eastAsia="ru-RU"/>
        </w:rPr>
      </w:pPr>
      <w:r w:rsidRPr="007E7187">
        <w:rPr>
          <w:rFonts w:ascii="Times New Roman" w:eastAsia="Times New Roman" w:hAnsi="Times New Roman" w:cs="Times New Roman"/>
          <w:color w:val="4A4A4A"/>
          <w:sz w:val="16"/>
          <w:szCs w:val="16"/>
          <w:lang w:val="uk-UA" w:eastAsia="ru-RU"/>
        </w:rPr>
        <w:t> </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imes New Roman" w:eastAsia="Times New Roman" w:hAnsi="Times New Roman" w:cs="Times New Roman"/>
          <w:color w:val="4A4A4A"/>
          <w:sz w:val="16"/>
          <w:szCs w:val="16"/>
          <w:lang w:val="uk-UA" w:eastAsia="ru-RU"/>
        </w:rPr>
        <w:t>1.4. Метою створення комітету є організація та проведення процедур закупівель на засадах колегіальності та неупередженості.</w:t>
      </w:r>
    </w:p>
    <w:p w:rsidR="007E7187" w:rsidRPr="007E7187" w:rsidRDefault="007E7187" w:rsidP="007E7187">
      <w:pPr>
        <w:shd w:val="clear" w:color="auto" w:fill="FFFFFF"/>
        <w:spacing w:after="180" w:line="360" w:lineRule="atLeast"/>
        <w:ind w:firstLine="709"/>
        <w:rPr>
          <w:rFonts w:ascii="Tahoma" w:eastAsia="Times New Roman" w:hAnsi="Tahoma" w:cs="Tahoma"/>
          <w:color w:val="4A4A4A"/>
          <w:sz w:val="16"/>
          <w:szCs w:val="16"/>
          <w:lang w:eastAsia="ru-RU"/>
        </w:rPr>
      </w:pPr>
      <w:r w:rsidRPr="007E7187">
        <w:rPr>
          <w:rFonts w:ascii="Times New Roman" w:eastAsia="Times New Roman" w:hAnsi="Times New Roman" w:cs="Times New Roman"/>
          <w:color w:val="4A4A4A"/>
          <w:sz w:val="16"/>
          <w:szCs w:val="16"/>
          <w:lang w:val="uk-UA" w:eastAsia="ru-RU"/>
        </w:rPr>
        <w:t> </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imes New Roman" w:eastAsia="Times New Roman" w:hAnsi="Times New Roman" w:cs="Times New Roman"/>
          <w:color w:val="4A4A4A"/>
          <w:sz w:val="16"/>
          <w:szCs w:val="16"/>
          <w:lang w:val="uk-UA" w:eastAsia="ru-RU"/>
        </w:rPr>
        <w:t>1.5. Комітет у своїй діяльності керується Положенням про комітет з конкурсних торгів, Законом та іншими нормативно-правовими актами.</w:t>
      </w:r>
    </w:p>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imes New Roman" w:eastAsia="Times New Roman" w:hAnsi="Times New Roman" w:cs="Times New Roman"/>
          <w:b/>
          <w:bCs/>
          <w:color w:val="4A4A4A"/>
          <w:sz w:val="20"/>
          <w:lang w:val="uk-UA" w:eastAsia="ru-RU"/>
        </w:rPr>
        <w:t> </w:t>
      </w:r>
    </w:p>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imes New Roman" w:eastAsia="Times New Roman" w:hAnsi="Times New Roman" w:cs="Times New Roman"/>
          <w:b/>
          <w:bCs/>
          <w:color w:val="4A4A4A"/>
          <w:sz w:val="20"/>
          <w:lang w:val="uk-UA" w:eastAsia="ru-RU"/>
        </w:rPr>
        <w:t>2. Порядок створення та організація</w:t>
      </w:r>
    </w:p>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imes New Roman" w:eastAsia="Times New Roman" w:hAnsi="Times New Roman" w:cs="Times New Roman"/>
          <w:b/>
          <w:bCs/>
          <w:color w:val="4A4A4A"/>
          <w:sz w:val="20"/>
          <w:lang w:val="uk-UA" w:eastAsia="ru-RU"/>
        </w:rPr>
        <w:t>діяльності комітету</w:t>
      </w:r>
    </w:p>
    <w:p w:rsidR="007E7187" w:rsidRPr="007E7187" w:rsidRDefault="007E7187" w:rsidP="007E7187">
      <w:pPr>
        <w:shd w:val="clear" w:color="auto" w:fill="FFFFFF"/>
        <w:spacing w:after="180" w:line="360" w:lineRule="atLeast"/>
        <w:ind w:firstLine="720"/>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 </w:t>
      </w:r>
    </w:p>
    <w:p w:rsidR="007E7187" w:rsidRPr="007E7187" w:rsidRDefault="007E7187" w:rsidP="007E7187">
      <w:pPr>
        <w:shd w:val="clear" w:color="auto" w:fill="FFFFFF"/>
        <w:spacing w:after="180" w:line="360" w:lineRule="atLeast"/>
        <w:ind w:firstLine="720"/>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2.1. Склад комітету та положення про нього затверджуються розпорядженням міського голови. До складу комітету не можуть входити посадові особи та представники учасників, члени їх сімей, а також народні депутати України, депутати Верховної Ради Автономної Республіки Крим та депутати місцевих рад.</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Зміни до складу членів комітету вносяться за поданням голови комітету та затверджуються розпорядженням міського голови.</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imes New Roman" w:eastAsia="Times New Roman" w:hAnsi="Times New Roman" w:cs="Times New Roman"/>
          <w:color w:val="4A4A4A"/>
          <w:sz w:val="16"/>
          <w:szCs w:val="16"/>
          <w:lang w:val="uk-UA" w:eastAsia="ru-RU"/>
        </w:rPr>
        <w:t> </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imes New Roman" w:eastAsia="Times New Roman" w:hAnsi="Times New Roman" w:cs="Times New Roman"/>
          <w:color w:val="4A4A4A"/>
          <w:sz w:val="16"/>
          <w:szCs w:val="16"/>
          <w:lang w:val="uk-UA" w:eastAsia="ru-RU"/>
        </w:rPr>
        <w:t>2.2.</w:t>
      </w:r>
      <w:r w:rsidRPr="007E7187">
        <w:rPr>
          <w:rFonts w:ascii="Times New Roman" w:eastAsia="Times New Roman" w:hAnsi="Times New Roman" w:cs="Times New Roman"/>
          <w:color w:val="000000"/>
          <w:sz w:val="16"/>
          <w:lang w:val="uk-UA" w:eastAsia="ru-RU"/>
        </w:rPr>
        <w:t> </w:t>
      </w:r>
      <w:r w:rsidRPr="007E7187">
        <w:rPr>
          <w:rFonts w:ascii="Times New Roman" w:eastAsia="Times New Roman" w:hAnsi="Times New Roman" w:cs="Times New Roman"/>
          <w:color w:val="000000"/>
          <w:sz w:val="16"/>
          <w:szCs w:val="16"/>
          <w:lang w:val="uk-UA" w:eastAsia="ru-RU"/>
        </w:rPr>
        <w:t>До складу комітету входить не менше п'яти осіб.</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val="uk-UA" w:eastAsia="ru-RU"/>
        </w:rPr>
        <w:t>Членство в комітеті не має створювати протиріччя між інтересами</w:t>
      </w:r>
      <w:r w:rsidRPr="007E7187">
        <w:rPr>
          <w:rFonts w:ascii="Tahoma" w:eastAsia="Times New Roman" w:hAnsi="Tahoma" w:cs="Tahoma"/>
          <w:color w:val="000000"/>
          <w:sz w:val="16"/>
          <w:lang w:val="uk-UA" w:eastAsia="ru-RU"/>
        </w:rPr>
        <w:t> </w:t>
      </w:r>
      <w:r w:rsidRPr="007E7187">
        <w:rPr>
          <w:rFonts w:ascii="Tahoma" w:eastAsia="Times New Roman" w:hAnsi="Tahoma" w:cs="Tahoma"/>
          <w:color w:val="4A4A4A"/>
          <w:sz w:val="16"/>
          <w:szCs w:val="16"/>
          <w:lang w:val="uk-UA" w:eastAsia="ru-RU"/>
        </w:rPr>
        <w:t>замовника</w:t>
      </w:r>
      <w:r w:rsidRPr="007E7187">
        <w:rPr>
          <w:rFonts w:ascii="Tahoma" w:eastAsia="Times New Roman" w:hAnsi="Tahoma" w:cs="Tahoma"/>
          <w:color w:val="000000"/>
          <w:sz w:val="16"/>
          <w:lang w:val="uk-UA" w:eastAsia="ru-RU"/>
        </w:rPr>
        <w:t> </w:t>
      </w:r>
      <w:r w:rsidRPr="007E7187">
        <w:rPr>
          <w:rFonts w:ascii="Tahoma" w:eastAsia="Times New Roman" w:hAnsi="Tahoma" w:cs="Tahoma"/>
          <w:color w:val="000000"/>
          <w:sz w:val="16"/>
          <w:szCs w:val="16"/>
          <w:lang w:val="uk-UA" w:eastAsia="ru-RU"/>
        </w:rPr>
        <w:t>та учасника чи між інтересами учасників процедури закупівлі, наявність якого може плинути на об'єктивність та неупередженість прийняття рішень щодо вибору переможця процедури закупівлі.</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val="uk-UA" w:eastAsia="ru-RU"/>
        </w:rPr>
        <w:t> </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2.3. Керівництво роботою комітету здійснює його голова, який призначається</w:t>
      </w:r>
      <w:r w:rsidRPr="007E7187">
        <w:rPr>
          <w:rFonts w:ascii="Tahoma" w:eastAsia="Times New Roman" w:hAnsi="Tahoma" w:cs="Tahoma"/>
          <w:color w:val="000000"/>
          <w:sz w:val="16"/>
          <w:lang w:eastAsia="ru-RU"/>
        </w:rPr>
        <w:t> </w:t>
      </w:r>
      <w:r w:rsidRPr="007E7187">
        <w:rPr>
          <w:rFonts w:ascii="Tahoma" w:eastAsia="Times New Roman" w:hAnsi="Tahoma" w:cs="Tahoma"/>
          <w:color w:val="4A4A4A"/>
          <w:sz w:val="16"/>
          <w:szCs w:val="16"/>
          <w:lang w:eastAsia="ru-RU"/>
        </w:rPr>
        <w:t>розпорядженням міського голови</w:t>
      </w:r>
      <w:r w:rsidRPr="007E7187">
        <w:rPr>
          <w:rFonts w:ascii="Tahoma" w:eastAsia="Times New Roman" w:hAnsi="Tahoma" w:cs="Tahoma"/>
          <w:color w:val="000000"/>
          <w:sz w:val="16"/>
          <w:lang w:eastAsia="ru-RU"/>
        </w:rPr>
        <w:t> </w:t>
      </w:r>
      <w:r w:rsidRPr="007E7187">
        <w:rPr>
          <w:rFonts w:ascii="Tahoma" w:eastAsia="Times New Roman" w:hAnsi="Tahoma" w:cs="Tahoma"/>
          <w:color w:val="000000"/>
          <w:sz w:val="16"/>
          <w:szCs w:val="16"/>
          <w:lang w:eastAsia="ru-RU"/>
        </w:rPr>
        <w:t>та може мати право на підписання договорів про закупівлю у разі надання таких повноважень</w:t>
      </w:r>
      <w:r w:rsidRPr="007E7187">
        <w:rPr>
          <w:rFonts w:ascii="Tahoma" w:eastAsia="Times New Roman" w:hAnsi="Tahoma" w:cs="Tahoma"/>
          <w:color w:val="000000"/>
          <w:sz w:val="16"/>
          <w:lang w:eastAsia="ru-RU"/>
        </w:rPr>
        <w:t> </w:t>
      </w:r>
      <w:r w:rsidRPr="007E7187">
        <w:rPr>
          <w:rFonts w:ascii="Tahoma" w:eastAsia="Times New Roman" w:hAnsi="Tahoma" w:cs="Tahoma"/>
          <w:color w:val="4A4A4A"/>
          <w:sz w:val="16"/>
          <w:szCs w:val="16"/>
          <w:lang w:eastAsia="ru-RU"/>
        </w:rPr>
        <w:t>міським головою</w:t>
      </w:r>
      <w:r w:rsidRPr="007E7187">
        <w:rPr>
          <w:rFonts w:ascii="Tahoma" w:eastAsia="Times New Roman" w:hAnsi="Tahoma" w:cs="Tahoma"/>
          <w:color w:val="000000"/>
          <w:sz w:val="16"/>
          <w:szCs w:val="16"/>
          <w:lang w:eastAsia="ru-RU"/>
        </w:rPr>
        <w:t>, оформлених відповідно до законодавства.</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Голова комітету організовує роботу комітету і несе персональну відповідальність за виконання покладених на комітет функцій.</w:t>
      </w:r>
    </w:p>
    <w:p w:rsidR="007E7187" w:rsidRPr="007E7187" w:rsidRDefault="007E7187" w:rsidP="007E7187">
      <w:pPr>
        <w:shd w:val="clear" w:color="auto" w:fill="FFFFFF"/>
        <w:spacing w:after="180" w:line="360" w:lineRule="atLeast"/>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2.4. Голова комітету призначає заступника (заступників) голови, відповідального секретаря з числа членів комітету та визначає функції кожного члена комітету.</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lastRenderedPageBreak/>
        <w:t>У разі відсутності голови комітету його обов'язки виконує заступник голови комітету (якщо призначено кількох заступників голови комітету, то голова визначає серед них виконуючого обов'язки голови комітету на період своєї відсутності).</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За рішенням комітету можуть залучатись службові (посадові) та інші особи структурних підрозділів замовника для надання консультацій з технічних питань, що зазначені в документації конкурсних торгів.</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2.5. Формою роботи комітету є засідання, які скликаються головою комітету. Перелік питань, що підлягають розгляду на засіданні комітету та порядок денний доводяться до членів комітету не пізніше ніж за два дні до засідання.</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2.6. На засіданнях комітету підлягають розгляду такі питання:</w:t>
      </w:r>
    </w:p>
    <w:p w:rsidR="007E7187" w:rsidRPr="007E7187" w:rsidRDefault="007E7187" w:rsidP="007E7187">
      <w:pPr>
        <w:shd w:val="clear" w:color="auto" w:fill="FFFFFF"/>
        <w:spacing w:after="180" w:line="360" w:lineRule="atLeast"/>
        <w:ind w:left="1134"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планування здійснення процедур закупівель;</w:t>
      </w:r>
    </w:p>
    <w:p w:rsidR="007E7187" w:rsidRPr="007E7187" w:rsidRDefault="007E7187" w:rsidP="007E7187">
      <w:pPr>
        <w:shd w:val="clear" w:color="auto" w:fill="FFFFFF"/>
        <w:spacing w:after="180" w:line="360" w:lineRule="atLeast"/>
        <w:ind w:left="1134"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складення та затвердження річного плану державних закупівель;</w:t>
      </w:r>
    </w:p>
    <w:p w:rsidR="007E7187" w:rsidRPr="007E7187" w:rsidRDefault="007E7187" w:rsidP="007E7187">
      <w:pPr>
        <w:shd w:val="clear" w:color="auto" w:fill="FFFFFF"/>
        <w:spacing w:after="180" w:line="360" w:lineRule="atLeast"/>
        <w:ind w:left="1134"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вибір процедури закупівлі;</w:t>
      </w:r>
    </w:p>
    <w:p w:rsidR="007E7187" w:rsidRPr="007E7187" w:rsidRDefault="007E7187" w:rsidP="007E7187">
      <w:pPr>
        <w:shd w:val="clear" w:color="auto" w:fill="FFFFFF"/>
        <w:spacing w:after="180" w:line="360" w:lineRule="atLeast"/>
        <w:ind w:left="1134"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інші питання відповідно до Закону.</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2.7. Рішення з питань, що розглядаються на засіданнях комітету, приймаються простою більшістю голосів у присутності не менше двох третин членів комітету.</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За умови рівного розподілу голосів голос голови комітету є вирішальним.</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2.8. Рішення комітету оформляється протоколом, який підписується усіма членами комітету, присутніми на засіданні комітету.</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У разі відмови члена комітету підписати протокол про це зазначається у протоколі із зазначенням причин відмови.</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ahoma" w:eastAsia="Times New Roman" w:hAnsi="Tahoma" w:cs="Tahoma"/>
          <w:b/>
          <w:bCs/>
          <w:color w:val="000000"/>
          <w:sz w:val="16"/>
          <w:szCs w:val="16"/>
          <w:lang w:eastAsia="ru-RU"/>
        </w:rPr>
        <w:t>3. Головні функції комітету</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3.1. Комітет відповідає за організацію та проведення процедур закупівель. У процесі роботи він забезпечує реалізацію таких функцій:</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планування протягом року здійснення процедур закупівель відповідно до затвердженого кошторису та плану асигнувань;</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lastRenderedPageBreak/>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складення та затвердження річного плану державних закупівель;</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здійснення вибору процедури закупівлі;</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проведення процедури закупівель та попередньої кваліфікації учасників;</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забезпечення рівних умов для всіх учасників, об'єктивного та чесного вибору переможця;</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надання роз'яснення особам, що виявили намір взяти участь у процедурі закупівлі, щодо змісту документації конкурсних торгів (кваліфікаційної документації) у разі отримання від останніх відповідних запитів;</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організація приймання, зберігання, розкриття пропозиції конкурсних торгів (цінових та кваліфікаційних пропозицій), забезпеч</w:t>
      </w:r>
      <w:r w:rsidRPr="007E7187">
        <w:rPr>
          <w:rFonts w:ascii="Tahoma" w:eastAsia="Times New Roman" w:hAnsi="Tahoma" w:cs="Tahoma"/>
          <w:color w:val="000000"/>
          <w:sz w:val="16"/>
          <w:szCs w:val="16"/>
          <w:lang w:val="uk-UA" w:eastAsia="ru-RU"/>
        </w:rPr>
        <w:t>ення</w:t>
      </w:r>
      <w:r w:rsidRPr="007E7187">
        <w:rPr>
          <w:rFonts w:ascii="Tahoma" w:eastAsia="Times New Roman" w:hAnsi="Tahoma" w:cs="Tahoma"/>
          <w:color w:val="000000"/>
          <w:sz w:val="16"/>
          <w:lang w:val="uk-UA" w:eastAsia="ru-RU"/>
        </w:rPr>
        <w:t> </w:t>
      </w:r>
      <w:r w:rsidRPr="007E7187">
        <w:rPr>
          <w:rFonts w:ascii="Tahoma" w:eastAsia="Times New Roman" w:hAnsi="Tahoma" w:cs="Tahoma"/>
          <w:color w:val="000000"/>
          <w:sz w:val="16"/>
          <w:szCs w:val="16"/>
          <w:lang w:eastAsia="ru-RU"/>
        </w:rPr>
        <w:t>виб</w:t>
      </w:r>
      <w:r w:rsidRPr="007E7187">
        <w:rPr>
          <w:rFonts w:ascii="Tahoma" w:eastAsia="Times New Roman" w:hAnsi="Tahoma" w:cs="Tahoma"/>
          <w:color w:val="000000"/>
          <w:sz w:val="16"/>
          <w:szCs w:val="16"/>
          <w:lang w:val="uk-UA" w:eastAsia="ru-RU"/>
        </w:rPr>
        <w:t>о</w:t>
      </w:r>
      <w:r w:rsidRPr="007E7187">
        <w:rPr>
          <w:rFonts w:ascii="Tahoma" w:eastAsia="Times New Roman" w:hAnsi="Tahoma" w:cs="Tahoma"/>
          <w:color w:val="000000"/>
          <w:sz w:val="16"/>
          <w:szCs w:val="16"/>
          <w:lang w:eastAsia="ru-RU"/>
        </w:rPr>
        <w:t>р</w:t>
      </w:r>
      <w:r w:rsidRPr="007E7187">
        <w:rPr>
          <w:rFonts w:ascii="Tahoma" w:eastAsia="Times New Roman" w:hAnsi="Tahoma" w:cs="Tahoma"/>
          <w:color w:val="000000"/>
          <w:sz w:val="16"/>
          <w:szCs w:val="16"/>
          <w:lang w:val="uk-UA" w:eastAsia="ru-RU"/>
        </w:rPr>
        <w:t>у</w:t>
      </w:r>
      <w:r w:rsidRPr="007E7187">
        <w:rPr>
          <w:rFonts w:ascii="Tahoma" w:eastAsia="Times New Roman" w:hAnsi="Tahoma" w:cs="Tahoma"/>
          <w:color w:val="000000"/>
          <w:sz w:val="16"/>
          <w:lang w:val="uk-UA" w:eastAsia="ru-RU"/>
        </w:rPr>
        <w:t> </w:t>
      </w:r>
      <w:r w:rsidRPr="007E7187">
        <w:rPr>
          <w:rFonts w:ascii="Tahoma" w:eastAsia="Times New Roman" w:hAnsi="Tahoma" w:cs="Tahoma"/>
          <w:color w:val="000000"/>
          <w:sz w:val="16"/>
          <w:szCs w:val="16"/>
          <w:lang w:eastAsia="ru-RU"/>
        </w:rPr>
        <w:t>найбільш економічно вигідної пропозиції на підставі критеріїв та методики оцінки, визначених у документації з конкурсних торгів (кваліфікаційній документації);</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проведення переговорів з учасниками при проведенні процедури закупівлі в одного учасника; оформлення документів, необхідних для погодження застосування процедури закупівлі в одного учасника у встановленому законодавством порядку;</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забезпечення складання, затвердження та зберігання відповідних документів з питань державних закупівель, визначених Законом;</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оприлюднення інформації про здійснення закупівель відповідно до вимог Закону;</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ведення необхідної звітності щодо здійснення процедур закупівель відповідно до вимог законодавства;</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вжиття на добровільній основі належних заходів, у тому числі з призупиненням процедури закупівлі, для врегулювання питань, зазначених у зверненні з вимогою щодо усунення порушення під час проведення процедури закупівлі;</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забезпечення надання інформації, у тому числі документів, необхідних для розгляду скарг, які було подано до органу оскарження;</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сприяння органам, що здійснюють державне регулювання та контроль у сфері закупівель, у виконанні ними своїх повноважень відповідно до законодавства, зокрема створення належних умов для проведення перевірок, надання у встановлений строк необхідних документів і відповідних пояснень;</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здійснення інших дій, передбачених Законом.</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ahoma" w:eastAsia="Times New Roman" w:hAnsi="Tahoma" w:cs="Tahoma"/>
          <w:b/>
          <w:bCs/>
          <w:color w:val="000000"/>
          <w:sz w:val="16"/>
          <w:szCs w:val="16"/>
          <w:lang w:eastAsia="ru-RU"/>
        </w:rPr>
        <w:t>4. Права та обов'язки членів комітету</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4.1. Члени комітету мають право:</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виносити питання на розгляд комітету;</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lastRenderedPageBreak/>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ознайомлюватися з усіма матеріалами щодо розгляду, оцінки та порівняння пропозицій конкурсних торгів (цінових та кваліфікаційних пропозицій) учасників процедур закупівель;</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одержувати від структурних підрозділів міської ради інформацію, необхідну для проведення процедур закупівель;</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заносити свою окрему думку до протоколів засідань комітету;</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здійснювати інші дії, передбачені Законом.</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4.2. Члени комітету зобов'язані:</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організовувати та проводити процедури закупівель;</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брати участь в усіх його засіданнях особисто;</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забезпечувати рівні умови для всіх учасників процедур закупівель, об'єктивний вибір переможця;</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в</w:t>
      </w:r>
      <w:r w:rsidRPr="007E7187">
        <w:rPr>
          <w:rFonts w:ascii="Tahoma" w:eastAsia="Times New Roman" w:hAnsi="Tahoma" w:cs="Tahoma"/>
          <w:color w:val="000000"/>
          <w:sz w:val="16"/>
          <w:lang w:eastAsia="ru-RU"/>
        </w:rPr>
        <w:t> </w:t>
      </w:r>
      <w:r w:rsidRPr="007E7187">
        <w:rPr>
          <w:rFonts w:ascii="Tahoma" w:eastAsia="Times New Roman" w:hAnsi="Tahoma" w:cs="Tahoma"/>
          <w:color w:val="000000"/>
          <w:sz w:val="16"/>
          <w:szCs w:val="16"/>
          <w:lang w:eastAsia="ru-RU"/>
        </w:rPr>
        <w:t>установленому порядку визначати переможців процедур закупівель, пропозиції конкурсних торгів (цінові та кваліфікаційні пропозиції) яких за результатами оцінки визначені найбільш економічно вигідними та акцептовані;</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сприяти органам, що здійснюють державне регулювання та контроль у сфері закупівель, у виконанні ними своїх повноважень відповідно до законодавства, зокрема створення належних умов для проведення перевірок, надання у встановлений строк необхідних документів і відповідних пояснень;</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вживати у випадках, передбачених законодавством, відповідних заходів щодо забезпечення захисту інформації при здійсненні процедур закупівель;</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пройти навчання та/або підвищення кваліфікації спеціалістів у сфері здійснення державних закупівель у порядку, встановленому Міністерством економіки України.</w:t>
      </w:r>
    </w:p>
    <w:p w:rsidR="007E7187" w:rsidRPr="007E7187" w:rsidRDefault="007E7187" w:rsidP="007E7187">
      <w:pPr>
        <w:shd w:val="clear" w:color="auto" w:fill="FFFFFF"/>
        <w:spacing w:after="180" w:line="360" w:lineRule="atLeast"/>
        <w:ind w:left="360"/>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r w:rsidRPr="007E7187">
        <w:rPr>
          <w:rFonts w:ascii="Tahoma" w:eastAsia="Times New Roman" w:hAnsi="Tahoma" w:cs="Tahoma"/>
          <w:color w:val="000000"/>
          <w:sz w:val="16"/>
          <w:lang w:eastAsia="ru-RU"/>
        </w:rPr>
        <w:t> </w:t>
      </w:r>
      <w:r w:rsidRPr="007E7187">
        <w:rPr>
          <w:rFonts w:ascii="Tahoma" w:eastAsia="Times New Roman" w:hAnsi="Tahoma" w:cs="Tahoma"/>
          <w:color w:val="000000"/>
          <w:sz w:val="16"/>
          <w:szCs w:val="16"/>
          <w:lang w:eastAsia="ru-RU"/>
        </w:rPr>
        <w:t>Члени комітету на його засіданнях беруть участь в обговоренні та прийнятті рішень щодо планування здійснення процедур закупівель, складання та затвердження річного плану державних закупівель, вибору та проведення процедури закупівель і попередньої кваліфікації учасників, результатів розгляду, оцінки та порівняння пропозицій конкурсних торгів (цінових та кваліфікаційних пропозицій), визначення переможців процедур закупівель, здійсненні інших дій, передбачених Законом .</w:t>
      </w:r>
    </w:p>
    <w:p w:rsidR="007E7187" w:rsidRPr="007E7187" w:rsidRDefault="007E7187" w:rsidP="007E7187">
      <w:pPr>
        <w:shd w:val="clear" w:color="auto" w:fill="FFFFFF"/>
        <w:spacing w:after="180" w:line="360" w:lineRule="atLeast"/>
        <w:ind w:left="360"/>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ind w:left="360"/>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r w:rsidRPr="007E7187">
        <w:rPr>
          <w:rFonts w:ascii="Tahoma" w:eastAsia="Times New Roman" w:hAnsi="Tahoma" w:cs="Tahoma"/>
          <w:color w:val="000000"/>
          <w:sz w:val="16"/>
          <w:lang w:eastAsia="ru-RU"/>
        </w:rPr>
        <w:t> </w:t>
      </w:r>
      <w:r w:rsidRPr="007E7187">
        <w:rPr>
          <w:rFonts w:ascii="Tahoma" w:eastAsia="Times New Roman" w:hAnsi="Tahoma" w:cs="Tahoma"/>
          <w:color w:val="000000"/>
          <w:sz w:val="16"/>
          <w:szCs w:val="16"/>
          <w:lang w:eastAsia="ru-RU"/>
        </w:rPr>
        <w:t xml:space="preserve">Члени комітету зобов'язані дотримуватися вимог положення про комітет з конкурсних торгів, Закону та інших нормативно-правових актів, об'єктивно та неупереджено розглядати пропозиції конкурсних торгів (цінові та кваліфікаційні пропозиції) учасників процедур закупівель, забезпечувати збереження конфіденційності інформації, що стосується діяльності комітету, та інформації, наданої учасниками (учасниками попередньої кваліфікації). Інформація </w:t>
      </w:r>
      <w:r w:rsidRPr="007E7187">
        <w:rPr>
          <w:rFonts w:ascii="Tahoma" w:eastAsia="Times New Roman" w:hAnsi="Tahoma" w:cs="Tahoma"/>
          <w:color w:val="000000"/>
          <w:sz w:val="16"/>
          <w:szCs w:val="16"/>
          <w:lang w:eastAsia="ru-RU"/>
        </w:rPr>
        <w:lastRenderedPageBreak/>
        <w:t>щодо розгляду та оцінки пропозицій конкурсних торгів надається виключно Міністерству економіки України, органам, що здійснюють державне регулювання та контроль у сфері закупівель, органу оскарження та суду.</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4.3. Голова комітету:</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організовує роботу комітету</w:t>
      </w:r>
      <w:r w:rsidRPr="007E7187">
        <w:rPr>
          <w:rFonts w:ascii="Tahoma" w:eastAsia="Times New Roman" w:hAnsi="Tahoma" w:cs="Tahoma"/>
          <w:color w:val="000000"/>
          <w:sz w:val="16"/>
          <w:lang w:eastAsia="ru-RU"/>
        </w:rPr>
        <w:t> </w:t>
      </w:r>
      <w:r w:rsidRPr="007E7187">
        <w:rPr>
          <w:rFonts w:ascii="Tahoma" w:eastAsia="Times New Roman" w:hAnsi="Tahoma" w:cs="Tahoma"/>
          <w:color w:val="000000"/>
          <w:sz w:val="16"/>
          <w:szCs w:val="16"/>
          <w:lang w:eastAsia="ru-RU"/>
        </w:rPr>
        <w:t> і несе персональну відповідальність за виконання покладених на комітет функцій;</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приймає рішення щодо проведення засідань комітету;</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визначає дату і місце проведення засідань комітету;</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пропонує порядок денний засідань комітету;</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веде засідання комітету;</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призначає заступника (заступників) голови та відповідального секретаря комітету із числа членів комітету;</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визначає функції кожного члена комітету;</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уносить на розгляд керівника замовника пропозиції щодо змін у складі комітету;</w:t>
      </w:r>
    </w:p>
    <w:p w:rsidR="007E7187" w:rsidRPr="007E7187" w:rsidRDefault="007E7187" w:rsidP="007E7187">
      <w:pPr>
        <w:shd w:val="clear" w:color="auto" w:fill="FFFFFF"/>
        <w:spacing w:after="180" w:line="360" w:lineRule="atLeast"/>
        <w:ind w:left="1276" w:hanging="360"/>
        <w:jc w:val="both"/>
        <w:rPr>
          <w:rFonts w:ascii="Tahoma" w:eastAsia="Times New Roman" w:hAnsi="Tahoma" w:cs="Tahoma"/>
          <w:color w:val="4A4A4A"/>
          <w:sz w:val="16"/>
          <w:szCs w:val="16"/>
          <w:lang w:eastAsia="ru-RU"/>
        </w:rPr>
      </w:pPr>
      <w:r w:rsidRPr="007E7187">
        <w:rPr>
          <w:rFonts w:ascii="Symbol" w:eastAsia="Times New Roman" w:hAnsi="Symbol" w:cs="Tahoma"/>
          <w:color w:val="000000"/>
          <w:sz w:val="16"/>
          <w:szCs w:val="16"/>
          <w:lang w:eastAsia="ru-RU"/>
        </w:rPr>
        <w:t></w:t>
      </w:r>
      <w:r w:rsidRPr="007E7187">
        <w:rPr>
          <w:rFonts w:ascii="Times New Roman" w:eastAsia="Times New Roman" w:hAnsi="Times New Roman" w:cs="Times New Roman"/>
          <w:color w:val="000000"/>
          <w:sz w:val="14"/>
          <w:szCs w:val="14"/>
          <w:lang w:eastAsia="ru-RU"/>
        </w:rPr>
        <w:t>       </w:t>
      </w:r>
      <w:r w:rsidRPr="007E7187">
        <w:rPr>
          <w:rFonts w:ascii="Times New Roman" w:eastAsia="Times New Roman" w:hAnsi="Times New Roman" w:cs="Times New Roman"/>
          <w:color w:val="000000"/>
          <w:sz w:val="14"/>
          <w:lang w:eastAsia="ru-RU"/>
        </w:rPr>
        <w:t> </w:t>
      </w:r>
      <w:r w:rsidRPr="007E7187">
        <w:rPr>
          <w:rFonts w:ascii="Tahoma" w:eastAsia="Times New Roman" w:hAnsi="Tahoma" w:cs="Tahoma"/>
          <w:color w:val="000000"/>
          <w:sz w:val="16"/>
          <w:szCs w:val="16"/>
          <w:lang w:eastAsia="ru-RU"/>
        </w:rPr>
        <w:t>здійснює інші повноваження відповідно до законодавства.</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Рішення голови комітету щодо призначення заступника (заступників) голови та відповідального секретаря комітету, визначення функцій кожного члена комітету та вирішення інших питань заносяться до протоколу засідання комітету.</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ind w:firstLine="709"/>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4.4. Секретар комітету призначається головою комітету у встановленому цим положенням порядку, який забезпечує ведення та оформлення протоколів засідань комітету, оперативне інформування членів комітету стосовно організаційних питань його діяльності, за дорученням голови комітету виконує іншу організаційну роботу, а також забезпечує відповідно до вимог законодавства зберігання документів щодо здійснення закупівель, дотримання вимог законодавства з питань діловодства при роботі з документами, здійснює інші повноваження відповідно до законодавства.</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r w:rsidRPr="007E7187">
        <w:rPr>
          <w:rFonts w:ascii="Tahoma" w:eastAsia="Times New Roman" w:hAnsi="Tahoma" w:cs="Tahoma"/>
          <w:color w:val="000000"/>
          <w:sz w:val="16"/>
          <w:lang w:eastAsia="ru-RU"/>
        </w:rPr>
        <w:t> </w:t>
      </w:r>
      <w:r w:rsidRPr="007E7187">
        <w:rPr>
          <w:rFonts w:ascii="Tahoma" w:eastAsia="Times New Roman" w:hAnsi="Tahoma" w:cs="Tahoma"/>
          <w:color w:val="000000"/>
          <w:sz w:val="16"/>
          <w:szCs w:val="16"/>
          <w:lang w:eastAsia="ru-RU"/>
        </w:rPr>
        <w:t>4.5. Секретар комітету (особа, що його заміщує) надає особам, які звернулися з відповідним запитом, документацію конкурсних торгів (кваліфікаційну документацію) та зміни до неї (за наявності) у прошитому вигляді з пронумерованими сторінками, засвідчені підписом голови комітету (виконуючого обов'язки голови) і скріплені печаткою замовника.</w:t>
      </w:r>
    </w:p>
    <w:p w:rsidR="007E7187" w:rsidRPr="007E7187" w:rsidRDefault="007E7187" w:rsidP="007E7187">
      <w:pPr>
        <w:shd w:val="clear" w:color="auto" w:fill="FFFFFF"/>
        <w:spacing w:after="180" w:line="360" w:lineRule="atLeast"/>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r w:rsidRPr="007E7187">
        <w:rPr>
          <w:rFonts w:ascii="Tahoma" w:eastAsia="Times New Roman" w:hAnsi="Tahoma" w:cs="Tahoma"/>
          <w:color w:val="000000"/>
          <w:sz w:val="16"/>
          <w:lang w:eastAsia="ru-RU"/>
        </w:rPr>
        <w:t> </w:t>
      </w:r>
      <w:r w:rsidRPr="007E7187">
        <w:rPr>
          <w:rFonts w:ascii="Tahoma" w:eastAsia="Times New Roman" w:hAnsi="Tahoma" w:cs="Tahoma"/>
          <w:color w:val="000000"/>
          <w:sz w:val="16"/>
          <w:szCs w:val="16"/>
          <w:lang w:eastAsia="ru-RU"/>
        </w:rPr>
        <w:t>4.6. За відсутності секретаря комітету його обов'язки виконує інший член комітету, визначений головою комітету.</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val="uk-UA" w:eastAsia="ru-RU"/>
        </w:rPr>
        <w:t> </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val="uk-UA" w:eastAsia="ru-RU"/>
        </w:rPr>
        <w:lastRenderedPageBreak/>
        <w:t> </w:t>
      </w:r>
    </w:p>
    <w:p w:rsidR="007E7187" w:rsidRPr="007E7187" w:rsidRDefault="007E7187" w:rsidP="007E7187">
      <w:pPr>
        <w:shd w:val="clear" w:color="auto" w:fill="FFFFFF"/>
        <w:spacing w:after="180" w:line="360" w:lineRule="atLeast"/>
        <w:jc w:val="center"/>
        <w:rPr>
          <w:rFonts w:ascii="Tahoma" w:eastAsia="Times New Roman" w:hAnsi="Tahoma" w:cs="Tahoma"/>
          <w:color w:val="4A4A4A"/>
          <w:sz w:val="16"/>
          <w:szCs w:val="16"/>
          <w:lang w:eastAsia="ru-RU"/>
        </w:rPr>
      </w:pPr>
      <w:r w:rsidRPr="007E7187">
        <w:rPr>
          <w:rFonts w:ascii="Tahoma" w:eastAsia="Times New Roman" w:hAnsi="Tahoma" w:cs="Tahoma"/>
          <w:b/>
          <w:bCs/>
          <w:color w:val="000000"/>
          <w:sz w:val="16"/>
          <w:szCs w:val="16"/>
          <w:lang w:eastAsia="ru-RU"/>
        </w:rPr>
        <w:t>5. Відповідальність</w:t>
      </w:r>
    </w:p>
    <w:p w:rsidR="007E7187" w:rsidRPr="007E7187" w:rsidRDefault="007E7187" w:rsidP="007E7187">
      <w:pPr>
        <w:shd w:val="clear" w:color="auto" w:fill="FFFFFF"/>
        <w:spacing w:after="180" w:line="360" w:lineRule="atLeast"/>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r w:rsidRPr="007E7187">
        <w:rPr>
          <w:rFonts w:ascii="Tahoma" w:eastAsia="Times New Roman" w:hAnsi="Tahoma" w:cs="Tahoma"/>
          <w:color w:val="000000"/>
          <w:sz w:val="16"/>
          <w:lang w:eastAsia="ru-RU"/>
        </w:rPr>
        <w:t> </w:t>
      </w:r>
      <w:r w:rsidRPr="007E7187">
        <w:rPr>
          <w:rFonts w:ascii="Tahoma" w:eastAsia="Times New Roman" w:hAnsi="Tahoma" w:cs="Tahoma"/>
          <w:color w:val="000000"/>
          <w:sz w:val="16"/>
          <w:szCs w:val="16"/>
          <w:lang w:eastAsia="ru-RU"/>
        </w:rPr>
        <w:t>5.1. Члени комітету несуть персональну відповідальність за прийняті ними рішення відповідно до законів України.</w:t>
      </w:r>
    </w:p>
    <w:p w:rsidR="007E7187" w:rsidRPr="007E7187" w:rsidRDefault="007E7187" w:rsidP="007E7187">
      <w:pPr>
        <w:shd w:val="clear" w:color="auto" w:fill="FFFFFF"/>
        <w:spacing w:after="180" w:line="360" w:lineRule="atLeast"/>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p>
    <w:p w:rsidR="007E7187" w:rsidRPr="007E7187" w:rsidRDefault="007E7187" w:rsidP="007E7187">
      <w:pPr>
        <w:shd w:val="clear" w:color="auto" w:fill="FFFFFF"/>
        <w:spacing w:after="180" w:line="360" w:lineRule="atLeast"/>
        <w:jc w:val="both"/>
        <w:rPr>
          <w:rFonts w:ascii="Tahoma" w:eastAsia="Times New Roman" w:hAnsi="Tahoma" w:cs="Tahoma"/>
          <w:color w:val="4A4A4A"/>
          <w:sz w:val="16"/>
          <w:szCs w:val="16"/>
          <w:lang w:eastAsia="ru-RU"/>
        </w:rPr>
      </w:pPr>
      <w:r w:rsidRPr="007E7187">
        <w:rPr>
          <w:rFonts w:ascii="Tahoma" w:eastAsia="Times New Roman" w:hAnsi="Tahoma" w:cs="Tahoma"/>
          <w:color w:val="000000"/>
          <w:sz w:val="16"/>
          <w:szCs w:val="16"/>
          <w:lang w:eastAsia="ru-RU"/>
        </w:rPr>
        <w:t>           </w:t>
      </w:r>
      <w:r w:rsidRPr="007E7187">
        <w:rPr>
          <w:rFonts w:ascii="Tahoma" w:eastAsia="Times New Roman" w:hAnsi="Tahoma" w:cs="Tahoma"/>
          <w:color w:val="000000"/>
          <w:sz w:val="16"/>
          <w:lang w:eastAsia="ru-RU"/>
        </w:rPr>
        <w:t> </w:t>
      </w:r>
      <w:r w:rsidRPr="007E7187">
        <w:rPr>
          <w:rFonts w:ascii="Tahoma" w:eastAsia="Times New Roman" w:hAnsi="Tahoma" w:cs="Tahoma"/>
          <w:color w:val="000000"/>
          <w:sz w:val="16"/>
          <w:szCs w:val="16"/>
          <w:lang w:eastAsia="ru-RU"/>
        </w:rPr>
        <w:t>5.2. Голова та секретар комітету несуть відповідальність за повноту та достовірність інформації, що публікується в державному офіційному друкованому виданні з питань державних закупівель та оприлюднюється на веб-порталі Міністерства економіки України з питань закупівель.</w:t>
      </w:r>
    </w:p>
    <w:p w:rsidR="007E7187" w:rsidRPr="007E7187" w:rsidRDefault="007E7187" w:rsidP="007E7187">
      <w:pPr>
        <w:shd w:val="clear" w:color="auto" w:fill="FFFFFF"/>
        <w:spacing w:after="180" w:line="360" w:lineRule="atLeast"/>
        <w:jc w:val="both"/>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eastAsia="ru-RU"/>
        </w:rPr>
        <w:t> </w:t>
      </w:r>
    </w:p>
    <w:p w:rsidR="007E7187" w:rsidRPr="007E7187" w:rsidRDefault="007E7187" w:rsidP="007E7187">
      <w:pPr>
        <w:shd w:val="clear" w:color="auto" w:fill="FFFFFF"/>
        <w:spacing w:after="180" w:line="360" w:lineRule="atLeast"/>
        <w:ind w:firstLine="708"/>
        <w:jc w:val="both"/>
        <w:rPr>
          <w:rFonts w:ascii="Tahoma" w:eastAsia="Times New Roman" w:hAnsi="Tahoma" w:cs="Tahoma"/>
          <w:color w:val="4A4A4A"/>
          <w:sz w:val="16"/>
          <w:szCs w:val="16"/>
          <w:lang w:eastAsia="ru-RU"/>
        </w:rPr>
      </w:pPr>
      <w:r w:rsidRPr="007E7187">
        <w:rPr>
          <w:rFonts w:ascii="Tahoma" w:eastAsia="Times New Roman" w:hAnsi="Tahoma" w:cs="Tahoma"/>
          <w:b/>
          <w:bCs/>
          <w:color w:val="4A4A4A"/>
          <w:sz w:val="16"/>
          <w:szCs w:val="16"/>
          <w:lang w:eastAsia="ru-RU"/>
        </w:rPr>
        <w:t> </w:t>
      </w:r>
    </w:p>
    <w:p w:rsidR="007E7187" w:rsidRPr="007E7187" w:rsidRDefault="007E7187" w:rsidP="007E7187">
      <w:pPr>
        <w:shd w:val="clear" w:color="auto" w:fill="FFFFFF"/>
        <w:spacing w:after="180" w:line="360" w:lineRule="atLeast"/>
        <w:ind w:firstLine="708"/>
        <w:jc w:val="both"/>
        <w:rPr>
          <w:rFonts w:ascii="Tahoma" w:eastAsia="Times New Roman" w:hAnsi="Tahoma" w:cs="Tahoma"/>
          <w:color w:val="4A4A4A"/>
          <w:sz w:val="16"/>
          <w:szCs w:val="16"/>
          <w:lang w:eastAsia="ru-RU"/>
        </w:rPr>
      </w:pPr>
      <w:r w:rsidRPr="007E7187">
        <w:rPr>
          <w:rFonts w:ascii="Tahoma" w:eastAsia="Times New Roman" w:hAnsi="Tahoma" w:cs="Tahoma"/>
          <w:b/>
          <w:bCs/>
          <w:color w:val="4A4A4A"/>
          <w:sz w:val="16"/>
          <w:szCs w:val="16"/>
          <w:lang w:eastAsia="ru-RU"/>
        </w:rPr>
        <w:t> </w:t>
      </w:r>
    </w:p>
    <w:p w:rsidR="007E7187" w:rsidRPr="007E7187" w:rsidRDefault="007E7187" w:rsidP="007E7187">
      <w:pPr>
        <w:shd w:val="clear" w:color="auto" w:fill="FFFFFF"/>
        <w:spacing w:after="180" w:line="360" w:lineRule="atLeast"/>
        <w:ind w:firstLine="708"/>
        <w:jc w:val="both"/>
        <w:rPr>
          <w:rFonts w:ascii="Tahoma" w:eastAsia="Times New Roman" w:hAnsi="Tahoma" w:cs="Tahoma"/>
          <w:color w:val="4A4A4A"/>
          <w:sz w:val="16"/>
          <w:szCs w:val="16"/>
          <w:lang w:eastAsia="ru-RU"/>
        </w:rPr>
      </w:pPr>
      <w:r w:rsidRPr="007E7187">
        <w:rPr>
          <w:rFonts w:ascii="Tahoma" w:eastAsia="Times New Roman" w:hAnsi="Tahoma" w:cs="Tahoma"/>
          <w:b/>
          <w:bCs/>
          <w:color w:val="4A4A4A"/>
          <w:sz w:val="16"/>
          <w:szCs w:val="16"/>
          <w:lang w:eastAsia="ru-RU"/>
        </w:rPr>
        <w:t> </w:t>
      </w:r>
    </w:p>
    <w:p w:rsidR="007E7187" w:rsidRPr="007E7187" w:rsidRDefault="007E7187" w:rsidP="007E7187">
      <w:pPr>
        <w:shd w:val="clear" w:color="auto" w:fill="FFFFFF"/>
        <w:spacing w:after="180" w:line="241" w:lineRule="atLeast"/>
        <w:rPr>
          <w:rFonts w:ascii="Tahoma" w:eastAsia="Times New Roman" w:hAnsi="Tahoma" w:cs="Tahoma"/>
          <w:color w:val="4A4A4A"/>
          <w:sz w:val="16"/>
          <w:szCs w:val="16"/>
          <w:lang w:eastAsia="ru-RU"/>
        </w:rPr>
      </w:pPr>
      <w:r w:rsidRPr="007E7187">
        <w:rPr>
          <w:rFonts w:ascii="Tahoma" w:eastAsia="Times New Roman" w:hAnsi="Tahoma" w:cs="Tahoma"/>
          <w:b/>
          <w:bCs/>
          <w:color w:val="4A4A4A"/>
          <w:sz w:val="16"/>
          <w:szCs w:val="16"/>
          <w:lang w:eastAsia="ru-RU"/>
        </w:rPr>
        <w:t> </w:t>
      </w:r>
    </w:p>
    <w:p w:rsidR="007E7187" w:rsidRPr="007E7187" w:rsidRDefault="007E7187" w:rsidP="007E7187">
      <w:pPr>
        <w:shd w:val="clear" w:color="auto" w:fill="FFFFFF"/>
        <w:spacing w:after="180" w:line="241" w:lineRule="atLeast"/>
        <w:jc w:val="both"/>
        <w:rPr>
          <w:rFonts w:ascii="Tahoma" w:eastAsia="Times New Roman" w:hAnsi="Tahoma" w:cs="Tahoma"/>
          <w:color w:val="4A4A4A"/>
          <w:sz w:val="16"/>
          <w:szCs w:val="16"/>
          <w:lang w:eastAsia="ru-RU"/>
        </w:rPr>
      </w:pPr>
      <w:r w:rsidRPr="007E7187">
        <w:rPr>
          <w:rFonts w:ascii="Tahoma" w:eastAsia="Times New Roman" w:hAnsi="Tahoma" w:cs="Tahoma"/>
          <w:b/>
          <w:bCs/>
          <w:color w:val="4A4A4A"/>
          <w:sz w:val="16"/>
          <w:szCs w:val="16"/>
          <w:lang w:val="uk-UA" w:eastAsia="ru-RU"/>
        </w:rPr>
        <w:t>Керуючий справами виконкому                                                          </w:t>
      </w:r>
      <w:r w:rsidRPr="007E7187">
        <w:rPr>
          <w:rFonts w:ascii="Tahoma" w:eastAsia="Times New Roman" w:hAnsi="Tahoma" w:cs="Tahoma"/>
          <w:b/>
          <w:bCs/>
          <w:color w:val="4A4A4A"/>
          <w:sz w:val="16"/>
          <w:lang w:val="uk-UA" w:eastAsia="ru-RU"/>
        </w:rPr>
        <w:t> </w:t>
      </w:r>
      <w:r w:rsidRPr="007E7187">
        <w:rPr>
          <w:rFonts w:ascii="Tahoma" w:eastAsia="Times New Roman" w:hAnsi="Tahoma" w:cs="Tahoma"/>
          <w:b/>
          <w:bCs/>
          <w:color w:val="4A4A4A"/>
          <w:sz w:val="16"/>
          <w:szCs w:val="16"/>
          <w:lang w:val="uk-UA" w:eastAsia="ru-RU"/>
        </w:rPr>
        <w:t>Л.Ф. Єфименко </w:t>
      </w:r>
    </w:p>
    <w:p w:rsidR="007E7187" w:rsidRPr="007E7187" w:rsidRDefault="007E7187" w:rsidP="007E7187">
      <w:pPr>
        <w:shd w:val="clear" w:color="auto" w:fill="FFFFFF"/>
        <w:spacing w:after="180" w:line="241" w:lineRule="atLeast"/>
        <w:jc w:val="center"/>
        <w:rPr>
          <w:rFonts w:ascii="Tahoma" w:eastAsia="Times New Roman" w:hAnsi="Tahoma" w:cs="Tahoma"/>
          <w:color w:val="4A4A4A"/>
          <w:sz w:val="16"/>
          <w:szCs w:val="16"/>
          <w:lang w:eastAsia="ru-RU"/>
        </w:rPr>
      </w:pPr>
      <w:r w:rsidRPr="007E7187">
        <w:rPr>
          <w:rFonts w:ascii="Tahoma" w:eastAsia="Times New Roman" w:hAnsi="Tahoma" w:cs="Tahoma"/>
          <w:color w:val="4A4A4A"/>
          <w:sz w:val="16"/>
          <w:szCs w:val="16"/>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B3DC4"/>
    <w:multiLevelType w:val="multilevel"/>
    <w:tmpl w:val="FC445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7E7187"/>
    <w:rsid w:val="007E7187"/>
    <w:rsid w:val="00B46D1E"/>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7E7187"/>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7187"/>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E7187"/>
  </w:style>
  <w:style w:type="paragraph" w:customStyle="1" w:styleId="paragraphstyle">
    <w:name w:val="paragraphstyle"/>
    <w:basedOn w:val="a"/>
    <w:rsid w:val="007E718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
    <w:name w:val="fontstyle"/>
    <w:basedOn w:val="a0"/>
    <w:rsid w:val="007E7187"/>
  </w:style>
  <w:style w:type="paragraph" w:styleId="a3">
    <w:name w:val="Normal (Web)"/>
    <w:basedOn w:val="a"/>
    <w:uiPriority w:val="99"/>
    <w:semiHidden/>
    <w:unhideWhenUsed/>
    <w:rsid w:val="007E7187"/>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7E7187"/>
    <w:rPr>
      <w:i/>
      <w:iCs/>
    </w:rPr>
  </w:style>
  <w:style w:type="character" w:styleId="a5">
    <w:name w:val="Strong"/>
    <w:basedOn w:val="a0"/>
    <w:uiPriority w:val="22"/>
    <w:qFormat/>
    <w:rsid w:val="007E7187"/>
    <w:rPr>
      <w:b/>
      <w:bCs/>
    </w:rPr>
  </w:style>
</w:styles>
</file>

<file path=word/webSettings.xml><?xml version="1.0" encoding="utf-8"?>
<w:webSettings xmlns:r="http://schemas.openxmlformats.org/officeDocument/2006/relationships" xmlns:w="http://schemas.openxmlformats.org/wordprocessingml/2006/main">
  <w:divs>
    <w:div w:id="65734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2110</Words>
  <Characters>12033</Characters>
  <Application>Microsoft Office Word</Application>
  <DocSecurity>0</DocSecurity>
  <Lines>100</Lines>
  <Paragraphs>28</Paragraphs>
  <ScaleCrop>false</ScaleCrop>
  <Company>Северодонецкие вести</Company>
  <LinksUpToDate>false</LinksUpToDate>
  <CharactersWithSpaces>14115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2016-09-05T11:40:00Z</dcterms:created>
  <dcterms:modified xsi:type="dcterms:W3CDTF">2016-09-05T11:41:00Z</dcterms:modified>
</cp:coreProperties>
</file>