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AA7" w:rsidRPr="00C44AA7" w:rsidRDefault="00C44AA7" w:rsidP="00C44AA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44AA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CЄВЄРОДОНЕЦЬКА МІСЬКА РАДА</w:t>
      </w:r>
    </w:p>
    <w:p w:rsidR="00C44AA7" w:rsidRPr="00C44AA7" w:rsidRDefault="00C44AA7" w:rsidP="00C44AA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44AA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C44AA7" w:rsidRPr="00C44AA7" w:rsidRDefault="00C44AA7" w:rsidP="00C44AA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44AA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№433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Луганська обл., м.Сєвєродонецьк,</w:t>
      </w:r>
    </w:p>
    <w:p w:rsidR="00C44AA7" w:rsidRPr="00C44AA7" w:rsidRDefault="00C44AA7" w:rsidP="00C44AA7">
      <w:pPr>
        <w:shd w:val="clear" w:color="auto" w:fill="FFFFFF"/>
        <w:spacing w:after="180" w:line="18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вул.Леніна, 32                                                                     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« 24 » грудня 2013 року</w:t>
      </w:r>
      <w:r w:rsidRPr="00C44A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</w:t>
      </w:r>
    </w:p>
    <w:p w:rsidR="00C44AA7" w:rsidRPr="00C44AA7" w:rsidRDefault="00C44AA7" w:rsidP="00C44AA7">
      <w:pPr>
        <w:shd w:val="clear" w:color="auto" w:fill="FFFFFF"/>
        <w:spacing w:after="180" w:line="18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</w:p>
    <w:p w:rsidR="00C44AA7" w:rsidRPr="00C44AA7" w:rsidRDefault="00C44AA7" w:rsidP="00C44AA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44AA7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затвердження Положення про</w:t>
      </w:r>
      <w:r w:rsidRPr="00C44AA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C44AA7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уповноважену особу з питань</w:t>
      </w:r>
      <w:r w:rsidRPr="00C44AA7">
        <w:rPr>
          <w:rFonts w:ascii="Tahoma" w:eastAsia="Times New Roman" w:hAnsi="Tahoma" w:cs="Tahoma"/>
          <w:b/>
          <w:bCs/>
          <w:color w:val="000000"/>
          <w:sz w:val="31"/>
          <w:lang w:val="uk-UA" w:eastAsia="ru-RU"/>
        </w:rPr>
        <w:t> </w:t>
      </w:r>
      <w:r w:rsidRPr="00C44AA7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запобігання та виявлення корупції</w:t>
      </w:r>
      <w:r w:rsidRPr="00C44AA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C44AA7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у виконавчих органах</w:t>
      </w:r>
      <w:r w:rsidRPr="00C44AA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C44AA7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Сєвєродонецької міської ради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C44AA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     </w:t>
      </w:r>
      <w:r w:rsidRPr="00C44AA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C44AA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Керуючись ст.42 Закону України «Про місцеве самоврядування в Україні», Законом України « Про засади запобігання і протидії корупції», відповідно до постанови Кабінету Міністрів України від 04.09.2013р. № 706 «Питання запобігання та виявлення корупції» та на виконання доручення голови Луганської обласної державної адміністрації Пристюка В.М.від 02.09.2013р.,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C44AA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</w:p>
    <w:p w:rsidR="00C44AA7" w:rsidRPr="00C44AA7" w:rsidRDefault="00C44AA7" w:rsidP="00C44AA7">
      <w:pPr>
        <w:shd w:val="clear" w:color="auto" w:fill="FFFFFF"/>
        <w:spacing w:after="180" w:line="24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b/>
          <w:bCs/>
          <w:color w:val="000000"/>
          <w:sz w:val="12"/>
          <w:szCs w:val="12"/>
          <w:lang w:val="uk-UA" w:eastAsia="ru-RU"/>
        </w:rPr>
        <w:t>ЗОБОВ′ЯЗУЮ: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      </w:t>
      </w:r>
      <w:r w:rsidRPr="00C44AA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C44AA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1 Затвердити Положення про уповноважену особу з питань запобігання та виявлення корупції у виконавчих органах Сєвєродонецької міської ради (Додаток).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2 Встановити, що уповноваженою особою з питань запобігання та виявлення корупції у виконавчих органах Сєвєродонецької міської ради є начальник відділу кадрової роботи та з питанням служби в органах місцевого самоврядування Степаненко Ірина Вікторівна.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3 Дане розпорядження підлягає оприлюдненню.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      </w:t>
      </w:r>
      <w:r w:rsidRPr="00C44AA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C44AA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4 Контроль за виконанням даного розпорядження покласти міського голову Казакова В.В.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C44AA7" w:rsidRPr="00C44AA7" w:rsidRDefault="00C44AA7" w:rsidP="00C44AA7">
      <w:pPr>
        <w:shd w:val="clear" w:color="auto" w:fill="FFFFFF"/>
        <w:spacing w:after="180" w:line="18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 голова                 </w:t>
      </w:r>
      <w:r w:rsidRPr="00C44AA7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C44AA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    </w:t>
      </w:r>
      <w:r w:rsidRPr="00C44AA7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C44AA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                   </w:t>
      </w:r>
      <w:r w:rsidRPr="00C44AA7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C44AA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                                     В.В.Казаков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44AA7" w:rsidRPr="00C44AA7" w:rsidRDefault="00C44AA7" w:rsidP="00C44A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</w:r>
    </w:p>
    <w:p w:rsidR="00C44AA7" w:rsidRPr="00C44AA7" w:rsidRDefault="00C44AA7" w:rsidP="00C44AA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                                       </w:t>
      </w:r>
      <w:r w:rsidRPr="00C44AA7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 Додаток до розпорядження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                                                                                         міського голови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                                                                                         від « 24 » грудня  2013р. № 433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ПОЛОЖЕННЯ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lastRenderedPageBreak/>
        <w:t>про уповноважену особу з питань запобігання та виявлення корупції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у виконавчих органах Сєвєродонецької міської ради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 Уповноважена особа з питань запобігання та виявлення корупції (далі – уповноважена особа) визначається у порядку, визначеному законодавством за рішенням міського голови.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 У цьому Положенні терміни вживаються у значенні, наведеному в законі України «Про засади запобігання і протидії корупції».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 Уповноважена особа у своїй діяльності керується Конституцією та законами України, а також указами Президента України і постановами Верховної Ради України, актами Кабінету Міністрів України, іншими актами законодавства, розпорядженнями голови обласної державної адміністрації та міського голови.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Уповноважена особа підзвітна міському голові.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4 Основними завданнями уповноваженої особи є: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1) підготовка, забезпечення та контроль за здійсненням заходів щодо запобігання корупції;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2) надання методичної та консультаційної допомоги з питань дотримання вимог антикорупційного законодавства;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3) участь в інформаційному забезпеченні здійснення заходів щодо запобігання та виявлення корупції;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4) проведення організаційної та роз’яснювальної роботи із запобігання, виявлення і протидії корупції;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5) проведення перевірки фактів своєчасності подання декларацій про майно, доходи, витрати і зобов’язання фінансового характеру;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6) здійснення контролю за дотриманням вимог законодавства щодо врегулювання конфлікту інтересів.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5 Уповноважена особа відповідно до покладених на нього завдань: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1)  розробляє та проводить заходи щодо запобігання корупційним правопорушенням, а також здійснює контроль за їх проведенням;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2) надає іншим структурним підрозділам міської ради та їх окремим працівникам роз’яснення щодо застосування антикорупційного законодавства;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3) вживає заходи до виявлення конфлікту інтересів та сприяє його усуненню, контролює дотримання вимог законодавства щодо врегулювання конфлікту інтересів, а також виявляє сприятливі для вчинення корупційних правопорушень ризики в діяльності посадових осіб і службовців виконавчих органів міської ради, вносить пропозиції міському голові щодо усунення таких ризиків;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4) надає допомогу в заповненні декларацій про майно, доходи, витрати і зобов’язання фінансового характеру.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5) у разі отримання письмової інформації про  факти, що можуть свідчити про вчинення корупційних правопорушень посадовими особами чи службовцями виконавчих органів міської ради, а також ознак правопорушення за результатами перевірок декларацій про майно, доходи, витрати і зобов’язання фінансового характеру, інформує в установленому порядку про такі факти міського голову;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6) веде облік працівників міської ради, притягнутих до відповідальності за вчинення корупційних правопорушень;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7) взаємодіє в своїй роботі із сектором з питань запобігання та виявлення корупції апарату Луганської обласної державної адміністрації та управлінням державної служби Головдержслужби України в Луганській області;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lastRenderedPageBreak/>
        <w:t>8) розглядає в межах повноважень повідомлення щодо причетності працівників виконавчих органів міської ради до вчинення корупційних правопорушень;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6 Втручання у діяльність уповноваженої особи під час здійснення нею своїх повноважень, а також покладання на уповноважену особу обов’язків, що не належать або виходять за межі її повноважень чи обмежують виконання покладених на неї завдань, забороняється.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7 Уповноважена особа має право: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1) отримувати від інших структурних підрозділів міської ради інформацію і матеріали, необхідні для виконання покладених на неї завдань, а також в установленому законом порядку інформацію з обмеженим доступом;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2) отримувати від працівників виконавчих органів міської ради усні та письмові пояснення з питань, які виникають під час проведення службових розслідувань (перевірок), а також щодо виявлення логічних та арифметичних помилок у деклараціях про майно, доходи, витрати і зобов’язання фінансового характеру.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8 Уповноважена особа бере участь у проведенні, в установленому порядку, службового розслідування (перевірки) у виконавчому органі міської ради з метою виявлення причин та умов, що призвели до вчинення корупційного правопорушення або невиконання вимог антикорупційного законодавства.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9 Уповноважена особа залучається до проведення: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1) експертизи проектів розпоряджень міського голови метою виявлення причин, що призводять чи можуть призвести до вчинення корупційних правопорушень;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2) внутрішнього аудиту виконавчих органів міської ради в частині дотримання вимог антикорупційного законодавства.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10 Міський голова сприяє створенню умов для виконання на належному рівні уповноваженою особою покладених на неї завдань.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Секретар міської ради –                                                                                           А.А.Гавриленко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в.о. керуючого справами виконкому</w:t>
      </w:r>
    </w:p>
    <w:p w:rsidR="00C44AA7" w:rsidRPr="00C44AA7" w:rsidRDefault="00C44AA7" w:rsidP="00C44A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44AA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compat/>
  <w:rsids>
    <w:rsidRoot w:val="00C44AA7"/>
    <w:rsid w:val="006363DD"/>
    <w:rsid w:val="00C44AA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44AA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4A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44AA7"/>
  </w:style>
  <w:style w:type="character" w:styleId="a3">
    <w:name w:val="Emphasis"/>
    <w:basedOn w:val="a0"/>
    <w:uiPriority w:val="20"/>
    <w:qFormat/>
    <w:rsid w:val="00C44AA7"/>
    <w:rPr>
      <w:i/>
      <w:iCs/>
    </w:rPr>
  </w:style>
  <w:style w:type="paragraph" w:styleId="a4">
    <w:name w:val="Normal (Web)"/>
    <w:basedOn w:val="a"/>
    <w:uiPriority w:val="99"/>
    <w:semiHidden/>
    <w:unhideWhenUsed/>
    <w:rsid w:val="00C44A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44A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9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5598</Characters>
  <Application>Microsoft Office Word</Application>
  <DocSecurity>0</DocSecurity>
  <Lines>46</Lines>
  <Paragraphs>13</Paragraphs>
  <ScaleCrop>false</ScaleCrop>
  <Company>Северодонецкие вести</Company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2016-09-06T07:34:00Z</dcterms:created>
  <dcterms:modified xsi:type="dcterms:W3CDTF">2016-09-06T07:34:00Z</dcterms:modified>
</cp:coreProperties>
</file>