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F2" w:rsidRDefault="002F2EF2" w:rsidP="002F2EF2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EF2" w:rsidRPr="00503C44" w:rsidRDefault="002F2EF2" w:rsidP="002F2EF2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2F2EF2" w:rsidRDefault="002F2EF2" w:rsidP="002F2EF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2F2EF2" w:rsidRPr="00714E21" w:rsidRDefault="002F2EF2" w:rsidP="002F2EF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2F2EF2" w:rsidRPr="00592AF7" w:rsidRDefault="002F2EF2" w:rsidP="002F2EF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2F2EF2" w:rsidRPr="00264E1D" w:rsidRDefault="002F2EF2" w:rsidP="002F2EF2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F2EF2" w:rsidRPr="00D6388C" w:rsidRDefault="002F2EF2" w:rsidP="002F2EF2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F2EF2" w:rsidRPr="00592AF7" w:rsidRDefault="002F2EF2" w:rsidP="002F2EF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2F2EF2" w:rsidRPr="00F42DC4" w:rsidRDefault="002F2EF2" w:rsidP="002F2EF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EF2" w:rsidRPr="00F42DC4" w:rsidRDefault="002F2EF2" w:rsidP="002F2EF2">
      <w:pPr>
        <w:pStyle w:val="a3"/>
        <w:spacing w:line="360" w:lineRule="auto"/>
        <w:rPr>
          <w:sz w:val="32"/>
          <w:szCs w:val="32"/>
        </w:rPr>
      </w:pPr>
    </w:p>
    <w:p w:rsidR="002F2EF2" w:rsidRPr="002179CA" w:rsidRDefault="002F2EF2" w:rsidP="002F2EF2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E0464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______</w:t>
      </w: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F2EF2" w:rsidRPr="00264E1D" w:rsidRDefault="002F2EF2" w:rsidP="002F2EF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F2EF2" w:rsidRPr="00F305B4" w:rsidRDefault="002F2EF2" w:rsidP="002F2EF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Про погодження розміщення</w:t>
      </w:r>
    </w:p>
    <w:p w:rsidR="002F2EF2" w:rsidRPr="00F305B4" w:rsidRDefault="002F2EF2" w:rsidP="002F2EF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2F2EF2" w:rsidRPr="00F305B4" w:rsidRDefault="002F2EF2" w:rsidP="002F2EF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Пономарьову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2F2EF2" w:rsidRPr="00F305B4" w:rsidRDefault="002F2EF2" w:rsidP="002F2EF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2F2EF2" w:rsidRPr="004E584E" w:rsidRDefault="00075561" w:rsidP="002F2EF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пр-т. Гвардійський, р-н буд. 38-В</w:t>
      </w:r>
    </w:p>
    <w:p w:rsidR="002F2EF2" w:rsidRPr="00F305B4" w:rsidRDefault="002F2EF2" w:rsidP="002F2EF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2F2EF2" w:rsidRPr="005A3F45" w:rsidRDefault="002F2EF2" w:rsidP="005A3F4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>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рії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(у новій редакції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</w:t>
      </w:r>
      <w:r w:rsidRPr="00217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керівника </w:t>
      </w:r>
      <w:r w:rsidRPr="00217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 </w:t>
      </w:r>
      <w:r w:rsidR="005A3F45">
        <w:rPr>
          <w:rFonts w:ascii="Times New Roman" w:hAnsi="Times New Roman" w:cs="Times New Roman"/>
          <w:sz w:val="28"/>
          <w:szCs w:val="28"/>
        </w:rPr>
        <w:t>Пономарьова Олександр</w:t>
      </w:r>
      <w:r w:rsidR="00312344">
        <w:rPr>
          <w:rFonts w:ascii="Times New Roman" w:hAnsi="Times New Roman" w:cs="Times New Roman"/>
          <w:sz w:val="28"/>
          <w:szCs w:val="28"/>
        </w:rPr>
        <w:t>а</w:t>
      </w:r>
      <w:r w:rsidR="005A3F45">
        <w:rPr>
          <w:rFonts w:ascii="Times New Roman" w:hAnsi="Times New Roman" w:cs="Times New Roman"/>
          <w:sz w:val="28"/>
          <w:szCs w:val="28"/>
        </w:rPr>
        <w:t xml:space="preserve"> Миколайович</w:t>
      </w:r>
      <w:r w:rsidR="00312344">
        <w:rPr>
          <w:rFonts w:ascii="Times New Roman" w:hAnsi="Times New Roman" w:cs="Times New Roman"/>
          <w:sz w:val="28"/>
          <w:szCs w:val="28"/>
        </w:rPr>
        <w:t>а</w:t>
      </w:r>
      <w:r w:rsidR="00075561">
        <w:rPr>
          <w:rFonts w:ascii="Times New Roman" w:hAnsi="Times New Roman" w:cs="Times New Roman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F45">
        <w:rPr>
          <w:rFonts w:ascii="Times New Roman" w:hAnsi="Times New Roman" w:cs="Times New Roman"/>
          <w:sz w:val="28"/>
          <w:szCs w:val="28"/>
        </w:rPr>
        <w:t>16.12.2022 № 1986/2021</w:t>
      </w:r>
      <w:r w:rsidRPr="0047710E">
        <w:rPr>
          <w:rFonts w:ascii="Times New Roman" w:hAnsi="Times New Roman" w:cs="Times New Roman"/>
          <w:sz w:val="28"/>
          <w:szCs w:val="28"/>
        </w:rPr>
        <w:t>,</w:t>
      </w:r>
      <w:r w:rsidR="009B6E58" w:rsidRPr="009B6E58">
        <w:rPr>
          <w:rFonts w:ascii="Times New Roman" w:hAnsi="Times New Roman" w:cs="Times New Roman"/>
          <w:sz w:val="28"/>
          <w:szCs w:val="28"/>
        </w:rPr>
        <w:t xml:space="preserve"> </w:t>
      </w:r>
      <w:r w:rsidR="009D5A06">
        <w:rPr>
          <w:rFonts w:ascii="Times New Roman" w:hAnsi="Times New Roman" w:cs="Times New Roman"/>
          <w:sz w:val="28"/>
          <w:szCs w:val="28"/>
        </w:rPr>
        <w:t xml:space="preserve">/конфіденційна інформація/ про </w:t>
      </w:r>
      <w:r>
        <w:rPr>
          <w:rFonts w:ascii="Times New Roman" w:hAnsi="Times New Roman" w:cs="Times New Roman"/>
          <w:sz w:val="28"/>
          <w:szCs w:val="28"/>
        </w:rPr>
        <w:t>розміщ</w:t>
      </w:r>
      <w:r w:rsidR="009D5A06">
        <w:rPr>
          <w:rFonts w:ascii="Times New Roman" w:hAnsi="Times New Roman" w:cs="Times New Roman"/>
          <w:sz w:val="28"/>
          <w:szCs w:val="28"/>
        </w:rPr>
        <w:t xml:space="preserve">ення </w:t>
      </w:r>
      <w:r w:rsidR="005A3F45">
        <w:rPr>
          <w:rFonts w:ascii="Times New Roman" w:hAnsi="Times New Roman" w:cs="Times New Roman"/>
          <w:sz w:val="28"/>
          <w:szCs w:val="28"/>
        </w:rPr>
        <w:t xml:space="preserve">засобу пересувної мережі </w:t>
      </w:r>
      <w:r w:rsidR="00312344">
        <w:rPr>
          <w:rFonts w:ascii="Times New Roman" w:hAnsi="Times New Roman" w:cs="Times New Roman"/>
          <w:sz w:val="28"/>
          <w:szCs w:val="28"/>
        </w:rPr>
        <w:t>(автопричепу) 1 місце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550C7">
        <w:rPr>
          <w:rFonts w:ascii="Times New Roman" w:hAnsi="Times New Roman" w:cs="Times New Roman"/>
          <w:sz w:val="28"/>
          <w:szCs w:val="28"/>
        </w:rPr>
        <w:t xml:space="preserve"> </w:t>
      </w:r>
      <w:r w:rsidR="005A3F45" w:rsidRPr="005A3F45">
        <w:rPr>
          <w:rFonts w:ascii="Times New Roman" w:hAnsi="Times New Roman" w:cs="Times New Roman"/>
          <w:sz w:val="28"/>
          <w:szCs w:val="28"/>
        </w:rPr>
        <w:t xml:space="preserve">пр-т. Гвардійський, </w:t>
      </w:r>
      <w:r w:rsidR="009D5A06">
        <w:rPr>
          <w:rFonts w:ascii="Times New Roman" w:hAnsi="Times New Roman" w:cs="Times New Roman"/>
          <w:sz w:val="28"/>
          <w:szCs w:val="28"/>
        </w:rPr>
        <w:t xml:space="preserve">        </w:t>
      </w:r>
      <w:r w:rsidR="005A3F45" w:rsidRPr="005A3F45">
        <w:rPr>
          <w:rFonts w:ascii="Times New Roman" w:hAnsi="Times New Roman" w:cs="Times New Roman"/>
          <w:sz w:val="28"/>
          <w:szCs w:val="28"/>
        </w:rPr>
        <w:t>р-н буд. 38-В</w:t>
      </w:r>
      <w:r w:rsidR="00312344">
        <w:rPr>
          <w:rFonts w:ascii="Times New Roman" w:hAnsi="Times New Roman" w:cs="Times New Roman"/>
          <w:b/>
          <w:sz w:val="28"/>
          <w:szCs w:val="28"/>
        </w:rPr>
        <w:t>,</w:t>
      </w:r>
      <w:r w:rsidR="005A3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344">
        <w:rPr>
          <w:rFonts w:ascii="Times New Roman" w:hAnsi="Times New Roman" w:cs="Times New Roman"/>
          <w:sz w:val="28"/>
          <w:szCs w:val="28"/>
        </w:rPr>
        <w:t>враховуючи</w:t>
      </w:r>
      <w:r w:rsidRPr="0047710E">
        <w:rPr>
          <w:rFonts w:ascii="Times New Roman" w:hAnsi="Times New Roman" w:cs="Times New Roman"/>
          <w:sz w:val="28"/>
          <w:szCs w:val="28"/>
        </w:rPr>
        <w:t xml:space="preserve"> протокол Комісії з розгляду питань розміщення засобів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пересувної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міста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9CA">
        <w:rPr>
          <w:rFonts w:ascii="Times New Roman" w:hAnsi="Times New Roman" w:cs="Times New Roman"/>
          <w:sz w:val="28"/>
          <w:szCs w:val="28"/>
        </w:rPr>
        <w:t>1</w:t>
      </w:r>
      <w:r w:rsidR="005A3F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A3F45">
        <w:rPr>
          <w:rFonts w:ascii="Times New Roman" w:hAnsi="Times New Roman" w:cs="Times New Roman"/>
          <w:sz w:val="28"/>
          <w:szCs w:val="28"/>
        </w:rPr>
        <w:t>1.2022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 w:rsidR="005A3F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на підставі:</w:t>
      </w:r>
    </w:p>
    <w:p w:rsidR="002F2EF2" w:rsidRDefault="00075561" w:rsidP="002F2EF2">
      <w:pPr>
        <w:numPr>
          <w:ilvl w:val="0"/>
          <w:numId w:val="1"/>
        </w:numPr>
        <w:tabs>
          <w:tab w:val="left" w:pos="426"/>
        </w:tabs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="002F2EF2">
        <w:rPr>
          <w:rFonts w:ascii="Times New Roman" w:hAnsi="Times New Roman" w:cs="Times New Roman"/>
          <w:sz w:val="28"/>
          <w:szCs w:val="28"/>
        </w:rPr>
        <w:t>оренди тра</w:t>
      </w:r>
      <w:r w:rsidR="005A3F45">
        <w:rPr>
          <w:rFonts w:ascii="Times New Roman" w:hAnsi="Times New Roman" w:cs="Times New Roman"/>
          <w:sz w:val="28"/>
          <w:szCs w:val="28"/>
        </w:rPr>
        <w:t>нспортного засобу від 01.07.2020</w:t>
      </w:r>
      <w:r w:rsidR="007A2267">
        <w:rPr>
          <w:rFonts w:ascii="Times New Roman" w:hAnsi="Times New Roman" w:cs="Times New Roman"/>
          <w:sz w:val="28"/>
          <w:szCs w:val="28"/>
        </w:rPr>
        <w:t xml:space="preserve"> № б/н між </w:t>
      </w:r>
      <w:proofErr w:type="spellStart"/>
      <w:r w:rsidR="007A2267">
        <w:rPr>
          <w:rFonts w:ascii="Times New Roman" w:hAnsi="Times New Roman" w:cs="Times New Roman"/>
          <w:sz w:val="28"/>
          <w:szCs w:val="28"/>
        </w:rPr>
        <w:t>Кодаченко</w:t>
      </w:r>
      <w:proofErr w:type="spellEnd"/>
      <w:r w:rsidR="007A2267">
        <w:rPr>
          <w:rFonts w:ascii="Times New Roman" w:hAnsi="Times New Roman" w:cs="Times New Roman"/>
          <w:sz w:val="28"/>
          <w:szCs w:val="28"/>
        </w:rPr>
        <w:t xml:space="preserve"> Є</w:t>
      </w:r>
      <w:r w:rsidR="009B6E58" w:rsidRPr="009B6E58">
        <w:rPr>
          <w:rFonts w:ascii="Times New Roman" w:hAnsi="Times New Roman" w:cs="Times New Roman"/>
          <w:sz w:val="28"/>
          <w:szCs w:val="28"/>
        </w:rPr>
        <w:t>.</w:t>
      </w:r>
      <w:r w:rsidR="007A2267">
        <w:rPr>
          <w:rFonts w:ascii="Times New Roman" w:hAnsi="Times New Roman" w:cs="Times New Roman"/>
          <w:sz w:val="28"/>
          <w:szCs w:val="28"/>
        </w:rPr>
        <w:t xml:space="preserve"> </w:t>
      </w:r>
      <w:r w:rsidR="002F2EF2">
        <w:rPr>
          <w:rFonts w:ascii="Times New Roman" w:hAnsi="Times New Roman" w:cs="Times New Roman"/>
          <w:sz w:val="28"/>
          <w:szCs w:val="28"/>
        </w:rPr>
        <w:t xml:space="preserve"> та </w:t>
      </w:r>
      <w:r w:rsidR="002F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2EF2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2F2EF2">
        <w:rPr>
          <w:rFonts w:ascii="Times New Roman" w:hAnsi="Times New Roman" w:cs="Times New Roman"/>
          <w:sz w:val="28"/>
          <w:szCs w:val="28"/>
        </w:rPr>
        <w:t xml:space="preserve"> </w:t>
      </w:r>
      <w:r w:rsidR="002F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2267">
        <w:rPr>
          <w:rFonts w:ascii="Times New Roman" w:hAnsi="Times New Roman" w:cs="Times New Roman"/>
          <w:sz w:val="28"/>
          <w:szCs w:val="28"/>
        </w:rPr>
        <w:t>Пономарьовим</w:t>
      </w:r>
      <w:r w:rsidR="002F2EF2">
        <w:rPr>
          <w:rFonts w:ascii="Times New Roman" w:hAnsi="Times New Roman" w:cs="Times New Roman"/>
          <w:sz w:val="28"/>
          <w:szCs w:val="28"/>
        </w:rPr>
        <w:t xml:space="preserve">  О</w:t>
      </w:r>
      <w:r w:rsidR="009B6E58">
        <w:rPr>
          <w:rFonts w:ascii="Times New Roman" w:hAnsi="Times New Roman" w:cs="Times New Roman"/>
          <w:sz w:val="28"/>
          <w:szCs w:val="28"/>
          <w:lang w:val="ru-RU"/>
        </w:rPr>
        <w:t>. (до 31.12.2022</w:t>
      </w:r>
      <w:r w:rsidR="002F2EF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F2EF2">
        <w:rPr>
          <w:rFonts w:ascii="Times New Roman" w:hAnsi="Times New Roman" w:cs="Times New Roman"/>
          <w:sz w:val="28"/>
          <w:szCs w:val="28"/>
        </w:rPr>
        <w:t>;</w:t>
      </w:r>
    </w:p>
    <w:p w:rsidR="002F2EF2" w:rsidRDefault="002F2EF2" w:rsidP="002F2EF2">
      <w:pPr>
        <w:numPr>
          <w:ilvl w:val="0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копії технічного паспорту на засіб пересувної мережі;</w:t>
      </w:r>
    </w:p>
    <w:p w:rsidR="002F2EF2" w:rsidRDefault="002F2EF2" w:rsidP="002F2EF2">
      <w:pPr>
        <w:numPr>
          <w:ilvl w:val="0"/>
          <w:numId w:val="1"/>
        </w:num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засобу пересувної мережі;</w:t>
      </w:r>
    </w:p>
    <w:p w:rsidR="002F2EF2" w:rsidRDefault="002F2EF2" w:rsidP="002F2EF2">
      <w:pPr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схематичного плану із зазначенням місця розташування засобу пересувної мережі;</w:t>
      </w:r>
    </w:p>
    <w:p w:rsidR="002F2EF2" w:rsidRPr="00FA7293" w:rsidRDefault="002F2EF2" w:rsidP="002F2EF2">
      <w:pPr>
        <w:numPr>
          <w:ilvl w:val="0"/>
          <w:numId w:val="1"/>
        </w:numPr>
        <w:spacing w:before="0"/>
        <w:ind w:left="0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копії повідомлення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управління 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</w:t>
      </w:r>
      <w:r w:rsidR="007A2267">
        <w:rPr>
          <w:rFonts w:ascii="Times New Roman" w:hAnsi="Times New Roman" w:cs="Times New Roman"/>
          <w:sz w:val="28"/>
          <w:szCs w:val="28"/>
        </w:rPr>
        <w:t>уганській області від 01.07.2020 № 13.1-12/275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 w:rsidRPr="00FA729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A7293">
        <w:rPr>
          <w:rFonts w:ascii="Times New Roman" w:hAnsi="Times New Roman" w:cs="Times New Roman"/>
          <w:sz w:val="28"/>
          <w:szCs w:val="28"/>
        </w:rPr>
        <w:t xml:space="preserve"> державної реєстрації потужностей за номером: r-</w:t>
      </w:r>
      <w:r w:rsidRPr="00FA7293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7A2267">
        <w:rPr>
          <w:rFonts w:ascii="Times New Roman" w:hAnsi="Times New Roman" w:cs="Times New Roman"/>
          <w:sz w:val="28"/>
          <w:szCs w:val="28"/>
        </w:rPr>
        <w:t>-12-32-1368</w:t>
      </w:r>
      <w:r w:rsidRPr="00FA7293">
        <w:rPr>
          <w:rFonts w:ascii="Times New Roman" w:hAnsi="Times New Roman" w:cs="Times New Roman"/>
          <w:sz w:val="28"/>
          <w:szCs w:val="28"/>
        </w:rPr>
        <w:t>,</w:t>
      </w:r>
    </w:p>
    <w:p w:rsidR="002F2EF2" w:rsidRPr="00130FFB" w:rsidRDefault="002F2EF2" w:rsidP="002F2EF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D5A06" w:rsidRDefault="009D5A06" w:rsidP="002F2EF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A2267" w:rsidRDefault="007A2267" w:rsidP="002F2EF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F2EF2" w:rsidRPr="007A2267" w:rsidRDefault="00312344" w:rsidP="00312344">
      <w:pPr>
        <w:spacing w:before="0"/>
        <w:ind w:firstLine="5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035AD">
        <w:rPr>
          <w:rFonts w:ascii="Times New Roman" w:hAnsi="Times New Roman" w:cs="Times New Roman"/>
          <w:sz w:val="28"/>
          <w:szCs w:val="28"/>
        </w:rPr>
        <w:t xml:space="preserve">  </w:t>
      </w:r>
      <w:r w:rsidR="002F2EF2" w:rsidRPr="008023BF">
        <w:rPr>
          <w:rFonts w:ascii="Times New Roman" w:hAnsi="Times New Roman" w:cs="Times New Roman"/>
          <w:sz w:val="28"/>
          <w:szCs w:val="28"/>
        </w:rPr>
        <w:t>Погодити фізичній ос</w:t>
      </w:r>
      <w:r w:rsidR="007A2267">
        <w:rPr>
          <w:rFonts w:ascii="Times New Roman" w:hAnsi="Times New Roman" w:cs="Times New Roman"/>
          <w:sz w:val="28"/>
          <w:szCs w:val="28"/>
        </w:rPr>
        <w:t>обі – підприємцю Пономарьову</w:t>
      </w:r>
      <w:r w:rsidR="002F2EF2">
        <w:rPr>
          <w:rFonts w:ascii="Times New Roman" w:hAnsi="Times New Roman" w:cs="Times New Roman"/>
          <w:sz w:val="28"/>
          <w:szCs w:val="28"/>
        </w:rPr>
        <w:t xml:space="preserve"> О</w:t>
      </w:r>
      <w:r w:rsidR="007A2267">
        <w:rPr>
          <w:rFonts w:ascii="Times New Roman" w:hAnsi="Times New Roman" w:cs="Times New Roman"/>
          <w:sz w:val="28"/>
          <w:szCs w:val="28"/>
        </w:rPr>
        <w:t xml:space="preserve">. розміщення засобу  пересувної мережі </w:t>
      </w:r>
      <w:r w:rsidR="002F2EF2">
        <w:rPr>
          <w:rFonts w:ascii="Times New Roman" w:hAnsi="Times New Roman" w:cs="Times New Roman"/>
          <w:sz w:val="28"/>
          <w:szCs w:val="28"/>
        </w:rPr>
        <w:t>(то</w:t>
      </w:r>
      <w:r w:rsidR="007A2267">
        <w:rPr>
          <w:rFonts w:ascii="Times New Roman" w:hAnsi="Times New Roman" w:cs="Times New Roman"/>
          <w:sz w:val="28"/>
          <w:szCs w:val="28"/>
        </w:rPr>
        <w:t xml:space="preserve">ргівля продовольчими товарами) за </w:t>
      </w:r>
      <w:r w:rsidR="002F2EF2">
        <w:rPr>
          <w:rFonts w:ascii="Times New Roman" w:hAnsi="Times New Roman" w:cs="Times New Roman"/>
          <w:sz w:val="28"/>
          <w:szCs w:val="28"/>
        </w:rPr>
        <w:t xml:space="preserve">адресою: </w:t>
      </w:r>
      <w:r w:rsidR="007A226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F2EF2"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2F2EF2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2F2EF2">
        <w:rPr>
          <w:rFonts w:ascii="Times New Roman" w:hAnsi="Times New Roman" w:cs="Times New Roman"/>
          <w:sz w:val="28"/>
          <w:szCs w:val="28"/>
        </w:rPr>
        <w:t>,</w:t>
      </w:r>
      <w:r w:rsidR="007A2267" w:rsidRPr="007A2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267" w:rsidRPr="007A2267">
        <w:rPr>
          <w:rFonts w:ascii="Times New Roman" w:hAnsi="Times New Roman" w:cs="Times New Roman"/>
          <w:sz w:val="28"/>
          <w:szCs w:val="28"/>
        </w:rPr>
        <w:t>пр-т. Гвардійський, р-н буд. 38-В</w:t>
      </w:r>
      <w:r w:rsidR="002F2EF2">
        <w:rPr>
          <w:rFonts w:ascii="Times New Roman" w:hAnsi="Times New Roman" w:cs="Times New Roman"/>
          <w:sz w:val="28"/>
          <w:szCs w:val="28"/>
        </w:rPr>
        <w:t xml:space="preserve"> (</w:t>
      </w:r>
      <w:r w:rsidR="007A2267">
        <w:rPr>
          <w:rFonts w:ascii="Times New Roman" w:hAnsi="Times New Roman" w:cs="Times New Roman"/>
          <w:sz w:val="28"/>
          <w:szCs w:val="28"/>
        </w:rPr>
        <w:t>1 місце),</w:t>
      </w:r>
      <w:r w:rsidR="002F2EF2">
        <w:rPr>
          <w:rFonts w:ascii="Times New Roman" w:hAnsi="Times New Roman" w:cs="Times New Roman"/>
          <w:sz w:val="28"/>
          <w:szCs w:val="28"/>
        </w:rPr>
        <w:t xml:space="preserve"> </w:t>
      </w:r>
      <w:r w:rsidR="002F2EF2" w:rsidRPr="003B4F40">
        <w:rPr>
          <w:rFonts w:ascii="Times New Roman" w:hAnsi="Times New Roman" w:cs="Times New Roman"/>
          <w:sz w:val="28"/>
          <w:szCs w:val="28"/>
        </w:rPr>
        <w:t>строком на один рік.</w:t>
      </w:r>
    </w:p>
    <w:p w:rsidR="002F2EF2" w:rsidRPr="0047710E" w:rsidRDefault="002F2EF2" w:rsidP="002F2EF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F2EF2" w:rsidRDefault="00312344" w:rsidP="00312344">
      <w:pPr>
        <w:widowControl/>
        <w:tabs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035AD">
        <w:rPr>
          <w:rFonts w:ascii="Times New Roman" w:hAnsi="Times New Roman" w:cs="Times New Roman"/>
          <w:sz w:val="28"/>
          <w:szCs w:val="28"/>
        </w:rPr>
        <w:t xml:space="preserve">  </w:t>
      </w:r>
      <w:r w:rsidR="002F2EF2">
        <w:rPr>
          <w:rFonts w:ascii="Times New Roman" w:hAnsi="Times New Roman" w:cs="Times New Roman"/>
          <w:sz w:val="28"/>
          <w:szCs w:val="28"/>
        </w:rPr>
        <w:t>Встанови</w:t>
      </w:r>
      <w:r w:rsidR="007A2267">
        <w:rPr>
          <w:rFonts w:ascii="Times New Roman" w:hAnsi="Times New Roman" w:cs="Times New Roman"/>
          <w:sz w:val="28"/>
          <w:szCs w:val="28"/>
        </w:rPr>
        <w:t xml:space="preserve">ти, погоджений з </w:t>
      </w:r>
      <w:proofErr w:type="spellStart"/>
      <w:r w:rsidR="007A2267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7A2267">
        <w:rPr>
          <w:rFonts w:ascii="Times New Roman" w:hAnsi="Times New Roman" w:cs="Times New Roman"/>
          <w:sz w:val="28"/>
          <w:szCs w:val="28"/>
        </w:rPr>
        <w:t xml:space="preserve"> Пономарьовим</w:t>
      </w:r>
      <w:r w:rsidR="002F2EF2">
        <w:rPr>
          <w:rFonts w:ascii="Times New Roman" w:hAnsi="Times New Roman" w:cs="Times New Roman"/>
          <w:sz w:val="28"/>
          <w:szCs w:val="28"/>
        </w:rPr>
        <w:t xml:space="preserve"> О. режим роботи засобу пересувної мережі, а саме: </w:t>
      </w:r>
    </w:p>
    <w:p w:rsidR="002F2EF2" w:rsidRDefault="002F2EF2" w:rsidP="002F2EF2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8:00 до </w:t>
      </w:r>
      <w:r w:rsidR="004A539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:00, без перерви та вихідних днів</w:t>
      </w:r>
      <w:r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2EF2" w:rsidRPr="0047710E" w:rsidRDefault="002F2EF2" w:rsidP="002F2EF2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F2EF2" w:rsidRPr="009035AD" w:rsidRDefault="009035AD" w:rsidP="009035AD">
      <w:pPr>
        <w:widowControl/>
        <w:tabs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proofErr w:type="spellStart"/>
      <w:r w:rsidR="004A5391" w:rsidRPr="009035AD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4A5391" w:rsidRPr="009035AD">
        <w:rPr>
          <w:rFonts w:ascii="Times New Roman" w:hAnsi="Times New Roman" w:cs="Times New Roman"/>
          <w:sz w:val="28"/>
          <w:szCs w:val="28"/>
        </w:rPr>
        <w:t xml:space="preserve"> Пономарьову</w:t>
      </w:r>
      <w:r w:rsidR="002F2EF2" w:rsidRPr="009035AD">
        <w:rPr>
          <w:rFonts w:ascii="Times New Roman" w:hAnsi="Times New Roman" w:cs="Times New Roman"/>
          <w:sz w:val="28"/>
          <w:szCs w:val="28"/>
        </w:rPr>
        <w:t xml:space="preserve"> О. протягом 5 робочих днів, після отримання розпорядження керівника </w:t>
      </w:r>
      <w:proofErr w:type="spellStart"/>
      <w:r w:rsidR="002F2EF2" w:rsidRPr="009035AD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2F2EF2" w:rsidRPr="009035AD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2F2EF2" w:rsidRPr="005428BF" w:rsidRDefault="002F2EF2" w:rsidP="002F2EF2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</w:t>
      </w:r>
      <w:r w:rsidRPr="00ED1CE3">
        <w:rPr>
          <w:rFonts w:ascii="Times New Roman" w:hAnsi="Times New Roman" w:cs="Times New Roman"/>
          <w:sz w:val="28"/>
          <w:szCs w:val="28"/>
        </w:rPr>
        <w:t xml:space="preserve">забезпечити розміщення на засобі пересувної мережі інформації з зазначенням прізвища, імені та по батькові продавця, відомостей про суб`єкта господарювання: найменування, адресу та номер телефону; інформацію про режим роботи; забезпечити належний зовнішньо-естетичний вигляд засобу пересувної мережі та </w:t>
      </w:r>
      <w:r>
        <w:rPr>
          <w:rFonts w:ascii="Times New Roman" w:hAnsi="Times New Roman" w:cs="Times New Roman"/>
          <w:sz w:val="28"/>
          <w:szCs w:val="28"/>
        </w:rPr>
        <w:t>його обладнання;</w:t>
      </w:r>
    </w:p>
    <w:p w:rsidR="002F2EF2" w:rsidRPr="00B06B17" w:rsidRDefault="002F2EF2" w:rsidP="002F2EF2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2F2EF2" w:rsidRPr="00B06B17" w:rsidRDefault="002F2EF2" w:rsidP="002F2EF2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</w:t>
      </w:r>
      <w:r>
        <w:rPr>
          <w:rFonts w:ascii="Times New Roman" w:hAnsi="Times New Roman" w:cs="Times New Roman"/>
          <w:sz w:val="28"/>
          <w:szCs w:val="28"/>
        </w:rPr>
        <w:t xml:space="preserve">о Правил благоустрою території </w:t>
      </w:r>
      <w:r w:rsidRPr="00B06B1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2F2EF2" w:rsidRDefault="002F2EF2" w:rsidP="002F2EF2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>
        <w:rPr>
          <w:rFonts w:ascii="Times New Roman" w:hAnsi="Times New Roman" w:cs="Times New Roman"/>
          <w:sz w:val="28"/>
          <w:szCs w:val="28"/>
        </w:rPr>
        <w:t xml:space="preserve">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2F2EF2" w:rsidRPr="00B06B17" w:rsidRDefault="002F2EF2" w:rsidP="002F2EF2">
      <w:pPr>
        <w:tabs>
          <w:tab w:val="left" w:pos="426"/>
          <w:tab w:val="left" w:pos="851"/>
          <w:tab w:val="left" w:pos="1418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</w:p>
    <w:p w:rsidR="002F2EF2" w:rsidRPr="009035AD" w:rsidRDefault="009035AD" w:rsidP="009035AD">
      <w:pPr>
        <w:tabs>
          <w:tab w:val="left" w:pos="426"/>
          <w:tab w:val="left" w:pos="993"/>
          <w:tab w:val="left" w:pos="1276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F2EF2" w:rsidRPr="009035AD"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2F2EF2" w:rsidRPr="00C901FE" w:rsidRDefault="002F2EF2" w:rsidP="002F2EF2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2F2EF2" w:rsidRDefault="002F2EF2" w:rsidP="002F2EF2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 w:rsidRPr="005C44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 w:rsidR="004A5391">
        <w:rPr>
          <w:rFonts w:ascii="Times New Roman" w:hAnsi="Times New Roman" w:cs="Times New Roman"/>
          <w:sz w:val="28"/>
          <w:szCs w:val="28"/>
        </w:rPr>
        <w:t>залишаю за собою</w:t>
      </w:r>
    </w:p>
    <w:p w:rsidR="002F2EF2" w:rsidRPr="000C1657" w:rsidRDefault="002F2EF2" w:rsidP="002F2EF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F2EF2" w:rsidRPr="000C1657" w:rsidRDefault="002F2EF2" w:rsidP="002F2EF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F2EF2" w:rsidRDefault="002F2EF2" w:rsidP="002F2EF2">
      <w:pPr>
        <w:rPr>
          <w:rFonts w:ascii="Times New Roman" w:hAnsi="Times New Roman" w:cs="Times New Roman"/>
          <w:sz w:val="28"/>
          <w:szCs w:val="28"/>
        </w:rPr>
      </w:pPr>
    </w:p>
    <w:p w:rsidR="002F2EF2" w:rsidRPr="00592AF7" w:rsidRDefault="002F2EF2" w:rsidP="002F2EF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F2EF2" w:rsidRDefault="002F2EF2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A5391" w:rsidRDefault="004A5391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A5391" w:rsidRDefault="004A5391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A5391" w:rsidRDefault="004A5391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A5391" w:rsidRDefault="004A5391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F789B" w:rsidRDefault="008F789B" w:rsidP="002F2E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8F789B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2EF2"/>
    <w:rsid w:val="00075561"/>
    <w:rsid w:val="002F2EF2"/>
    <w:rsid w:val="00312344"/>
    <w:rsid w:val="00316D98"/>
    <w:rsid w:val="00483965"/>
    <w:rsid w:val="004A5391"/>
    <w:rsid w:val="005A3F45"/>
    <w:rsid w:val="00707879"/>
    <w:rsid w:val="007A2267"/>
    <w:rsid w:val="007E07F2"/>
    <w:rsid w:val="008F789B"/>
    <w:rsid w:val="009035AD"/>
    <w:rsid w:val="009B6E58"/>
    <w:rsid w:val="009D5A06"/>
    <w:rsid w:val="00D8379F"/>
    <w:rsid w:val="00E04647"/>
    <w:rsid w:val="00F9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EF2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F2EF2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2F2EF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2F2E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2EF2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2F2EF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7</cp:revision>
  <cp:lastPrinted>2022-01-17T14:14:00Z</cp:lastPrinted>
  <dcterms:created xsi:type="dcterms:W3CDTF">2022-01-13T13:32:00Z</dcterms:created>
  <dcterms:modified xsi:type="dcterms:W3CDTF">2022-01-17T14:28:00Z</dcterms:modified>
</cp:coreProperties>
</file>