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729BF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>СЄВЄРОДОНЕЦЬКА МІСЬКА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9BF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керівникаСєвєродонецькоїміськоївійськово-цивільноїадміністрації</w:t>
      </w:r>
      <w:proofErr w:type="spellEnd"/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7729BF" w:rsidRPr="00653283" w:rsidRDefault="00613207" w:rsidP="00772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      » </w:t>
      </w:r>
      <w:r w:rsidR="00020E43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020E43">
        <w:rPr>
          <w:rFonts w:ascii="Times New Roman" w:eastAsia="Calibri" w:hAnsi="Times New Roman" w:cs="Times New Roman"/>
          <w:sz w:val="28"/>
          <w:szCs w:val="28"/>
          <w:lang w:val="uk-UA"/>
        </w:rPr>
        <w:t>_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</w:t>
      </w:r>
    </w:p>
    <w:p w:rsidR="007729BF" w:rsidRPr="007729BF" w:rsidRDefault="007729BF" w:rsidP="006B1F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729BF" w:rsidRPr="00EB586B" w:rsidRDefault="00653283" w:rsidP="00D62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F84680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проведення конкурс</w:t>
      </w:r>
      <w:r w:rsidR="004F61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 w:rsidR="00F84680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зайняття посад</w:t>
      </w:r>
      <w:r w:rsidR="004F61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</w:t>
      </w:r>
      <w:r w:rsidR="008779F1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генеральн</w:t>
      </w:r>
      <w:r w:rsidR="004F61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ого</w:t>
      </w:r>
      <w:r w:rsidR="008779F1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директор</w:t>
      </w:r>
      <w:r w:rsidR="004F61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EB586B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C53233" w:rsidRPr="00EB586B">
        <w:rPr>
          <w:rFonts w:ascii="Times New Roman" w:hAnsi="Times New Roman"/>
          <w:b/>
          <w:sz w:val="28"/>
          <w:szCs w:val="28"/>
          <w:lang w:val="uk-UA"/>
        </w:rPr>
        <w:t xml:space="preserve">КНП «Консультативно-діагностичний центр» Сєвєродонецької міської ради </w:t>
      </w:r>
    </w:p>
    <w:p w:rsidR="00605546" w:rsidRPr="007729BF" w:rsidRDefault="00605546" w:rsidP="00D626A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141D12" w:rsidRDefault="007729BF" w:rsidP="00F664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</w:t>
      </w:r>
      <w:r w:rsidR="003012E6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E716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</w:t>
      </w:r>
      <w:r w:rsidR="00D957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E716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статті 16 Закону України «Основи законодавства України про охорону здоров’я» та Порядку проведення конкурсу на зайняття посади керівника державного, комунального закладу охорони здоров’я, затвердженого 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>постановою Кабінету Міністрів України від 2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>2017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>109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Порядок)</w:t>
      </w:r>
      <w:r w:rsidR="00020E4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F61EC">
        <w:rPr>
          <w:rFonts w:ascii="Times New Roman" w:eastAsia="Calibri" w:hAnsi="Times New Roman" w:cs="Times New Roman"/>
          <w:sz w:val="28"/>
          <w:szCs w:val="28"/>
          <w:lang w:val="uk-UA"/>
        </w:rPr>
        <w:t>з метою забезпечення належного функціонування підприємства,</w:t>
      </w:r>
    </w:p>
    <w:p w:rsidR="007729BF" w:rsidRDefault="007729BF" w:rsidP="00D6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4D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зобов'язую:</w:t>
      </w:r>
    </w:p>
    <w:p w:rsidR="006B1F13" w:rsidRPr="007729BF" w:rsidRDefault="006B1F13" w:rsidP="00D6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26A9" w:rsidRPr="00970477" w:rsidRDefault="000C41C3" w:rsidP="00C152B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8977CA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овести конкурс на зайняття посад</w:t>
      </w:r>
      <w:r w:rsidR="004F61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генеральн</w:t>
      </w:r>
      <w:r w:rsidR="004F61EC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</w:t>
      </w:r>
      <w:r w:rsidR="004F61EC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bookmarkStart w:id="0" w:name="_Hlk69384219"/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Комунального некомерційного підприємства </w:t>
      </w:r>
      <w:r w:rsidR="00C152B5" w:rsidRPr="00970477">
        <w:rPr>
          <w:rFonts w:ascii="Times New Roman" w:hAnsi="Times New Roman"/>
          <w:sz w:val="28"/>
          <w:szCs w:val="28"/>
          <w:lang w:val="uk-UA"/>
        </w:rPr>
        <w:t>«Консультативно-діагностичний центр» Сєвєродонецької міської ради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B50C7" w:rsidRPr="00875576" w:rsidRDefault="00490B21" w:rsidP="008F050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Управлінню охорони 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здоров’я</w:t>
      </w:r>
      <w:r w:rsidR="0003268C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>вжити заходи щодо проведення конкурсу</w:t>
      </w:r>
      <w:r w:rsidR="001425B0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на зайняття посад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r w:rsidR="001425B0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генеральн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1425B0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1425B0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некомерційного підприємства </w:t>
      </w:r>
      <w:r w:rsidR="001425B0" w:rsidRPr="00970477">
        <w:rPr>
          <w:rFonts w:ascii="Times New Roman" w:hAnsi="Times New Roman"/>
          <w:sz w:val="28"/>
          <w:szCs w:val="28"/>
          <w:lang w:val="uk-UA"/>
        </w:rPr>
        <w:t>«Консультативно-діагностичний центр» Сєвєродонецької міської ради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т.ч. </w:t>
      </w:r>
      <w:r w:rsidR="00875576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абезпечити оприлюднення оголошення про початок формування конкурсн</w:t>
      </w:r>
      <w:r w:rsidR="004F61EC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 w:rsidR="004F61EC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офіційному </w:t>
      </w:r>
      <w:r w:rsidR="004F61EC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веб</w:t>
      </w:r>
      <w:r w:rsidR="00882398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сайті Сєвєродонецької міської військово-цивільної адміністрації Сєвєродонецького району Луганської області</w:t>
      </w:r>
      <w:r w:rsidR="00875576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75576">
        <w:rPr>
          <w:rFonts w:ascii="Times New Roman" w:eastAsia="Calibri" w:hAnsi="Times New Roman" w:cs="Times New Roman"/>
          <w:sz w:val="28"/>
          <w:szCs w:val="28"/>
          <w:lang w:val="uk-UA"/>
        </w:rPr>
        <w:t>сформу</w:t>
      </w:r>
      <w:r w:rsidR="00D54EA9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вати пропозиції щодо складу конкурсної комісі</w:t>
      </w:r>
      <w:r w:rsidR="00D53D2A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D54EA9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</w:t>
      </w:r>
      <w:r w:rsidR="005B77D8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одати до Сєвєродонецької міської військово-цивільної адміністрації Сєвєродонецького району Луганської області у строк, визначений Порядком, </w:t>
      </w:r>
      <w:r w:rsidR="00D53D2A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D54EA9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затвердження.</w:t>
      </w:r>
    </w:p>
    <w:p w:rsidR="00AE68B7" w:rsidRDefault="00AE68B7" w:rsidP="00D626A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AE68B7" w:rsidRPr="00264049" w:rsidRDefault="00AE68B7" w:rsidP="00D626A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</w:t>
      </w:r>
      <w:r w:rsidR="00D626A9" w:rsidRPr="00D626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керівника Сєвєродонецької міської військово-цивільної адміністрації Сєвєродонецького району Луганської області </w:t>
      </w:r>
      <w:r w:rsidR="00C353E1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D626A9">
        <w:rPr>
          <w:rFonts w:ascii="Times New Roman" w:eastAsia="Calibri" w:hAnsi="Times New Roman" w:cs="Times New Roman"/>
          <w:sz w:val="28"/>
          <w:szCs w:val="28"/>
          <w:lang w:val="uk-UA"/>
        </w:rPr>
        <w:t>Тетяну ВЕРХОВСЬКУ.</w:t>
      </w:r>
    </w:p>
    <w:p w:rsidR="001F2ABC" w:rsidRDefault="001F2ABC" w:rsidP="003B50C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63C" w:rsidRPr="00E74CA2" w:rsidRDefault="00B0463C" w:rsidP="006B1F1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1" w:name="_Hlk68606859"/>
      <w:bookmarkEnd w:id="0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Сєвєродонецької </w:t>
      </w:r>
      <w:r w:rsidR="00EB761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</w:t>
      </w:r>
    </w:p>
    <w:p w:rsidR="00D626A9" w:rsidRDefault="00B0463C" w:rsidP="00A808C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Олександр СТРЮК</w:t>
      </w:r>
      <w:bookmarkEnd w:id="1"/>
    </w:p>
    <w:p w:rsidR="0034583B" w:rsidRDefault="0034583B" w:rsidP="00A808C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4583B" w:rsidSect="001425B0">
          <w:pgSz w:w="11906" w:h="16838"/>
          <w:pgMar w:top="567" w:right="567" w:bottom="426" w:left="1701" w:header="709" w:footer="709" w:gutter="0"/>
          <w:cols w:space="708"/>
          <w:docGrid w:linePitch="360"/>
        </w:sectPr>
      </w:pPr>
    </w:p>
    <w:p w:rsidR="003F78DB" w:rsidRDefault="003F78DB" w:rsidP="00FB45A8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F78DB" w:rsidSect="00EA6C3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70215D"/>
    <w:multiLevelType w:val="multilevel"/>
    <w:tmpl w:val="659C7CC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F4D150F"/>
    <w:multiLevelType w:val="hybridMultilevel"/>
    <w:tmpl w:val="FD0EA552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4D0CEC"/>
    <w:multiLevelType w:val="hybridMultilevel"/>
    <w:tmpl w:val="568E1B32"/>
    <w:lvl w:ilvl="0" w:tplc="D1568E3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B14ECC"/>
    <w:multiLevelType w:val="multilevel"/>
    <w:tmpl w:val="8D8A79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6AF6EFF"/>
    <w:multiLevelType w:val="hybridMultilevel"/>
    <w:tmpl w:val="A7144F02"/>
    <w:lvl w:ilvl="0" w:tplc="9C90BA9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5986676"/>
    <w:multiLevelType w:val="hybridMultilevel"/>
    <w:tmpl w:val="0360BDDE"/>
    <w:lvl w:ilvl="0" w:tplc="6288785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9"/>
  <w:hyphenationZone w:val="425"/>
  <w:characterSpacingControl w:val="doNotCompress"/>
  <w:compat/>
  <w:rsids>
    <w:rsidRoot w:val="00BE4757"/>
    <w:rsid w:val="0001068E"/>
    <w:rsid w:val="00020E43"/>
    <w:rsid w:val="0003268C"/>
    <w:rsid w:val="000568D1"/>
    <w:rsid w:val="00063B74"/>
    <w:rsid w:val="000B5142"/>
    <w:rsid w:val="000C41C3"/>
    <w:rsid w:val="000E46FB"/>
    <w:rsid w:val="0010316D"/>
    <w:rsid w:val="00123E2E"/>
    <w:rsid w:val="00141D12"/>
    <w:rsid w:val="001425B0"/>
    <w:rsid w:val="001936D1"/>
    <w:rsid w:val="00194D10"/>
    <w:rsid w:val="001D038D"/>
    <w:rsid w:val="001D2BCE"/>
    <w:rsid w:val="001E695F"/>
    <w:rsid w:val="001F2ABC"/>
    <w:rsid w:val="0025019A"/>
    <w:rsid w:val="00261890"/>
    <w:rsid w:val="002634CC"/>
    <w:rsid w:val="00264049"/>
    <w:rsid w:val="00300DCB"/>
    <w:rsid w:val="003012E6"/>
    <w:rsid w:val="003039B4"/>
    <w:rsid w:val="0031098E"/>
    <w:rsid w:val="00320595"/>
    <w:rsid w:val="0034583B"/>
    <w:rsid w:val="00347D3F"/>
    <w:rsid w:val="003669AC"/>
    <w:rsid w:val="00374721"/>
    <w:rsid w:val="00384658"/>
    <w:rsid w:val="00391B33"/>
    <w:rsid w:val="003A116D"/>
    <w:rsid w:val="003B50C7"/>
    <w:rsid w:val="003C6FD5"/>
    <w:rsid w:val="003D42F5"/>
    <w:rsid w:val="003D5CDD"/>
    <w:rsid w:val="003E3D7A"/>
    <w:rsid w:val="003F78DB"/>
    <w:rsid w:val="00415758"/>
    <w:rsid w:val="00440774"/>
    <w:rsid w:val="00474742"/>
    <w:rsid w:val="00490B21"/>
    <w:rsid w:val="00490DD3"/>
    <w:rsid w:val="004A403A"/>
    <w:rsid w:val="004E55C5"/>
    <w:rsid w:val="004F012F"/>
    <w:rsid w:val="004F5F67"/>
    <w:rsid w:val="004F61EC"/>
    <w:rsid w:val="00501CDD"/>
    <w:rsid w:val="00503CE2"/>
    <w:rsid w:val="0054271F"/>
    <w:rsid w:val="005772D2"/>
    <w:rsid w:val="0059252E"/>
    <w:rsid w:val="00593CD4"/>
    <w:rsid w:val="005A09B2"/>
    <w:rsid w:val="005A61D7"/>
    <w:rsid w:val="005B77D8"/>
    <w:rsid w:val="005C5AD4"/>
    <w:rsid w:val="005D3571"/>
    <w:rsid w:val="005D3C38"/>
    <w:rsid w:val="005D5A5F"/>
    <w:rsid w:val="005E2FDC"/>
    <w:rsid w:val="00605546"/>
    <w:rsid w:val="00613207"/>
    <w:rsid w:val="006466C0"/>
    <w:rsid w:val="00653283"/>
    <w:rsid w:val="0069255D"/>
    <w:rsid w:val="006A64D8"/>
    <w:rsid w:val="006B167E"/>
    <w:rsid w:val="006B1F13"/>
    <w:rsid w:val="006B5504"/>
    <w:rsid w:val="006B63FC"/>
    <w:rsid w:val="006C0E01"/>
    <w:rsid w:val="006C367E"/>
    <w:rsid w:val="006E7EE3"/>
    <w:rsid w:val="006F451C"/>
    <w:rsid w:val="007101B9"/>
    <w:rsid w:val="007141DC"/>
    <w:rsid w:val="0072595C"/>
    <w:rsid w:val="007309A6"/>
    <w:rsid w:val="00733DC4"/>
    <w:rsid w:val="007729BF"/>
    <w:rsid w:val="00857FFD"/>
    <w:rsid w:val="00863DCB"/>
    <w:rsid w:val="00873550"/>
    <w:rsid w:val="00873AD1"/>
    <w:rsid w:val="00875576"/>
    <w:rsid w:val="008779F1"/>
    <w:rsid w:val="00882398"/>
    <w:rsid w:val="008864F0"/>
    <w:rsid w:val="008977CA"/>
    <w:rsid w:val="008A60A7"/>
    <w:rsid w:val="008B6A94"/>
    <w:rsid w:val="008D5310"/>
    <w:rsid w:val="008E6475"/>
    <w:rsid w:val="00903544"/>
    <w:rsid w:val="00907078"/>
    <w:rsid w:val="00931931"/>
    <w:rsid w:val="009369E1"/>
    <w:rsid w:val="00936D74"/>
    <w:rsid w:val="0094193C"/>
    <w:rsid w:val="009430F4"/>
    <w:rsid w:val="009465AD"/>
    <w:rsid w:val="00965F0C"/>
    <w:rsid w:val="009677AB"/>
    <w:rsid w:val="00970477"/>
    <w:rsid w:val="00971AD0"/>
    <w:rsid w:val="00982E94"/>
    <w:rsid w:val="009849A2"/>
    <w:rsid w:val="009A1D90"/>
    <w:rsid w:val="009A3F7A"/>
    <w:rsid w:val="009E3D4D"/>
    <w:rsid w:val="009E73BE"/>
    <w:rsid w:val="00A46A9E"/>
    <w:rsid w:val="00A57D0E"/>
    <w:rsid w:val="00A61074"/>
    <w:rsid w:val="00A62406"/>
    <w:rsid w:val="00A7152D"/>
    <w:rsid w:val="00A71CB4"/>
    <w:rsid w:val="00A7242D"/>
    <w:rsid w:val="00A75E58"/>
    <w:rsid w:val="00A808C3"/>
    <w:rsid w:val="00A854AF"/>
    <w:rsid w:val="00A92583"/>
    <w:rsid w:val="00AA5208"/>
    <w:rsid w:val="00AB17EF"/>
    <w:rsid w:val="00AB7987"/>
    <w:rsid w:val="00AC6B25"/>
    <w:rsid w:val="00AD556D"/>
    <w:rsid w:val="00AE68B7"/>
    <w:rsid w:val="00AF5BAF"/>
    <w:rsid w:val="00AF6DD3"/>
    <w:rsid w:val="00B0463C"/>
    <w:rsid w:val="00B50077"/>
    <w:rsid w:val="00B94D56"/>
    <w:rsid w:val="00BA67AB"/>
    <w:rsid w:val="00BB578B"/>
    <w:rsid w:val="00BD04EE"/>
    <w:rsid w:val="00BD76A3"/>
    <w:rsid w:val="00BE4757"/>
    <w:rsid w:val="00C05E8A"/>
    <w:rsid w:val="00C152B5"/>
    <w:rsid w:val="00C353E1"/>
    <w:rsid w:val="00C46FF9"/>
    <w:rsid w:val="00C4724F"/>
    <w:rsid w:val="00C53233"/>
    <w:rsid w:val="00C81121"/>
    <w:rsid w:val="00C82E7E"/>
    <w:rsid w:val="00C93B4F"/>
    <w:rsid w:val="00CA1E6F"/>
    <w:rsid w:val="00CA65A5"/>
    <w:rsid w:val="00CB68F0"/>
    <w:rsid w:val="00CB732C"/>
    <w:rsid w:val="00CC16B4"/>
    <w:rsid w:val="00CC2D49"/>
    <w:rsid w:val="00CF1973"/>
    <w:rsid w:val="00D006D6"/>
    <w:rsid w:val="00D0470A"/>
    <w:rsid w:val="00D125A5"/>
    <w:rsid w:val="00D3365F"/>
    <w:rsid w:val="00D442C5"/>
    <w:rsid w:val="00D52AB7"/>
    <w:rsid w:val="00D53D2A"/>
    <w:rsid w:val="00D54EA9"/>
    <w:rsid w:val="00D555AD"/>
    <w:rsid w:val="00D55B17"/>
    <w:rsid w:val="00D626A9"/>
    <w:rsid w:val="00D70F59"/>
    <w:rsid w:val="00D73DD0"/>
    <w:rsid w:val="00D957BB"/>
    <w:rsid w:val="00DB1893"/>
    <w:rsid w:val="00DF178A"/>
    <w:rsid w:val="00DF5429"/>
    <w:rsid w:val="00E040ED"/>
    <w:rsid w:val="00E10D6F"/>
    <w:rsid w:val="00E21F5B"/>
    <w:rsid w:val="00E27A94"/>
    <w:rsid w:val="00E63750"/>
    <w:rsid w:val="00E7160E"/>
    <w:rsid w:val="00E97BAB"/>
    <w:rsid w:val="00EA6C36"/>
    <w:rsid w:val="00EB586B"/>
    <w:rsid w:val="00EB761C"/>
    <w:rsid w:val="00EE02E5"/>
    <w:rsid w:val="00F008FF"/>
    <w:rsid w:val="00F03273"/>
    <w:rsid w:val="00F32237"/>
    <w:rsid w:val="00F503B5"/>
    <w:rsid w:val="00F61ED7"/>
    <w:rsid w:val="00F664E8"/>
    <w:rsid w:val="00F671F5"/>
    <w:rsid w:val="00F73CCF"/>
    <w:rsid w:val="00F84680"/>
    <w:rsid w:val="00F87F23"/>
    <w:rsid w:val="00FB45A8"/>
    <w:rsid w:val="00FB7B6E"/>
    <w:rsid w:val="00FC6394"/>
    <w:rsid w:val="00FD6FCD"/>
    <w:rsid w:val="00FD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8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8977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97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153</cp:revision>
  <cp:lastPrinted>2021-12-28T13:03:00Z</cp:lastPrinted>
  <dcterms:created xsi:type="dcterms:W3CDTF">2021-04-06T10:27:00Z</dcterms:created>
  <dcterms:modified xsi:type="dcterms:W3CDTF">2021-12-28T13:21:00Z</dcterms:modified>
</cp:coreProperties>
</file>