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512B9" w14:textId="77777777" w:rsidR="00C13141" w:rsidRDefault="00C13141" w:rsidP="00C1314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4"/>
          <w:lang w:val="uk-UA" w:eastAsia="zh-CN"/>
        </w:rPr>
      </w:pPr>
      <w:r>
        <w:rPr>
          <w:rFonts w:ascii="Times New Roman" w:eastAsia="Times New Roman" w:hAnsi="Times New Roman"/>
          <w:noProof/>
          <w:sz w:val="20"/>
          <w:szCs w:val="24"/>
          <w:lang w:val="uk-UA" w:eastAsia="ru-RU"/>
        </w:rPr>
        <w:drawing>
          <wp:inline distT="0" distB="0" distL="0" distR="0" wp14:anchorId="4D0EF63E" wp14:editId="52098DAD">
            <wp:extent cx="419100" cy="59055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9" t="-87" r="-119" b="-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C27C3" w14:textId="77777777" w:rsidR="00C13141" w:rsidRDefault="00C13141" w:rsidP="00C1314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4"/>
          <w:lang w:val="uk-UA" w:eastAsia="zh-CN"/>
        </w:rPr>
      </w:pPr>
    </w:p>
    <w:p w14:paraId="758E3489" w14:textId="77777777" w:rsidR="00C13141" w:rsidRDefault="00C13141" w:rsidP="00C1314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6"/>
          <w:szCs w:val="20"/>
          <w:lang w:val="uk-UA"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>СЄВЄРОДОНЕЦЬКА МІСЬКА</w:t>
      </w:r>
    </w:p>
    <w:p w14:paraId="6B825DA8" w14:textId="77777777" w:rsidR="00C13141" w:rsidRDefault="00C13141" w:rsidP="00C1314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6"/>
          <w:szCs w:val="20"/>
          <w:lang w:val="uk-UA"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 xml:space="preserve"> ВІЙСЬКОВО-ЦИВІЛЬНА АДМІНІСТРАЦІЯ</w:t>
      </w:r>
    </w:p>
    <w:p w14:paraId="034FF9D6" w14:textId="77777777" w:rsidR="00C13141" w:rsidRDefault="00C13141" w:rsidP="00C1314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6"/>
          <w:szCs w:val="20"/>
          <w:lang w:val="uk-UA"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 xml:space="preserve">  СЄВЄРОДОНЕЦЬКОГО РАЙОНУ  ЛУГАНСЬКОЇ  ОБЛАСТІ</w:t>
      </w:r>
    </w:p>
    <w:p w14:paraId="2E302756" w14:textId="77777777" w:rsidR="00C13141" w:rsidRDefault="00C13141" w:rsidP="00C1314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zh-CN"/>
        </w:rPr>
      </w:pPr>
    </w:p>
    <w:p w14:paraId="0861E89D" w14:textId="77777777" w:rsidR="00C13141" w:rsidRDefault="00C13141" w:rsidP="00C1314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val="uk-UA" w:eastAsia="zh-CN"/>
        </w:rPr>
      </w:pPr>
      <w:r>
        <w:rPr>
          <w:rFonts w:ascii="Times New Roman" w:eastAsia="Times New Roman" w:hAnsi="Times New Roman"/>
          <w:b/>
          <w:sz w:val="36"/>
          <w:szCs w:val="36"/>
          <w:lang w:val="uk-UA" w:eastAsia="zh-CN"/>
        </w:rPr>
        <w:t>РОЗПОРЯДЖЕННЯ</w:t>
      </w:r>
    </w:p>
    <w:p w14:paraId="2F257566" w14:textId="77777777" w:rsidR="00C13141" w:rsidRDefault="00C13141" w:rsidP="00C1314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6"/>
          <w:szCs w:val="20"/>
          <w:lang w:val="uk-UA"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>керівника Сєвєродонецької міської  військово-цивільної адміністрації</w:t>
      </w:r>
    </w:p>
    <w:p w14:paraId="4B15A3E5" w14:textId="77777777" w:rsidR="00C13141" w:rsidRDefault="00C13141" w:rsidP="00C1314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zh-CN"/>
        </w:rPr>
      </w:pPr>
    </w:p>
    <w:p w14:paraId="183D59DE" w14:textId="77777777" w:rsidR="00C13141" w:rsidRDefault="00C13141" w:rsidP="00C1314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val="uk-UA" w:eastAsia="zh-CN"/>
        </w:rPr>
      </w:pPr>
    </w:p>
    <w:p w14:paraId="04AD4CAE" w14:textId="77777777" w:rsidR="00C13141" w:rsidRDefault="00C13141" w:rsidP="00C13141">
      <w:pPr>
        <w:suppressAutoHyphens/>
        <w:spacing w:after="0" w:line="240" w:lineRule="auto"/>
        <w:rPr>
          <w:rFonts w:ascii="Times New Roman" w:eastAsia="Times New Roman" w:hAnsi="Times New Roman"/>
          <w:sz w:val="26"/>
          <w:szCs w:val="20"/>
          <w:lang w:val="uk-UA" w:eastAsia="zh-CN"/>
        </w:rPr>
      </w:pPr>
      <w:r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«       » грудня 2021 року                                                              №_____     </w:t>
      </w:r>
    </w:p>
    <w:p w14:paraId="07635714" w14:textId="77777777" w:rsidR="00C13141" w:rsidRDefault="00C13141" w:rsidP="00C1314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9103FA9" w14:textId="77777777" w:rsidR="00C13141" w:rsidRDefault="00C13141" w:rsidP="00C1314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0" w:name="_Hlk89672764"/>
      <w:r>
        <w:rPr>
          <w:rFonts w:ascii="Times New Roman" w:hAnsi="Times New Roman"/>
          <w:b/>
          <w:bCs/>
          <w:sz w:val="28"/>
          <w:szCs w:val="28"/>
          <w:lang w:val="uk-UA"/>
        </w:rPr>
        <w:t>Про погодження премії генеральному директору КНП «Консультативно-діагностичний центр» Сєвєродонецької міської ради НОВИЦЬКОМУ Глібу Станіславовичу</w:t>
      </w:r>
    </w:p>
    <w:bookmarkEnd w:id="0"/>
    <w:p w14:paraId="4F66DC02" w14:textId="77777777" w:rsidR="00C13141" w:rsidRDefault="00C13141" w:rsidP="00C1314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813199C" w14:textId="77777777" w:rsidR="00C13141" w:rsidRDefault="00C13141" w:rsidP="00C131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Керуючись Законами України «Про військово-цивільні адміністрації», «Про місцеве самоврядування в Україні», на підставі службової записки начальника Управління охорони здоров’я Сєвєродонецької міської військово-цивільної адміністрації від 03.12.2021 № 922 щодо преміювання генерального директора КНП «Консультативно-діагностичний центр» Сєвєродонецької міської ради</w:t>
      </w:r>
      <w:r>
        <w:rPr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у зв’язку з підвищенням навантаження в умовах реформування вторинної ланки в результаті автономізації закладів охорони здоров’я, розповсюдження всесвітньої пандемії COVID-19, зміною концепції надання вторинної спеціалізованої медичної допомоги, 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т.ч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за територіальною ознакою, особливі вимоги до виконання завдань щодо надання спеціалізованої медичної допомоги в цих умовах,</w:t>
      </w:r>
    </w:p>
    <w:p w14:paraId="4FCA4A31" w14:textId="77777777" w:rsidR="00C13141" w:rsidRDefault="00C13141" w:rsidP="00C1314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зобов’язую:</w:t>
      </w:r>
    </w:p>
    <w:p w14:paraId="1E8D0F72" w14:textId="77777777" w:rsidR="00C13141" w:rsidRDefault="00C13141" w:rsidP="00C131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96537F" w14:textId="77777777" w:rsidR="00C13141" w:rsidRDefault="00C13141" w:rsidP="00C1314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Погодити генеральному директору КНП «Консультативно-діагностичний центр» Сєвєродонецької міської ради НОВИЦЬКОМУ Глібу Станіславовичу виплату премії у розмірі 100% посадового окладу.</w:t>
      </w:r>
    </w:p>
    <w:p w14:paraId="360DE2C3" w14:textId="77777777" w:rsidR="00C13141" w:rsidRDefault="00C13141" w:rsidP="00C131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C13273" w14:textId="77777777" w:rsidR="00C13141" w:rsidRDefault="00C13141" w:rsidP="00C1314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Бухгалтерії КНП «Консультативно-діагностичний центр» Сєвєродонецької міської ради здійснити виплату премії НОВИЦЬКОМУ Глібу Станіславовичу згідно з чинним законодавством України.</w:t>
      </w:r>
    </w:p>
    <w:p w14:paraId="07B936EE" w14:textId="77777777" w:rsidR="00C13141" w:rsidRDefault="00C13141" w:rsidP="00C131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7CF112" w14:textId="77777777" w:rsidR="00C13141" w:rsidRDefault="00C13141" w:rsidP="00C1314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Дане розпорядження підлягає оприлюдненню.</w:t>
      </w:r>
    </w:p>
    <w:p w14:paraId="3F392A9D" w14:textId="77777777" w:rsidR="00C13141" w:rsidRDefault="00C13141" w:rsidP="00C131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24922B" w14:textId="77777777" w:rsidR="00C13141" w:rsidRDefault="00C13141" w:rsidP="00C1314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Контроль за виконанням даного розпорядження покладаю на заступника керівника Сєвєродонецької міської військово-цивільної адміністрації Сєвєродонецького району Луганської області Тетяну ВЕРХОВСЬКУ.</w:t>
      </w:r>
    </w:p>
    <w:p w14:paraId="090839E4" w14:textId="77777777" w:rsidR="00C13141" w:rsidRDefault="00C13141" w:rsidP="00C131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A19122" w14:textId="77777777" w:rsidR="00C13141" w:rsidRDefault="00C13141" w:rsidP="00C1314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Керівник Сєвєродонецької міської</w:t>
      </w:r>
    </w:p>
    <w:p w14:paraId="7CE410BA" w14:textId="09DA591E" w:rsidR="00AB1A8E" w:rsidRPr="00C13141" w:rsidRDefault="00C13141" w:rsidP="00C13141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військово-цивільної адміністрації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    Олександр СТРЮК</w:t>
      </w:r>
    </w:p>
    <w:sectPr w:rsidR="00AB1A8E" w:rsidRPr="00C13141" w:rsidSect="00C13141">
      <w:pgSz w:w="11906" w:h="16838"/>
      <w:pgMar w:top="567" w:right="56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372C8B"/>
    <w:multiLevelType w:val="hybridMultilevel"/>
    <w:tmpl w:val="6D92E13C"/>
    <w:lvl w:ilvl="0" w:tplc="79261F2E">
      <w:start w:val="1"/>
      <w:numFmt w:val="decimal"/>
      <w:lvlText w:val="%1."/>
      <w:lvlJc w:val="left"/>
      <w:pPr>
        <w:ind w:left="1264" w:hanging="55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911"/>
    <w:rsid w:val="00626911"/>
    <w:rsid w:val="00AB1A8E"/>
    <w:rsid w:val="00C1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8E82C-C69F-4715-9E3D-1B4F02A2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14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3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Виктория Калюжная</cp:lastModifiedBy>
  <cp:revision>2</cp:revision>
  <dcterms:created xsi:type="dcterms:W3CDTF">2021-12-07T07:42:00Z</dcterms:created>
  <dcterms:modified xsi:type="dcterms:W3CDTF">2021-12-07T07:43:00Z</dcterms:modified>
</cp:coreProperties>
</file>